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C86" w:rsidRDefault="00B60C86" w:rsidP="00B60C86">
      <w:pPr>
        <w:widowControl w:val="0"/>
        <w:jc w:val="center"/>
      </w:pPr>
      <w:r w:rsidRPr="00B60C86">
        <w:rPr>
          <w:b/>
        </w:rPr>
        <w:t>South Carolina General Assembly</w:t>
      </w:r>
    </w:p>
    <w:p w:rsidR="00B60C86" w:rsidRDefault="00B60C86" w:rsidP="00B60C86">
      <w:pPr>
        <w:widowControl w:val="0"/>
        <w:jc w:val="center"/>
      </w:pPr>
      <w:r>
        <w:t>124th Session, 2021-2022</w:t>
      </w:r>
    </w:p>
    <w:p w:rsidR="00B60C86" w:rsidRDefault="00B60C86" w:rsidP="00B60C86">
      <w:pPr>
        <w:widowControl w:val="0"/>
        <w:jc w:val="left"/>
      </w:pPr>
    </w:p>
    <w:p w:rsidR="00B60C86" w:rsidRDefault="00B60C86" w:rsidP="00B60C86">
      <w:pPr>
        <w:widowControl w:val="0"/>
        <w:jc w:val="left"/>
        <w:rPr>
          <w:b/>
        </w:rPr>
      </w:pPr>
      <w:r w:rsidRPr="00B60C86">
        <w:rPr>
          <w:b/>
        </w:rPr>
        <w:t>H. 4243</w:t>
      </w:r>
    </w:p>
    <w:p w:rsidR="00B60C86" w:rsidRDefault="00B60C86" w:rsidP="00B60C86">
      <w:pPr>
        <w:widowControl w:val="0"/>
        <w:jc w:val="left"/>
        <w:rPr>
          <w:b/>
        </w:rPr>
      </w:pPr>
    </w:p>
    <w:p w:rsidR="00B60C86" w:rsidRDefault="00B60C86" w:rsidP="00B60C86">
      <w:pPr>
        <w:widowControl w:val="0"/>
        <w:jc w:val="left"/>
      </w:pPr>
      <w:r w:rsidRPr="00B60C86">
        <w:rPr>
          <w:b/>
        </w:rPr>
        <w:t>STATUS INFORMATION</w:t>
      </w:r>
    </w:p>
    <w:p w:rsidR="00B60C86" w:rsidRDefault="00B60C86" w:rsidP="00B60C86">
      <w:pPr>
        <w:widowControl w:val="0"/>
        <w:jc w:val="left"/>
      </w:pPr>
    </w:p>
    <w:p w:rsidR="00B60C86" w:rsidRDefault="00B60C86" w:rsidP="00B60C86">
      <w:pPr>
        <w:widowControl w:val="0"/>
        <w:jc w:val="left"/>
      </w:pPr>
      <w:r>
        <w:t>General Bill</w:t>
      </w:r>
    </w:p>
    <w:p w:rsidR="00B60C86" w:rsidRDefault="001E4431" w:rsidP="00B60C86">
      <w:pPr>
        <w:widowControl w:val="0"/>
        <w:jc w:val="left"/>
      </w:pPr>
      <w:r>
        <w:t>Sponsors: Reps. Crawford, McGinnis, Hardee, J.E. Johnson, Brittain, Weeks, Erickson and Bradley</w:t>
      </w:r>
    </w:p>
    <w:p w:rsidR="00B60C86" w:rsidRDefault="00B60C86" w:rsidP="00B60C86">
      <w:pPr>
        <w:widowControl w:val="0"/>
        <w:jc w:val="left"/>
      </w:pPr>
      <w:r>
        <w:t>Document Path: l:\council\bills\nbd\11231dg21.docx</w:t>
      </w:r>
    </w:p>
    <w:p w:rsidR="00B60C86" w:rsidRDefault="00B60C86" w:rsidP="00B60C86">
      <w:pPr>
        <w:widowControl w:val="0"/>
        <w:jc w:val="left"/>
      </w:pPr>
    </w:p>
    <w:p w:rsidR="00F53A7C" w:rsidRDefault="00F53A7C" w:rsidP="00B60C86">
      <w:pPr>
        <w:widowControl w:val="0"/>
        <w:jc w:val="left"/>
      </w:pPr>
      <w:r>
        <w:t>Introduced in the House on April 21, 2021</w:t>
      </w:r>
    </w:p>
    <w:p w:rsidR="00F53A7C" w:rsidRDefault="00F53A7C" w:rsidP="00B60C86">
      <w:pPr>
        <w:widowControl w:val="0"/>
        <w:jc w:val="left"/>
      </w:pPr>
      <w:r>
        <w:t>Introduced in the Senate on April 7, 2022</w:t>
      </w:r>
    </w:p>
    <w:p w:rsidR="00F53A7C" w:rsidRDefault="00F53A7C" w:rsidP="00B60C86">
      <w:pPr>
        <w:widowControl w:val="0"/>
        <w:jc w:val="left"/>
      </w:pPr>
      <w:r>
        <w:t>Last Amended on April 6, 2022</w:t>
      </w:r>
    </w:p>
    <w:p w:rsidR="00F53A7C" w:rsidRPr="00F53A7C" w:rsidRDefault="00F53A7C" w:rsidP="00B60C86">
      <w:pPr>
        <w:widowControl w:val="0"/>
        <w:jc w:val="left"/>
      </w:pPr>
      <w:r>
        <w:t xml:space="preserve">Currently residing in the Senate Committee on </w:t>
      </w:r>
      <w:r w:rsidRPr="00F53A7C">
        <w:rPr>
          <w:b/>
        </w:rPr>
        <w:t>Finance</w:t>
      </w:r>
    </w:p>
    <w:p w:rsidR="00F53A7C" w:rsidRDefault="00F53A7C" w:rsidP="00B60C86">
      <w:pPr>
        <w:widowControl w:val="0"/>
        <w:jc w:val="left"/>
      </w:pPr>
    </w:p>
    <w:p w:rsidR="00B60C86" w:rsidRDefault="00B60C86" w:rsidP="00B60C86">
      <w:pPr>
        <w:widowControl w:val="0"/>
        <w:jc w:val="left"/>
      </w:pPr>
      <w:r>
        <w:t>Summary: Property valuation adjustment</w:t>
      </w:r>
    </w:p>
    <w:p w:rsidR="00B60C86" w:rsidRDefault="00B60C86" w:rsidP="00B60C86">
      <w:pPr>
        <w:widowControl w:val="0"/>
        <w:jc w:val="left"/>
      </w:pPr>
    </w:p>
    <w:p w:rsidR="00B60C86" w:rsidRDefault="00B60C86" w:rsidP="00B60C86">
      <w:pPr>
        <w:widowControl w:val="0"/>
        <w:jc w:val="left"/>
      </w:pPr>
    </w:p>
    <w:p w:rsidR="00B60C86" w:rsidRDefault="00B60C86" w:rsidP="00B60C86">
      <w:pPr>
        <w:widowControl w:val="0"/>
        <w:tabs>
          <w:tab w:val="center" w:pos="590"/>
          <w:tab w:val="center" w:pos="1440"/>
          <w:tab w:val="left" w:pos="1872"/>
          <w:tab w:val="left" w:pos="9187"/>
        </w:tabs>
        <w:jc w:val="left"/>
      </w:pPr>
      <w:r w:rsidRPr="00B60C86">
        <w:rPr>
          <w:b/>
        </w:rPr>
        <w:t>HISTORY OF LEGISLATIVE ACTIONS</w:t>
      </w:r>
    </w:p>
    <w:p w:rsidR="00B60C86" w:rsidRDefault="00B60C86" w:rsidP="00B60C86">
      <w:pPr>
        <w:widowControl w:val="0"/>
        <w:tabs>
          <w:tab w:val="center" w:pos="590"/>
          <w:tab w:val="center" w:pos="1440"/>
          <w:tab w:val="left" w:pos="1872"/>
          <w:tab w:val="left" w:pos="9187"/>
        </w:tabs>
        <w:jc w:val="left"/>
      </w:pPr>
    </w:p>
    <w:p w:rsidR="00B60C86" w:rsidRPr="00B60C86" w:rsidRDefault="00B60C86" w:rsidP="00B60C86">
      <w:pPr>
        <w:widowControl w:val="0"/>
        <w:tabs>
          <w:tab w:val="center" w:pos="590"/>
          <w:tab w:val="center" w:pos="1440"/>
          <w:tab w:val="left" w:pos="1872"/>
          <w:tab w:val="left" w:pos="9187"/>
        </w:tabs>
        <w:jc w:val="left"/>
      </w:pPr>
      <w:r w:rsidRPr="00B60C86">
        <w:rPr>
          <w:u w:val="single"/>
        </w:rPr>
        <w:tab/>
        <w:t>Date</w:t>
      </w:r>
      <w:r w:rsidRPr="00B60C86">
        <w:rPr>
          <w:u w:val="single"/>
        </w:rPr>
        <w:tab/>
        <w:t>Body</w:t>
      </w:r>
      <w:r w:rsidRPr="00B60C86">
        <w:rPr>
          <w:u w:val="single"/>
        </w:rPr>
        <w:tab/>
        <w:t>Action Description with journal page number</w:t>
      </w:r>
      <w:r w:rsidRPr="00B60C86">
        <w:rPr>
          <w:u w:val="single"/>
        </w:rPr>
        <w:tab/>
      </w:r>
    </w:p>
    <w:p w:rsidR="0076385E" w:rsidRDefault="0076385E" w:rsidP="0076385E">
      <w:pPr>
        <w:widowControl w:val="0"/>
        <w:tabs>
          <w:tab w:val="right" w:pos="1008"/>
          <w:tab w:val="left" w:pos="1152"/>
          <w:tab w:val="left" w:pos="1872"/>
          <w:tab w:val="left" w:pos="9187"/>
        </w:tabs>
        <w:ind w:left="2088" w:hanging="2088"/>
      </w:pPr>
      <w:r>
        <w:tab/>
        <w:t>4/21/2021</w:t>
      </w:r>
      <w:r>
        <w:tab/>
        <w:t>House</w:t>
      </w:r>
      <w:r>
        <w:tab/>
        <w:t>Introduced and read first time (</w:t>
      </w:r>
      <w:hyperlink r:id="rId7" w:history="1">
        <w:r w:rsidRPr="00D1346E">
          <w:rPr>
            <w:rStyle w:val="Hyperlink"/>
          </w:rPr>
          <w:t>House Journal</w:t>
        </w:r>
        <w:r w:rsidRPr="00D1346E">
          <w:rPr>
            <w:rStyle w:val="Hyperlink"/>
          </w:rPr>
          <w:noBreakHyphen/>
          <w:t>page 23</w:t>
        </w:r>
      </w:hyperlink>
      <w:r>
        <w:t>)</w:t>
      </w:r>
    </w:p>
    <w:p w:rsidR="0076385E" w:rsidRDefault="0076385E" w:rsidP="0076385E">
      <w:pPr>
        <w:widowControl w:val="0"/>
        <w:tabs>
          <w:tab w:val="right" w:pos="1008"/>
          <w:tab w:val="left" w:pos="1152"/>
          <w:tab w:val="left" w:pos="1872"/>
          <w:tab w:val="left" w:pos="9187"/>
        </w:tabs>
        <w:ind w:left="2088" w:hanging="2088"/>
      </w:pPr>
      <w:r>
        <w:tab/>
        <w:t>4/21/2021</w:t>
      </w:r>
      <w:r>
        <w:tab/>
        <w:t>House</w:t>
      </w:r>
      <w:r>
        <w:tab/>
        <w:t xml:space="preserve">Referred to Committee on </w:t>
      </w:r>
      <w:r w:rsidRPr="00D1346E">
        <w:rPr>
          <w:b/>
        </w:rPr>
        <w:t>Ways and Means</w:t>
      </w:r>
      <w:r>
        <w:t xml:space="preserve"> (</w:t>
      </w:r>
      <w:hyperlink r:id="rId8" w:history="1">
        <w:r w:rsidRPr="00D1346E">
          <w:rPr>
            <w:rStyle w:val="Hyperlink"/>
          </w:rPr>
          <w:t>House Journal</w:t>
        </w:r>
        <w:r w:rsidRPr="00D1346E">
          <w:rPr>
            <w:rStyle w:val="Hyperlink"/>
          </w:rPr>
          <w:noBreakHyphen/>
          <w:t>page 23</w:t>
        </w:r>
      </w:hyperlink>
      <w:r>
        <w:t>)</w:t>
      </w:r>
    </w:p>
    <w:p w:rsidR="0076385E" w:rsidRDefault="0076385E" w:rsidP="0076385E">
      <w:pPr>
        <w:widowControl w:val="0"/>
        <w:tabs>
          <w:tab w:val="right" w:pos="1008"/>
          <w:tab w:val="left" w:pos="1152"/>
          <w:tab w:val="left" w:pos="1872"/>
          <w:tab w:val="left" w:pos="9187"/>
        </w:tabs>
        <w:ind w:left="2088" w:hanging="2088"/>
      </w:pPr>
      <w:r>
        <w:tab/>
        <w:t>4/28/2021</w:t>
      </w:r>
      <w:r>
        <w:tab/>
        <w:t>House</w:t>
      </w:r>
      <w:r>
        <w:tab/>
        <w:t>Member(s) request name added as sponsor: Weeks</w:t>
      </w:r>
    </w:p>
    <w:p w:rsidR="0076385E" w:rsidRDefault="0076385E" w:rsidP="0076385E">
      <w:pPr>
        <w:widowControl w:val="0"/>
        <w:tabs>
          <w:tab w:val="right" w:pos="1008"/>
          <w:tab w:val="left" w:pos="1152"/>
          <w:tab w:val="left" w:pos="1872"/>
          <w:tab w:val="left" w:pos="9187"/>
        </w:tabs>
        <w:ind w:left="2088" w:hanging="2088"/>
      </w:pPr>
      <w:r>
        <w:tab/>
        <w:t>3/31/2022</w:t>
      </w:r>
      <w:r>
        <w:tab/>
        <w:t>House</w:t>
      </w:r>
      <w:r>
        <w:tab/>
        <w:t xml:space="preserve">Committee report: Favorable with amendment </w:t>
      </w:r>
      <w:r w:rsidRPr="00D1346E">
        <w:rPr>
          <w:b/>
        </w:rPr>
        <w:t>Ways and Means</w:t>
      </w:r>
      <w:r>
        <w:t xml:space="preserve"> (</w:t>
      </w:r>
      <w:hyperlink r:id="rId9" w:history="1">
        <w:r w:rsidRPr="00D1346E">
          <w:rPr>
            <w:rStyle w:val="Hyperlink"/>
          </w:rPr>
          <w:t>House Journal</w:t>
        </w:r>
        <w:r w:rsidRPr="00D1346E">
          <w:rPr>
            <w:rStyle w:val="Hyperlink"/>
          </w:rPr>
          <w:noBreakHyphen/>
          <w:t>page 28</w:t>
        </w:r>
      </w:hyperlink>
      <w:r>
        <w:t>)</w:t>
      </w:r>
    </w:p>
    <w:p w:rsidR="0076385E" w:rsidRDefault="0076385E" w:rsidP="0076385E">
      <w:pPr>
        <w:widowControl w:val="0"/>
        <w:tabs>
          <w:tab w:val="right" w:pos="1008"/>
          <w:tab w:val="left" w:pos="1152"/>
          <w:tab w:val="left" w:pos="1872"/>
          <w:tab w:val="left" w:pos="9187"/>
        </w:tabs>
        <w:ind w:left="2088" w:hanging="2088"/>
      </w:pPr>
      <w:r>
        <w:tab/>
        <w:t>4/5/2022</w:t>
      </w:r>
      <w:r>
        <w:tab/>
        <w:t>House</w:t>
      </w:r>
      <w:r>
        <w:tab/>
        <w:t>Debate adjourned (</w:t>
      </w:r>
      <w:hyperlink r:id="rId10" w:history="1">
        <w:r w:rsidRPr="00D1346E">
          <w:rPr>
            <w:rStyle w:val="Hyperlink"/>
          </w:rPr>
          <w:t>House Journal</w:t>
        </w:r>
        <w:r w:rsidRPr="00D1346E">
          <w:rPr>
            <w:rStyle w:val="Hyperlink"/>
          </w:rPr>
          <w:noBreakHyphen/>
          <w:t>page 23</w:t>
        </w:r>
      </w:hyperlink>
      <w:r>
        <w:t>)</w:t>
      </w:r>
    </w:p>
    <w:p w:rsidR="0076385E" w:rsidRDefault="0076385E" w:rsidP="0076385E">
      <w:pPr>
        <w:widowControl w:val="0"/>
        <w:tabs>
          <w:tab w:val="right" w:pos="1008"/>
          <w:tab w:val="left" w:pos="1152"/>
          <w:tab w:val="left" w:pos="1872"/>
          <w:tab w:val="left" w:pos="9187"/>
        </w:tabs>
        <w:ind w:left="2088" w:hanging="2088"/>
      </w:pPr>
      <w:r>
        <w:tab/>
        <w:t>4/6/2022</w:t>
      </w:r>
      <w:r>
        <w:tab/>
        <w:t>House</w:t>
      </w:r>
      <w:r>
        <w:tab/>
        <w:t>Member(s) request name added as sponsor: Erickson, Bradley</w:t>
      </w:r>
    </w:p>
    <w:p w:rsidR="0076385E" w:rsidRDefault="0076385E" w:rsidP="0076385E">
      <w:pPr>
        <w:widowControl w:val="0"/>
        <w:tabs>
          <w:tab w:val="right" w:pos="1008"/>
          <w:tab w:val="left" w:pos="1152"/>
          <w:tab w:val="left" w:pos="1872"/>
          <w:tab w:val="left" w:pos="9187"/>
        </w:tabs>
        <w:ind w:left="2088" w:hanging="2088"/>
      </w:pPr>
      <w:r>
        <w:tab/>
        <w:t>4/6/2022</w:t>
      </w:r>
      <w:r>
        <w:tab/>
        <w:t>House</w:t>
      </w:r>
      <w:r>
        <w:tab/>
        <w:t>Amended</w:t>
      </w:r>
    </w:p>
    <w:p w:rsidR="0076385E" w:rsidRDefault="0076385E" w:rsidP="0076385E">
      <w:pPr>
        <w:widowControl w:val="0"/>
        <w:tabs>
          <w:tab w:val="right" w:pos="1008"/>
          <w:tab w:val="left" w:pos="1152"/>
          <w:tab w:val="left" w:pos="1872"/>
          <w:tab w:val="left" w:pos="9187"/>
        </w:tabs>
        <w:ind w:left="2088" w:hanging="2088"/>
      </w:pPr>
      <w:r>
        <w:tab/>
        <w:t>4/6/2022</w:t>
      </w:r>
      <w:r>
        <w:tab/>
        <w:t>House</w:t>
      </w:r>
      <w:r>
        <w:tab/>
        <w:t>Read second time (</w:t>
      </w:r>
      <w:hyperlink r:id="rId11" w:history="1">
        <w:r w:rsidRPr="00D1346E">
          <w:rPr>
            <w:rStyle w:val="Hyperlink"/>
          </w:rPr>
          <w:t>House Journal</w:t>
        </w:r>
        <w:r w:rsidRPr="00D1346E">
          <w:rPr>
            <w:rStyle w:val="Hyperlink"/>
          </w:rPr>
          <w:noBreakHyphen/>
          <w:t>page 67</w:t>
        </w:r>
      </w:hyperlink>
      <w:r>
        <w:t>)</w:t>
      </w:r>
    </w:p>
    <w:p w:rsidR="0076385E" w:rsidRDefault="0076385E" w:rsidP="0076385E">
      <w:pPr>
        <w:widowControl w:val="0"/>
        <w:tabs>
          <w:tab w:val="right" w:pos="1008"/>
          <w:tab w:val="left" w:pos="1152"/>
          <w:tab w:val="left" w:pos="1872"/>
          <w:tab w:val="left" w:pos="9187"/>
        </w:tabs>
        <w:ind w:left="2088" w:hanging="2088"/>
      </w:pPr>
      <w:r>
        <w:tab/>
        <w:t>4/6/2022</w:t>
      </w:r>
      <w:r>
        <w:tab/>
        <w:t>House</w:t>
      </w:r>
      <w:r>
        <w:tab/>
        <w:t>Roll call Yeas</w:t>
      </w:r>
      <w:r>
        <w:noBreakHyphen/>
        <w:t>110  Nays</w:t>
      </w:r>
      <w:r>
        <w:noBreakHyphen/>
        <w:t>0 (</w:t>
      </w:r>
      <w:hyperlink r:id="rId12" w:history="1">
        <w:r w:rsidRPr="00D1346E">
          <w:rPr>
            <w:rStyle w:val="Hyperlink"/>
          </w:rPr>
          <w:t>House Journal</w:t>
        </w:r>
        <w:r w:rsidRPr="00D1346E">
          <w:rPr>
            <w:rStyle w:val="Hyperlink"/>
          </w:rPr>
          <w:noBreakHyphen/>
          <w:t>page 68</w:t>
        </w:r>
      </w:hyperlink>
      <w:r>
        <w:t>)</w:t>
      </w:r>
    </w:p>
    <w:p w:rsidR="0076385E" w:rsidRDefault="0076385E" w:rsidP="0076385E">
      <w:pPr>
        <w:widowControl w:val="0"/>
        <w:tabs>
          <w:tab w:val="right" w:pos="1008"/>
          <w:tab w:val="left" w:pos="1152"/>
          <w:tab w:val="left" w:pos="1872"/>
          <w:tab w:val="left" w:pos="9187"/>
        </w:tabs>
        <w:ind w:left="2088" w:hanging="2088"/>
      </w:pPr>
      <w:r>
        <w:tab/>
        <w:t>4/7/2022</w:t>
      </w:r>
      <w:r>
        <w:tab/>
        <w:t>House</w:t>
      </w:r>
      <w:r>
        <w:tab/>
        <w:t>Read third time and sent to Senate</w:t>
      </w:r>
    </w:p>
    <w:p w:rsidR="0076385E" w:rsidRDefault="0076385E" w:rsidP="0076385E">
      <w:pPr>
        <w:widowControl w:val="0"/>
        <w:tabs>
          <w:tab w:val="right" w:pos="1008"/>
          <w:tab w:val="left" w:pos="1152"/>
          <w:tab w:val="left" w:pos="1872"/>
          <w:tab w:val="left" w:pos="9187"/>
        </w:tabs>
        <w:ind w:left="2088" w:hanging="2088"/>
      </w:pPr>
      <w:r>
        <w:tab/>
        <w:t>4/7/2022</w:t>
      </w:r>
      <w:r>
        <w:tab/>
        <w:t>Senate</w:t>
      </w:r>
      <w:r>
        <w:tab/>
        <w:t>Introduced and read first time (</w:t>
      </w:r>
      <w:hyperlink r:id="rId13" w:history="1">
        <w:r w:rsidRPr="00D1346E">
          <w:rPr>
            <w:rStyle w:val="Hyperlink"/>
          </w:rPr>
          <w:t>Senate Journal</w:t>
        </w:r>
        <w:r w:rsidRPr="00D1346E">
          <w:rPr>
            <w:rStyle w:val="Hyperlink"/>
          </w:rPr>
          <w:noBreakHyphen/>
          <w:t>page 7</w:t>
        </w:r>
      </w:hyperlink>
      <w:r>
        <w:t>)</w:t>
      </w:r>
    </w:p>
    <w:p w:rsidR="0076385E" w:rsidRDefault="0076385E" w:rsidP="0076385E">
      <w:pPr>
        <w:widowControl w:val="0"/>
        <w:tabs>
          <w:tab w:val="right" w:pos="1008"/>
          <w:tab w:val="left" w:pos="1152"/>
          <w:tab w:val="left" w:pos="1872"/>
          <w:tab w:val="left" w:pos="9187"/>
        </w:tabs>
        <w:ind w:left="2088" w:hanging="2088"/>
      </w:pPr>
      <w:r>
        <w:tab/>
        <w:t>4/7/2022</w:t>
      </w:r>
      <w:r>
        <w:tab/>
        <w:t>Senate</w:t>
      </w:r>
      <w:r>
        <w:tab/>
        <w:t xml:space="preserve">Referred to Committee on </w:t>
      </w:r>
      <w:r w:rsidRPr="00D1346E">
        <w:rPr>
          <w:b/>
        </w:rPr>
        <w:t>Finance</w:t>
      </w:r>
      <w:r>
        <w:t xml:space="preserve"> (</w:t>
      </w:r>
      <w:hyperlink r:id="rId14" w:history="1">
        <w:r w:rsidRPr="00D1346E">
          <w:rPr>
            <w:rStyle w:val="Hyperlink"/>
          </w:rPr>
          <w:t>Senate Journal</w:t>
        </w:r>
        <w:r w:rsidRPr="00D1346E">
          <w:rPr>
            <w:rStyle w:val="Hyperlink"/>
          </w:rPr>
          <w:noBreakHyphen/>
          <w:t>page 7</w:t>
        </w:r>
      </w:hyperlink>
      <w:r>
        <w:t>)</w:t>
      </w:r>
    </w:p>
    <w:p w:rsidR="0076385E" w:rsidRDefault="0076385E" w:rsidP="0076385E">
      <w:pPr>
        <w:widowControl w:val="0"/>
        <w:tabs>
          <w:tab w:val="right" w:pos="1008"/>
          <w:tab w:val="left" w:pos="1152"/>
          <w:tab w:val="left" w:pos="1872"/>
          <w:tab w:val="left" w:pos="9187"/>
        </w:tabs>
        <w:ind w:left="2088" w:hanging="2088"/>
      </w:pPr>
    </w:p>
    <w:p w:rsidR="00B60C86" w:rsidRDefault="00B60C86" w:rsidP="00B60C86">
      <w:pPr>
        <w:widowControl w:val="0"/>
        <w:tabs>
          <w:tab w:val="right" w:pos="1008"/>
          <w:tab w:val="left" w:pos="1152"/>
          <w:tab w:val="left" w:pos="1872"/>
          <w:tab w:val="left" w:pos="9187"/>
        </w:tabs>
        <w:ind w:left="2088" w:hanging="2088"/>
        <w:jc w:val="left"/>
      </w:pPr>
      <w:r>
        <w:t xml:space="preserve">View the latest </w:t>
      </w:r>
      <w:hyperlink r:id="rId15" w:history="1">
        <w:r w:rsidRPr="00B60C86">
          <w:rPr>
            <w:rStyle w:val="Hyperlink"/>
          </w:rPr>
          <w:t>legislative information</w:t>
        </w:r>
      </w:hyperlink>
      <w:r>
        <w:t xml:space="preserve"> at the website</w:t>
      </w:r>
    </w:p>
    <w:p w:rsidR="00B60C86" w:rsidRDefault="00B60C86" w:rsidP="00B60C86">
      <w:pPr>
        <w:widowControl w:val="0"/>
        <w:tabs>
          <w:tab w:val="right" w:pos="1008"/>
          <w:tab w:val="left" w:pos="1152"/>
          <w:tab w:val="left" w:pos="1872"/>
          <w:tab w:val="left" w:pos="9187"/>
        </w:tabs>
        <w:ind w:left="2088" w:hanging="2088"/>
        <w:jc w:val="left"/>
      </w:pPr>
    </w:p>
    <w:p w:rsidR="00B60C86" w:rsidRPr="00B60C86" w:rsidRDefault="00B60C86" w:rsidP="00B60C86">
      <w:pPr>
        <w:widowControl w:val="0"/>
        <w:tabs>
          <w:tab w:val="right" w:pos="1008"/>
          <w:tab w:val="left" w:pos="1152"/>
          <w:tab w:val="left" w:pos="1872"/>
          <w:tab w:val="left" w:pos="9187"/>
        </w:tabs>
        <w:ind w:left="2088" w:hanging="2088"/>
        <w:jc w:val="left"/>
      </w:pPr>
    </w:p>
    <w:p w:rsidR="00B60C86" w:rsidRDefault="00B60C86" w:rsidP="00B60C86">
      <w:pPr>
        <w:widowControl w:val="0"/>
        <w:jc w:val="left"/>
      </w:pPr>
      <w:r w:rsidRPr="00B60C86">
        <w:rPr>
          <w:b/>
        </w:rPr>
        <w:t>VERSIONS OF THIS BILL</w:t>
      </w:r>
    </w:p>
    <w:p w:rsidR="00B60C86" w:rsidRDefault="00B60C86" w:rsidP="00B60C86">
      <w:pPr>
        <w:widowControl w:val="0"/>
        <w:jc w:val="left"/>
      </w:pPr>
    </w:p>
    <w:p w:rsidR="00B60C86" w:rsidRDefault="00526732" w:rsidP="00B60C86">
      <w:pPr>
        <w:widowControl w:val="0"/>
        <w:jc w:val="left"/>
      </w:pPr>
      <w:hyperlink r:id="rId16" w:history="1">
        <w:r w:rsidR="00B60C86">
          <w:rPr>
            <w:rStyle w:val="Hyperlink"/>
          </w:rPr>
          <w:t>4/21/2021</w:t>
        </w:r>
      </w:hyperlink>
    </w:p>
    <w:p w:rsidR="00B60C86" w:rsidRDefault="00526732" w:rsidP="00B60C86">
      <w:hyperlink r:id="rId17" w:history="1">
        <w:r w:rsidR="0022387D" w:rsidRPr="0022387D">
          <w:rPr>
            <w:rStyle w:val="Hyperlink"/>
          </w:rPr>
          <w:t>3/31/2022</w:t>
        </w:r>
      </w:hyperlink>
    </w:p>
    <w:p w:rsidR="0022387D" w:rsidRDefault="00526732" w:rsidP="00B60C86">
      <w:hyperlink r:id="rId18" w:history="1">
        <w:r w:rsidRPr="00526732">
          <w:rPr>
            <w:rStyle w:val="Hyperlink"/>
          </w:rPr>
          <w:t>4/6/2022</w:t>
        </w:r>
      </w:hyperlink>
    </w:p>
    <w:p w:rsidR="00526732" w:rsidRDefault="00526732" w:rsidP="00B60C86"/>
    <w:p w:rsidR="00B60C86" w:rsidRDefault="00B60C86" w:rsidP="00B60C86">
      <w:pPr>
        <w:sectPr w:rsidR="00B60C86" w:rsidSect="00B60C86">
          <w:pgSz w:w="12240" w:h="15840" w:code="1"/>
          <w:pgMar w:top="1080" w:right="1440" w:bottom="1080" w:left="1440" w:header="720" w:footer="720" w:gutter="0"/>
          <w:cols w:space="720"/>
          <w:noEndnote/>
          <w:docGrid w:linePitch="360"/>
        </w:sectPr>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26732" w:rsidRPr="004D06D6"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Pr="004D06D6" w:rsidRDefault="00526732" w:rsidP="004D06D6">
      <w:pPr>
        <w:tabs>
          <w:tab w:val="right" w:pos="5933"/>
        </w:tabs>
        <w:suppressAutoHyphens/>
      </w:pPr>
      <w:r>
        <w:tab/>
      </w:r>
      <w:r>
        <w:rPr>
          <w:b/>
          <w:sz w:val="36"/>
        </w:rPr>
        <w:t>H. 4243</w:t>
      </w: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McGinnis, Hardee, J.E. Johnson, Brittain, Weeks, Erickson and Bradley</w:t>
      </w: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2021.</w:t>
      </w:r>
    </w:p>
    <w:p w:rsidR="00526732" w:rsidRPr="004D06D6" w:rsidRDefault="00526732"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6732" w:rsidSect="002638A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1E5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Pr="00325348" w:rsidRDefault="00526732" w:rsidP="00FC5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526732" w:rsidRDefault="0052673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E457D">
        <w:rPr>
          <w:color w:val="000000" w:themeColor="text1"/>
          <w:u w:color="000000" w:themeColor="text1"/>
        </w:rPr>
        <w:t>TO AMEND SECTION 12</w:t>
      </w:r>
      <w:r>
        <w:rPr>
          <w:color w:val="000000" w:themeColor="text1"/>
          <w:u w:color="000000" w:themeColor="text1"/>
        </w:rPr>
        <w:noBreakHyphen/>
      </w:r>
      <w:r w:rsidRPr="00CE457D">
        <w:rPr>
          <w:color w:val="000000" w:themeColor="text1"/>
          <w:u w:color="000000" w:themeColor="text1"/>
        </w:rPr>
        <w:t>39</w:t>
      </w:r>
      <w:r>
        <w:rPr>
          <w:color w:val="000000" w:themeColor="text1"/>
          <w:u w:color="000000" w:themeColor="text1"/>
        </w:rPr>
        <w:noBreakHyphen/>
      </w:r>
      <w:r w:rsidRPr="00CE457D">
        <w:rPr>
          <w:color w:val="000000" w:themeColor="text1"/>
          <w:u w:color="000000" w:themeColor="text1"/>
        </w:rPr>
        <w:t>250, CODE OF LAWS OF SOUTH CAROLINA, 1976, RELATING TO ADJUSTMENTS IN VALUATION AND ASSESSMENT FOR PURPOSES OF AD VALOREM TAXATION, SO AS TO REQUIRE AN ADJUSTMENT FOR DAMAGES CAUSED BY FLOODING OR A HURRICANE.</w:t>
      </w:r>
    </w:p>
    <w:p w:rsidR="00526732" w:rsidRDefault="0052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26732" w:rsidRDefault="0052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Default="0052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732" w:rsidRDefault="0052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732" w:rsidRPr="00292D2B" w:rsidRDefault="00526732"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2B">
        <w:rPr>
          <w:u w:color="000000" w:themeColor="text1"/>
        </w:rPr>
        <w:t>SECTION</w:t>
      </w:r>
      <w:r w:rsidRPr="00292D2B">
        <w:rPr>
          <w:u w:color="000000" w:themeColor="text1"/>
        </w:rPr>
        <w:tab/>
        <w:t>1.</w:t>
      </w:r>
      <w:r w:rsidRPr="00292D2B">
        <w:rPr>
          <w:u w:color="000000" w:themeColor="text1"/>
        </w:rPr>
        <w:tab/>
        <w:t>Section 12</w:t>
      </w:r>
      <w:r w:rsidRPr="00292D2B">
        <w:rPr>
          <w:u w:color="000000" w:themeColor="text1"/>
        </w:rPr>
        <w:noBreakHyphen/>
        <w:t>39</w:t>
      </w:r>
      <w:r w:rsidRPr="00292D2B">
        <w:rPr>
          <w:u w:color="000000" w:themeColor="text1"/>
        </w:rPr>
        <w:noBreakHyphen/>
        <w:t>250(</w:t>
      </w:r>
      <w:bookmarkStart w:id="4" w:name="temp"/>
      <w:bookmarkEnd w:id="4"/>
      <w:r w:rsidRPr="00292D2B">
        <w:rPr>
          <w:u w:color="000000" w:themeColor="text1"/>
        </w:rPr>
        <w:t>B) of the 1976 Code is amended to read:</w:t>
      </w:r>
    </w:p>
    <w:p w:rsidR="00526732" w:rsidRDefault="00526732"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6732" w:rsidRPr="00292D2B" w:rsidRDefault="00526732"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2B">
        <w:rPr>
          <w:u w:color="000000" w:themeColor="text1"/>
        </w:rPr>
        <w:tab/>
        <w:t>“(B)</w:t>
      </w:r>
      <w:r w:rsidRPr="00292D2B">
        <w:rPr>
          <w:u w:color="000000" w:themeColor="text1"/>
        </w:rPr>
        <w:tab/>
        <w:t>Notwithstanding any other provision of law, the county tax assessor or the County Board of Assessment Appeals, upon application of the taxpayer, must order the County Auditor to make appropriate adjustments in the valuation and assessment of any real property and improvements which have sustained damage as a result of fire</w:t>
      </w:r>
      <w:r w:rsidRPr="00292D2B">
        <w:rPr>
          <w:u w:val="single" w:color="000000" w:themeColor="text1"/>
        </w:rPr>
        <w:t>, flooding, hurricane, or wind event</w:t>
      </w:r>
      <w:r w:rsidRPr="00292D2B">
        <w:rPr>
          <w:u w:color="000000" w:themeColor="text1"/>
        </w:rPr>
        <w:t xml:space="preserve"> provided that the application for correction of the assessment is made prior to payment of the tax.”</w:t>
      </w:r>
    </w:p>
    <w:p w:rsidR="00526732" w:rsidRDefault="00526732"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p>
    <w:p w:rsidR="00526732" w:rsidRDefault="00526732" w:rsidP="004D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w:t>
      </w:r>
      <w:r w:rsidRPr="00292D2B">
        <w:rPr>
          <w:u w:color="000000" w:themeColor="text1"/>
        </w:rPr>
        <w:t>ECTION</w:t>
      </w:r>
      <w:r w:rsidRPr="00292D2B">
        <w:rPr>
          <w:u w:color="000000" w:themeColor="text1"/>
        </w:rPr>
        <w:tab/>
        <w:t>2.</w:t>
      </w:r>
      <w:r w:rsidRPr="00292D2B">
        <w:rPr>
          <w:u w:color="000000" w:themeColor="text1"/>
        </w:rPr>
        <w:tab/>
        <w:t>This act takes effect upon approval by the Governor and first applies to property tax years beginning after 2021.</w:t>
      </w:r>
    </w:p>
    <w:p w:rsidR="00526732" w:rsidRDefault="005267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0C86" w:rsidRDefault="00B60C86" w:rsidP="00526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_GoBack"/>
      <w:bookmarkEnd w:id="5"/>
    </w:p>
    <w:sectPr w:rsidR="00B60C86" w:rsidSect="002638A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853" w:rsidRDefault="00365853" w:rsidP="009F0C77">
      <w:r>
        <w:separator/>
      </w:r>
    </w:p>
  </w:endnote>
  <w:endnote w:type="continuationSeparator" w:id="0">
    <w:p w:rsidR="00365853" w:rsidRDefault="003658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304AD6-A44B-4786-AF51-CA3DA3AD9C7E}"/>
    <w:embedBold r:id="rId2" w:fontKey="{9E9E8FD3-427F-471C-9798-8C29553B639E}"/>
  </w:font>
  <w:font w:name="Calibri">
    <w:panose1 w:val="020F0502020204030204"/>
    <w:charset w:val="00"/>
    <w:family w:val="swiss"/>
    <w:pitch w:val="variable"/>
    <w:sig w:usb0="E4002EFF" w:usb1="C000247B" w:usb2="00000009" w:usb3="00000000" w:csb0="000001FF" w:csb1="00000000"/>
    <w:embedRegular r:id="rId3" w:fontKey="{BDCC5A18-21BB-4281-A6BB-C81B9599E38B}"/>
  </w:font>
  <w:font w:name="Segoe UI">
    <w:panose1 w:val="020B0502040204020203"/>
    <w:charset w:val="00"/>
    <w:family w:val="swiss"/>
    <w:pitch w:val="variable"/>
    <w:sig w:usb0="E4002EFF" w:usb1="C000E47F" w:usb2="00000009" w:usb3="00000000" w:csb0="000001FF" w:csb1="00000000"/>
    <w:embedRegular r:id="rId4" w:fontKey="{A067729F-CC54-4703-A91C-849E753ECDFB}"/>
  </w:font>
  <w:font w:name="Cambria">
    <w:panose1 w:val="02040503050406030204"/>
    <w:charset w:val="00"/>
    <w:family w:val="roman"/>
    <w:pitch w:val="variable"/>
    <w:sig w:usb0="E00006FF" w:usb1="420024FF" w:usb2="02000000" w:usb3="00000000" w:csb0="0000019F" w:csb1="00000000"/>
    <w:embedRegular r:id="rId5" w:fontKey="{002CD48D-485F-4BB8-8420-B76802FC2A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6732" w:rsidRPr="00FC52AB" w:rsidRDefault="00526732" w:rsidP="00FC52AB">
    <w:pPr>
      <w:pStyle w:val="Footer"/>
      <w:tabs>
        <w:tab w:val="clear" w:pos="4680"/>
        <w:tab w:val="clear" w:pos="9360"/>
        <w:tab w:val="center" w:pos="2995"/>
      </w:tabs>
      <w:spacing w:before="120"/>
    </w:pPr>
    <w:r>
      <w:t>[4243-</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38A5" w:rsidRPr="00FC52AB" w:rsidRDefault="00526732" w:rsidP="00FC52A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853" w:rsidRDefault="00365853" w:rsidP="009F0C77">
      <w:r>
        <w:separator/>
      </w:r>
    </w:p>
  </w:footnote>
  <w:footnote w:type="continuationSeparator" w:id="0">
    <w:p w:rsidR="00365853" w:rsidRDefault="003658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1DG21"/>
    <w:docVar w:name="CoverBillType" w:val="b"/>
    <w:docVar w:name="DocPath" w:val="L:\Council\bills\NBD\11231DG21.DOCX"/>
    <w:docVar w:name="dvBillNumber" w:val="4243"/>
    <w:docVar w:name="dvBillNumberPrefix" w:val="H. "/>
    <w:docVar w:name="dvOriginalBody" w:val="House"/>
    <w:docVar w:name="dvSteno" w:val="NBD"/>
    <w:docVar w:name="NameofBody" w:val="h"/>
    <w:docVar w:name="vGroup2" w:val="Council"/>
  </w:docVars>
  <w:rsids>
    <w:rsidRoot w:val="00365853"/>
    <w:rsid w:val="0000213A"/>
    <w:rsid w:val="00011869"/>
    <w:rsid w:val="00015CD6"/>
    <w:rsid w:val="000E0100"/>
    <w:rsid w:val="000E1785"/>
    <w:rsid w:val="000F40FA"/>
    <w:rsid w:val="001035F1"/>
    <w:rsid w:val="0010776B"/>
    <w:rsid w:val="00133E66"/>
    <w:rsid w:val="001435A3"/>
    <w:rsid w:val="00146ED3"/>
    <w:rsid w:val="00151044"/>
    <w:rsid w:val="0017659C"/>
    <w:rsid w:val="001D08F2"/>
    <w:rsid w:val="001D3A58"/>
    <w:rsid w:val="001D525B"/>
    <w:rsid w:val="001D7F4F"/>
    <w:rsid w:val="001E4431"/>
    <w:rsid w:val="001E5CC8"/>
    <w:rsid w:val="00205238"/>
    <w:rsid w:val="00222D0E"/>
    <w:rsid w:val="0022387D"/>
    <w:rsid w:val="002321B6"/>
    <w:rsid w:val="00232912"/>
    <w:rsid w:val="00250967"/>
    <w:rsid w:val="002543C8"/>
    <w:rsid w:val="0025541D"/>
    <w:rsid w:val="00284AAE"/>
    <w:rsid w:val="002E5912"/>
    <w:rsid w:val="00301B21"/>
    <w:rsid w:val="00325348"/>
    <w:rsid w:val="0032732C"/>
    <w:rsid w:val="00336AD0"/>
    <w:rsid w:val="00365853"/>
    <w:rsid w:val="0037079A"/>
    <w:rsid w:val="00380FB8"/>
    <w:rsid w:val="003B1DC6"/>
    <w:rsid w:val="003C4DAB"/>
    <w:rsid w:val="003D01E8"/>
    <w:rsid w:val="003E5288"/>
    <w:rsid w:val="003F6D79"/>
    <w:rsid w:val="004129DE"/>
    <w:rsid w:val="0041760A"/>
    <w:rsid w:val="00417C01"/>
    <w:rsid w:val="004403BD"/>
    <w:rsid w:val="00461441"/>
    <w:rsid w:val="004809EE"/>
    <w:rsid w:val="004E7D54"/>
    <w:rsid w:val="00515A15"/>
    <w:rsid w:val="00524164"/>
    <w:rsid w:val="00526732"/>
    <w:rsid w:val="005273C6"/>
    <w:rsid w:val="00530A69"/>
    <w:rsid w:val="00535ADB"/>
    <w:rsid w:val="00545593"/>
    <w:rsid w:val="00556EBF"/>
    <w:rsid w:val="00577C6C"/>
    <w:rsid w:val="005A62FE"/>
    <w:rsid w:val="005C2FE2"/>
    <w:rsid w:val="005E2BC9"/>
    <w:rsid w:val="00605102"/>
    <w:rsid w:val="006215AA"/>
    <w:rsid w:val="006913C9"/>
    <w:rsid w:val="0069470D"/>
    <w:rsid w:val="006D58AA"/>
    <w:rsid w:val="00734F00"/>
    <w:rsid w:val="00736959"/>
    <w:rsid w:val="0076385E"/>
    <w:rsid w:val="007A70AE"/>
    <w:rsid w:val="007C4E97"/>
    <w:rsid w:val="008362E8"/>
    <w:rsid w:val="0085786E"/>
    <w:rsid w:val="008A1768"/>
    <w:rsid w:val="008A489F"/>
    <w:rsid w:val="008F0F33"/>
    <w:rsid w:val="008F4429"/>
    <w:rsid w:val="0094021A"/>
    <w:rsid w:val="009B44AF"/>
    <w:rsid w:val="009C6A0B"/>
    <w:rsid w:val="009F0C77"/>
    <w:rsid w:val="009F4DD1"/>
    <w:rsid w:val="00A02543"/>
    <w:rsid w:val="00A25891"/>
    <w:rsid w:val="00A41684"/>
    <w:rsid w:val="00A64E80"/>
    <w:rsid w:val="00A72BCD"/>
    <w:rsid w:val="00A741D9"/>
    <w:rsid w:val="00A833AB"/>
    <w:rsid w:val="00A9741D"/>
    <w:rsid w:val="00AC34A2"/>
    <w:rsid w:val="00AD1C9A"/>
    <w:rsid w:val="00AD4B17"/>
    <w:rsid w:val="00B412D4"/>
    <w:rsid w:val="00B60C86"/>
    <w:rsid w:val="00B64FFF"/>
    <w:rsid w:val="00BE3C22"/>
    <w:rsid w:val="00C0345E"/>
    <w:rsid w:val="00C143B3"/>
    <w:rsid w:val="00C21ABE"/>
    <w:rsid w:val="00C31C95"/>
    <w:rsid w:val="00C3483A"/>
    <w:rsid w:val="00C74E9D"/>
    <w:rsid w:val="00C826DD"/>
    <w:rsid w:val="00C82FD3"/>
    <w:rsid w:val="00C92819"/>
    <w:rsid w:val="00CC53B8"/>
    <w:rsid w:val="00CC6B7B"/>
    <w:rsid w:val="00CD2089"/>
    <w:rsid w:val="00D73A67"/>
    <w:rsid w:val="00D970A9"/>
    <w:rsid w:val="00DF3845"/>
    <w:rsid w:val="00E04E9D"/>
    <w:rsid w:val="00E41911"/>
    <w:rsid w:val="00E44B57"/>
    <w:rsid w:val="00E92EEF"/>
    <w:rsid w:val="00EF2368"/>
    <w:rsid w:val="00F24442"/>
    <w:rsid w:val="00F50AE3"/>
    <w:rsid w:val="00F53A7C"/>
    <w:rsid w:val="00F655B7"/>
    <w:rsid w:val="00F656BA"/>
    <w:rsid w:val="00F67CF1"/>
    <w:rsid w:val="00F728AA"/>
    <w:rsid w:val="00F840F0"/>
    <w:rsid w:val="00FB0D0D"/>
    <w:rsid w:val="00FB43B4"/>
    <w:rsid w:val="00FB6B0B"/>
    <w:rsid w:val="00FB71A4"/>
    <w:rsid w:val="00FC52A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F204EA-B7C6-423E-9B30-533BA792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A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A15"/>
    <w:rPr>
      <w:rFonts w:ascii="Segoe UI" w:eastAsia="Times New Roman" w:hAnsi="Segoe UI" w:cs="Segoe UI"/>
      <w:sz w:val="18"/>
      <w:szCs w:val="18"/>
    </w:rPr>
  </w:style>
  <w:style w:type="character" w:styleId="Hyperlink">
    <w:name w:val="Hyperlink"/>
    <w:basedOn w:val="DefaultParagraphFont"/>
    <w:uiPriority w:val="99"/>
    <w:unhideWhenUsed/>
    <w:rsid w:val="00B60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1.docx" TargetMode="External"/><Relationship Id="rId13" Type="http://schemas.openxmlformats.org/officeDocument/2006/relationships/hyperlink" Target="file:///h:\sj\20220407.docx" TargetMode="External"/><Relationship Id="rId18" Type="http://schemas.openxmlformats.org/officeDocument/2006/relationships/hyperlink" Target="file:///p:\pprever\2021-22\4243_2022040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421.docx" TargetMode="External"/><Relationship Id="rId12" Type="http://schemas.openxmlformats.org/officeDocument/2006/relationships/hyperlink" Target="file:///h:\hj\20220406.docx" TargetMode="External"/><Relationship Id="rId17" Type="http://schemas.openxmlformats.org/officeDocument/2006/relationships/hyperlink" Target="file:///p:\pprever\2021-22\4243_20220331.docx" TargetMode="External"/><Relationship Id="rId2" Type="http://schemas.openxmlformats.org/officeDocument/2006/relationships/styles" Target="styles.xml"/><Relationship Id="rId16" Type="http://schemas.openxmlformats.org/officeDocument/2006/relationships/hyperlink" Target="file:///p:\pprever\2021-22\4243_2021042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43&amp;session=124&amp;summary=B" TargetMode="External"/><Relationship Id="rId10" Type="http://schemas.openxmlformats.org/officeDocument/2006/relationships/hyperlink" Target="file:///h:\hj\2022040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sj\2022040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F3E85-9F53-4F99-B7FA-D49825BE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2832</Characters>
  <Application>Microsoft Office Word</Application>
  <DocSecurity>0</DocSecurity>
  <Lines>141</Lines>
  <Paragraphs>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4243: Subject not yet available - South Carolina Legislature Online</dc:title>
  <dc:creator>Niki Downey</dc:creator>
  <cp:lastModifiedBy>Derrick Williamson</cp:lastModifiedBy>
  <cp:revision>2</cp:revision>
  <cp:lastPrinted>2021-04-20T14:01:00Z</cp:lastPrinted>
  <dcterms:created xsi:type="dcterms:W3CDTF">2022-05-25T17:41:00Z</dcterms:created>
  <dcterms:modified xsi:type="dcterms:W3CDTF">2022-05-25T17:41:00Z</dcterms:modified>
</cp:coreProperties>
</file>