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E2F" w:rsidRDefault="008C1E2F" w:rsidP="008C1E2F">
      <w:pPr>
        <w:widowControl w:val="0"/>
        <w:jc w:val="center"/>
      </w:pPr>
      <w:r w:rsidRPr="008C1E2F">
        <w:rPr>
          <w:b/>
        </w:rPr>
        <w:t>South Carolina General Assembly</w:t>
      </w:r>
    </w:p>
    <w:p w:rsidR="008C1E2F" w:rsidRDefault="008C1E2F" w:rsidP="008C1E2F">
      <w:pPr>
        <w:widowControl w:val="0"/>
        <w:jc w:val="center"/>
      </w:pPr>
      <w:r>
        <w:t>124th Session, 2021-2022</w:t>
      </w:r>
    </w:p>
    <w:p w:rsidR="008C1E2F" w:rsidRDefault="008C1E2F" w:rsidP="008C1E2F">
      <w:pPr>
        <w:widowControl w:val="0"/>
        <w:jc w:val="left"/>
      </w:pPr>
    </w:p>
    <w:p w:rsidR="008C1E2F" w:rsidRDefault="008C1E2F" w:rsidP="008C1E2F">
      <w:pPr>
        <w:widowControl w:val="0"/>
        <w:jc w:val="left"/>
        <w:rPr>
          <w:b/>
        </w:rPr>
      </w:pPr>
      <w:r w:rsidRPr="008C1E2F">
        <w:rPr>
          <w:b/>
        </w:rPr>
        <w:t>H. 4350</w:t>
      </w:r>
    </w:p>
    <w:p w:rsidR="008C1E2F" w:rsidRDefault="008C1E2F" w:rsidP="008C1E2F">
      <w:pPr>
        <w:widowControl w:val="0"/>
        <w:jc w:val="left"/>
        <w:rPr>
          <w:b/>
        </w:rPr>
      </w:pPr>
    </w:p>
    <w:p w:rsidR="008C1E2F" w:rsidRDefault="008C1E2F" w:rsidP="008C1E2F">
      <w:pPr>
        <w:widowControl w:val="0"/>
        <w:jc w:val="left"/>
      </w:pPr>
      <w:r w:rsidRPr="008C1E2F">
        <w:rPr>
          <w:b/>
        </w:rPr>
        <w:t>STATUS INFORMATION</w:t>
      </w:r>
    </w:p>
    <w:p w:rsidR="008C1E2F" w:rsidRDefault="008C1E2F" w:rsidP="008C1E2F">
      <w:pPr>
        <w:widowControl w:val="0"/>
        <w:jc w:val="left"/>
      </w:pPr>
    </w:p>
    <w:p w:rsidR="008C1E2F" w:rsidRDefault="008C1E2F" w:rsidP="008C1E2F">
      <w:pPr>
        <w:widowControl w:val="0"/>
        <w:jc w:val="left"/>
      </w:pPr>
      <w:r>
        <w:t>Concurrent Resolution</w:t>
      </w:r>
    </w:p>
    <w:p w:rsidR="008C1E2F" w:rsidRDefault="008C1E2F" w:rsidP="008C1E2F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C1E2F" w:rsidRDefault="008C1E2F" w:rsidP="008C1E2F">
      <w:pPr>
        <w:widowControl w:val="0"/>
        <w:jc w:val="left"/>
      </w:pPr>
      <w:r>
        <w:t>Document Path: l:\council\bills\gm\24549cz21.docx</w:t>
      </w:r>
    </w:p>
    <w:p w:rsidR="008C1E2F" w:rsidRDefault="008C1E2F" w:rsidP="008C1E2F">
      <w:pPr>
        <w:widowControl w:val="0"/>
        <w:jc w:val="left"/>
      </w:pPr>
    </w:p>
    <w:p w:rsidR="003E03D5" w:rsidRDefault="003E03D5" w:rsidP="008C1E2F">
      <w:pPr>
        <w:widowControl w:val="0"/>
        <w:jc w:val="left"/>
      </w:pPr>
      <w:r>
        <w:t>Introduced in the House on May 11, 2021</w:t>
      </w:r>
    </w:p>
    <w:p w:rsidR="003E03D5" w:rsidRDefault="003E03D5" w:rsidP="008C1E2F">
      <w:pPr>
        <w:widowControl w:val="0"/>
        <w:jc w:val="left"/>
      </w:pPr>
      <w:r>
        <w:t>Introduced in the Senate on May 11, 2021</w:t>
      </w:r>
    </w:p>
    <w:p w:rsidR="003E03D5" w:rsidRDefault="003E03D5" w:rsidP="008C1E2F">
      <w:pPr>
        <w:widowControl w:val="0"/>
        <w:jc w:val="left"/>
      </w:pPr>
      <w:r>
        <w:t>Adopted by the General Assembly on May 11, 2021</w:t>
      </w:r>
    </w:p>
    <w:p w:rsidR="003E03D5" w:rsidRDefault="003E03D5" w:rsidP="008C1E2F">
      <w:pPr>
        <w:widowControl w:val="0"/>
        <w:jc w:val="left"/>
      </w:pPr>
    </w:p>
    <w:p w:rsidR="008C1E2F" w:rsidRDefault="00347CA2" w:rsidP="008C1E2F">
      <w:pPr>
        <w:widowControl w:val="0"/>
        <w:jc w:val="left"/>
      </w:pPr>
      <w:r>
        <w:t>Summary: Paul Younginer retirement</w:t>
      </w:r>
    </w:p>
    <w:p w:rsidR="008C1E2F" w:rsidRDefault="008C1E2F" w:rsidP="008C1E2F">
      <w:pPr>
        <w:widowControl w:val="0"/>
        <w:jc w:val="left"/>
      </w:pPr>
    </w:p>
    <w:p w:rsidR="008C1E2F" w:rsidRDefault="008C1E2F" w:rsidP="008C1E2F">
      <w:pPr>
        <w:widowControl w:val="0"/>
        <w:jc w:val="left"/>
      </w:pPr>
    </w:p>
    <w:p w:rsidR="008C1E2F" w:rsidRDefault="008C1E2F" w:rsidP="008C1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E2F">
        <w:rPr>
          <w:b/>
        </w:rPr>
        <w:t>HISTORY OF LEGISLATIVE ACTIONS</w:t>
      </w:r>
    </w:p>
    <w:p w:rsidR="008C1E2F" w:rsidRDefault="008C1E2F" w:rsidP="008C1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E2F" w:rsidRPr="008C1E2F" w:rsidRDefault="008C1E2F" w:rsidP="008C1E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E2F">
        <w:rPr>
          <w:u w:val="single"/>
        </w:rPr>
        <w:tab/>
        <w:t>Date</w:t>
      </w:r>
      <w:r w:rsidRPr="008C1E2F">
        <w:rPr>
          <w:u w:val="single"/>
        </w:rPr>
        <w:tab/>
        <w:t>Body</w:t>
      </w:r>
      <w:r w:rsidRPr="008C1E2F">
        <w:rPr>
          <w:u w:val="single"/>
        </w:rPr>
        <w:tab/>
        <w:t>Action Description with journal page number</w:t>
      </w:r>
      <w:r w:rsidRPr="008C1E2F">
        <w:rPr>
          <w:u w:val="single"/>
        </w:rPr>
        <w:tab/>
      </w:r>
    </w:p>
    <w:p w:rsidR="0095139C" w:rsidRDefault="0095139C" w:rsidP="00951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Introduced, adopted, sent to Senate (</w:t>
      </w:r>
      <w:hyperlink r:id="rId7" w:history="1">
        <w:r w:rsidRPr="000E01D9">
          <w:rPr>
            <w:rStyle w:val="Hyperlink"/>
          </w:rPr>
          <w:t>House Journal</w:t>
        </w:r>
        <w:r w:rsidRPr="000E01D9">
          <w:rPr>
            <w:rStyle w:val="Hyperlink"/>
          </w:rPr>
          <w:noBreakHyphen/>
          <w:t>page 9</w:t>
        </w:r>
      </w:hyperlink>
      <w:r>
        <w:t>)</w:t>
      </w:r>
    </w:p>
    <w:p w:rsidR="0095139C" w:rsidRDefault="0095139C" w:rsidP="00951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Introduced, adopted, returned with concurrence (</w:t>
      </w:r>
      <w:hyperlink r:id="rId8" w:history="1">
        <w:r w:rsidRPr="000E01D9">
          <w:rPr>
            <w:rStyle w:val="Hyperlink"/>
          </w:rPr>
          <w:t>Senate Journal</w:t>
        </w:r>
        <w:r w:rsidRPr="000E01D9">
          <w:rPr>
            <w:rStyle w:val="Hyperlink"/>
          </w:rPr>
          <w:noBreakHyphen/>
          <w:t>page 8</w:t>
        </w:r>
      </w:hyperlink>
      <w:r>
        <w:t>)</w:t>
      </w:r>
    </w:p>
    <w:p w:rsidR="0095139C" w:rsidRDefault="0095139C" w:rsidP="00951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E2F" w:rsidRDefault="008C1E2F" w:rsidP="008C1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1E2F">
          <w:rPr>
            <w:rStyle w:val="Hyperlink"/>
          </w:rPr>
          <w:t>legislative information</w:t>
        </w:r>
      </w:hyperlink>
      <w:r>
        <w:t xml:space="preserve"> at the website</w:t>
      </w:r>
    </w:p>
    <w:p w:rsidR="008C1E2F" w:rsidRDefault="008C1E2F" w:rsidP="008C1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E2F" w:rsidRPr="008C1E2F" w:rsidRDefault="008C1E2F" w:rsidP="008C1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E2F" w:rsidRDefault="008C1E2F" w:rsidP="008C1E2F">
      <w:r w:rsidRPr="008C1E2F">
        <w:rPr>
          <w:b/>
        </w:rPr>
        <w:t>VERSIONS OF THIS BILL</w:t>
      </w:r>
    </w:p>
    <w:p w:rsidR="008C1E2F" w:rsidRDefault="008C1E2F" w:rsidP="008C1E2F"/>
    <w:p w:rsidR="008C1E2F" w:rsidRDefault="00B75580" w:rsidP="008C1E2F">
      <w:hyperlink r:id="rId10" w:history="1">
        <w:r w:rsidR="008C1E2F">
          <w:rPr>
            <w:rStyle w:val="Hyperlink"/>
          </w:rPr>
          <w:t>5/11/2021</w:t>
        </w:r>
      </w:hyperlink>
    </w:p>
    <w:p w:rsidR="008C1E2F" w:rsidRDefault="008C1E2F" w:rsidP="008C1E2F"/>
    <w:p w:rsidR="008C1E2F" w:rsidRDefault="008C1E2F" w:rsidP="008C1E2F">
      <w:pPr>
        <w:sectPr w:rsidR="008C1E2F" w:rsidSect="008C1E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3A96" w:rsidRDefault="004D3A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42B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90670">
        <w:rPr>
          <w:color w:val="000000" w:themeColor="text1"/>
          <w:u w:color="000000" w:themeColor="text1"/>
        </w:rPr>
        <w:t>PAUL F. YOUNGINER</w:t>
      </w:r>
      <w:r>
        <w:t xml:space="preserve">, </w:t>
      </w:r>
      <w:r w:rsidRPr="00C90670">
        <w:rPr>
          <w:color w:val="000000" w:themeColor="text1"/>
          <w:u w:color="000000" w:themeColor="text1"/>
        </w:rPr>
        <w:t>SENIOR MANAGER OF THE S</w:t>
      </w:r>
      <w:r>
        <w:rPr>
          <w:color w:val="000000" w:themeColor="text1"/>
          <w:u w:color="000000" w:themeColor="text1"/>
        </w:rPr>
        <w:t xml:space="preserve">OUTH </w:t>
      </w:r>
      <w:r w:rsidRPr="00C9067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90670">
        <w:rPr>
          <w:color w:val="000000" w:themeColor="text1"/>
          <w:u w:color="000000" w:themeColor="text1"/>
        </w:rPr>
        <w:t xml:space="preserve"> WEATHERIZATION ASSISTANCE PROGRAM</w:t>
      </w:r>
      <w:r>
        <w:t>, UPON THE OCCASION OF HIS RETIREMENT AFTER THIRTY</w:t>
      </w:r>
      <w:r w:rsidR="00531BA3">
        <w:noBreakHyphen/>
      </w:r>
      <w:r>
        <w:t>FIVE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543" w:rsidRDefault="002042BE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2543">
        <w:t xml:space="preserve">it is altogether fitting and proper that the members of the General Assembly of the State of South Carolina should pause in their deliberations to express their gratitude to </w:t>
      </w:r>
      <w:r w:rsidR="007B2543" w:rsidRPr="00C90670">
        <w:rPr>
          <w:color w:val="000000" w:themeColor="text1"/>
          <w:u w:color="000000" w:themeColor="text1"/>
        </w:rPr>
        <w:t>Paul F. Younginer</w:t>
      </w:r>
      <w:r w:rsidR="007B2543">
        <w:rPr>
          <w:color w:val="000000" w:themeColor="text1"/>
          <w:u w:color="000000" w:themeColor="text1"/>
        </w:rPr>
        <w:t xml:space="preserve"> </w:t>
      </w:r>
      <w:r w:rsidR="007B2543">
        <w:t xml:space="preserve">for his </w:t>
      </w:r>
      <w:r w:rsidR="00C92F22">
        <w:t>significant contributions to the Town of Irmo and to the State of South Carolina upon his retirement on April 30, 2021</w:t>
      </w:r>
      <w:r w:rsidR="007B2543"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AC4" w:rsidRDefault="007B2543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4AC4">
        <w:t xml:space="preserve">with a rich heritage from </w:t>
      </w:r>
      <w:r w:rsidR="00024AC4" w:rsidRPr="00C90670">
        <w:rPr>
          <w:color w:val="000000" w:themeColor="text1"/>
          <w:u w:color="000000" w:themeColor="text1"/>
        </w:rPr>
        <w:t>descendants of the early Dutch Fork settlers dating back to the mid</w:t>
      </w:r>
      <w:r w:rsidR="00531BA3">
        <w:rPr>
          <w:color w:val="000000" w:themeColor="text1"/>
          <w:u w:color="000000" w:themeColor="text1"/>
        </w:rPr>
        <w:noBreakHyphen/>
      </w:r>
      <w:r w:rsidR="00024AC4" w:rsidRPr="00C90670">
        <w:rPr>
          <w:color w:val="000000" w:themeColor="text1"/>
          <w:u w:color="000000" w:themeColor="text1"/>
        </w:rPr>
        <w:t>1700s</w:t>
      </w:r>
      <w:r w:rsidR="00024AC4">
        <w:rPr>
          <w:color w:val="000000" w:themeColor="text1"/>
          <w:u w:color="000000" w:themeColor="text1"/>
        </w:rPr>
        <w:t xml:space="preserve">, Paul Younginer was </w:t>
      </w:r>
      <w:r>
        <w:t xml:space="preserve">born in </w:t>
      </w:r>
      <w:r w:rsidR="00024AC4">
        <w:t>Irmo</w:t>
      </w:r>
      <w:r>
        <w:t xml:space="preserve"> on </w:t>
      </w:r>
      <w:r w:rsidR="00024AC4">
        <w:t>November 18, 1959</w:t>
      </w:r>
      <w:r>
        <w:t xml:space="preserve">, the son of </w:t>
      </w:r>
      <w:r w:rsidR="00024AC4" w:rsidRPr="00C90670">
        <w:rPr>
          <w:color w:val="000000" w:themeColor="text1"/>
          <w:u w:color="000000" w:themeColor="text1"/>
        </w:rPr>
        <w:t>Louise O. Younginer</w:t>
      </w:r>
      <w:r w:rsidR="00024AC4">
        <w:rPr>
          <w:color w:val="000000" w:themeColor="text1"/>
          <w:u w:color="000000" w:themeColor="text1"/>
        </w:rPr>
        <w:t xml:space="preserve"> and </w:t>
      </w:r>
      <w:r w:rsidR="00024AC4" w:rsidRPr="00C90670">
        <w:rPr>
          <w:color w:val="000000" w:themeColor="text1"/>
          <w:u w:color="000000" w:themeColor="text1"/>
        </w:rPr>
        <w:t>Furman R. Younginer</w:t>
      </w:r>
      <w:r w:rsidR="00DD4DF2">
        <w:rPr>
          <w:color w:val="000000" w:themeColor="text1"/>
          <w:u w:color="000000" w:themeColor="text1"/>
        </w:rPr>
        <w:t>, the former mayor of Irmo</w:t>
      </w:r>
      <w:r w:rsidR="00024AC4">
        <w:rPr>
          <w:color w:val="000000" w:themeColor="text1"/>
          <w:u w:color="000000" w:themeColor="text1"/>
        </w:rPr>
        <w:t xml:space="preserve"> from 1961 to 1977; and</w:t>
      </w:r>
    </w:p>
    <w:p w:rsidR="00024AC4" w:rsidRDefault="00024AC4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543" w:rsidRDefault="00024AC4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4DF2">
        <w:rPr>
          <w:color w:val="000000" w:themeColor="text1"/>
          <w:u w:color="000000" w:themeColor="text1"/>
        </w:rPr>
        <w:t xml:space="preserve">Mr. Younginer </w:t>
      </w:r>
      <w:r>
        <w:t>g</w:t>
      </w:r>
      <w:r w:rsidRPr="00C90670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>d from</w:t>
      </w:r>
      <w:r w:rsidRPr="00C90670">
        <w:rPr>
          <w:color w:val="000000" w:themeColor="text1"/>
          <w:u w:color="000000" w:themeColor="text1"/>
        </w:rPr>
        <w:t xml:space="preserve"> Irmo High School </w:t>
      </w:r>
      <w:r>
        <w:rPr>
          <w:color w:val="000000" w:themeColor="text1"/>
          <w:u w:color="000000" w:themeColor="text1"/>
        </w:rPr>
        <w:t xml:space="preserve">in </w:t>
      </w:r>
      <w:r w:rsidRPr="00C90670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and earned a bachelor</w:t>
      </w:r>
      <w:r w:rsidR="00531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the University of South Carolina in </w:t>
      </w:r>
      <w:r w:rsidRPr="00C90670">
        <w:rPr>
          <w:color w:val="000000" w:themeColor="text1"/>
          <w:u w:color="000000" w:themeColor="text1"/>
        </w:rPr>
        <w:t>1982</w:t>
      </w:r>
      <w:r w:rsidR="007B2543">
        <w:t>; and</w:t>
      </w:r>
    </w:p>
    <w:p w:rsidR="00C92F22" w:rsidRDefault="00C92F22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2F22" w:rsidRPr="00C442B6" w:rsidRDefault="00C92F22" w:rsidP="00C92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4DF2">
        <w:t>he</w:t>
      </w:r>
      <w:r>
        <w:rPr>
          <w:color w:val="000000" w:themeColor="text1"/>
          <w:u w:color="000000" w:themeColor="text1"/>
        </w:rPr>
        <w:t xml:space="preserve"> began a successful thirty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 with </w:t>
      </w:r>
      <w:r w:rsidRPr="00C90670">
        <w:rPr>
          <w:color w:val="000000" w:themeColor="text1"/>
          <w:u w:color="000000" w:themeColor="text1"/>
        </w:rPr>
        <w:t xml:space="preserve">the State of South Carolina </w:t>
      </w:r>
      <w:r>
        <w:rPr>
          <w:color w:val="000000" w:themeColor="text1"/>
          <w:u w:color="000000" w:themeColor="text1"/>
        </w:rPr>
        <w:t xml:space="preserve">in </w:t>
      </w:r>
      <w:r w:rsidRPr="00C90670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of</w:t>
      </w:r>
      <w:r w:rsidRPr="00C90670">
        <w:rPr>
          <w:color w:val="000000" w:themeColor="text1"/>
          <w:u w:color="000000" w:themeColor="text1"/>
        </w:rPr>
        <w:t xml:space="preserve"> 1986</w:t>
      </w:r>
      <w:r w:rsidR="00C442B6">
        <w:rPr>
          <w:color w:val="000000" w:themeColor="text1"/>
          <w:u w:color="000000" w:themeColor="text1"/>
        </w:rPr>
        <w:t xml:space="preserve"> </w:t>
      </w:r>
      <w:r w:rsidR="00DD4DF2">
        <w:rPr>
          <w:color w:val="000000" w:themeColor="text1"/>
          <w:u w:color="000000" w:themeColor="text1"/>
        </w:rPr>
        <w:t>in</w:t>
      </w:r>
      <w:r w:rsidR="00C442B6">
        <w:rPr>
          <w:color w:val="000000" w:themeColor="text1"/>
          <w:u w:color="000000" w:themeColor="text1"/>
        </w:rPr>
        <w:t xml:space="preserve"> the Weatherization Assistance Program,</w:t>
      </w:r>
      <w:r w:rsidRPr="00C90670">
        <w:rPr>
          <w:color w:val="000000" w:themeColor="text1"/>
          <w:u w:color="000000" w:themeColor="text1"/>
        </w:rPr>
        <w:t xml:space="preserve"> </w:t>
      </w:r>
      <w:r w:rsidR="00C442B6">
        <w:rPr>
          <w:color w:val="000000" w:themeColor="text1"/>
          <w:u w:color="000000" w:themeColor="text1"/>
        </w:rPr>
        <w:t>originally under the Office of the Governor</w:t>
      </w:r>
      <w:r>
        <w:rPr>
          <w:color w:val="000000" w:themeColor="text1"/>
          <w:u w:color="000000" w:themeColor="text1"/>
        </w:rPr>
        <w:t xml:space="preserve"> </w:t>
      </w:r>
      <w:r w:rsidR="00DD4DF2">
        <w:rPr>
          <w:color w:val="000000" w:themeColor="text1"/>
          <w:u w:color="000000" w:themeColor="text1"/>
        </w:rPr>
        <w:t xml:space="preserve">of South Carolina </w:t>
      </w:r>
      <w:r w:rsidR="00C442B6">
        <w:rPr>
          <w:color w:val="000000" w:themeColor="text1"/>
          <w:u w:color="000000" w:themeColor="text1"/>
        </w:rPr>
        <w:t xml:space="preserve">and later under </w:t>
      </w:r>
      <w:r>
        <w:rPr>
          <w:color w:val="000000" w:themeColor="text1"/>
          <w:u w:color="000000" w:themeColor="text1"/>
        </w:rPr>
        <w:t xml:space="preserve">the </w:t>
      </w:r>
      <w:r w:rsidRPr="00C90670">
        <w:rPr>
          <w:color w:val="000000" w:themeColor="text1"/>
          <w:u w:color="000000" w:themeColor="text1"/>
        </w:rPr>
        <w:t xml:space="preserve">Department of Administration </w:t>
      </w:r>
      <w:r>
        <w:rPr>
          <w:color w:val="000000" w:themeColor="text1"/>
          <w:u w:color="000000" w:themeColor="text1"/>
        </w:rPr>
        <w:t>for the</w:t>
      </w:r>
      <w:r w:rsidRPr="00C90670">
        <w:rPr>
          <w:color w:val="000000" w:themeColor="text1"/>
          <w:u w:color="000000" w:themeColor="text1"/>
        </w:rPr>
        <w:t xml:space="preserve"> </w:t>
      </w:r>
      <w:r w:rsidR="00C442B6">
        <w:rPr>
          <w:color w:val="000000" w:themeColor="text1"/>
          <w:u w:color="000000" w:themeColor="text1"/>
        </w:rPr>
        <w:t xml:space="preserve">United States </w:t>
      </w:r>
      <w:r w:rsidRPr="00C90670">
        <w:rPr>
          <w:color w:val="000000" w:themeColor="text1"/>
          <w:u w:color="000000" w:themeColor="text1"/>
        </w:rPr>
        <w:t>Office of Economic Opportunity</w:t>
      </w:r>
      <w:r>
        <w:rPr>
          <w:color w:val="000000" w:themeColor="text1"/>
          <w:u w:color="000000" w:themeColor="text1"/>
        </w:rPr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43" w:rsidRDefault="00C92F22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deep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rooted love for Irmo, Mr. Younginer </w:t>
      </w:r>
      <w:r w:rsidR="007B2543" w:rsidRPr="00C90670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a</w:t>
      </w:r>
      <w:r w:rsidR="00C442B6">
        <w:rPr>
          <w:color w:val="000000" w:themeColor="text1"/>
          <w:u w:color="000000" w:themeColor="text1"/>
        </w:rPr>
        <w:t xml:space="preserve"> c</w:t>
      </w:r>
      <w:r w:rsidR="00C442B6" w:rsidRPr="00C90670">
        <w:rPr>
          <w:color w:val="000000" w:themeColor="text1"/>
          <w:u w:color="000000" w:themeColor="text1"/>
        </w:rPr>
        <w:t xml:space="preserve">ouncilman </w:t>
      </w:r>
      <w:r w:rsidR="00C442B6">
        <w:rPr>
          <w:color w:val="000000" w:themeColor="text1"/>
          <w:u w:color="000000" w:themeColor="text1"/>
        </w:rPr>
        <w:t xml:space="preserve">for the </w:t>
      </w:r>
      <w:r w:rsidR="00C442B6" w:rsidRPr="00C90670">
        <w:rPr>
          <w:color w:val="000000" w:themeColor="text1"/>
          <w:u w:color="000000" w:themeColor="text1"/>
        </w:rPr>
        <w:t xml:space="preserve">Town </w:t>
      </w:r>
      <w:r w:rsidR="00C442B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B2543" w:rsidRPr="00C90670">
        <w:rPr>
          <w:color w:val="000000" w:themeColor="text1"/>
          <w:u w:color="000000" w:themeColor="text1"/>
        </w:rPr>
        <w:t xml:space="preserve">Irmo for a total of </w:t>
      </w:r>
      <w:r>
        <w:rPr>
          <w:color w:val="000000" w:themeColor="text1"/>
          <w:u w:color="000000" w:themeColor="text1"/>
        </w:rPr>
        <w:t xml:space="preserve">thirteen years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="007B2543" w:rsidRPr="00C90670">
        <w:rPr>
          <w:color w:val="000000" w:themeColor="text1"/>
          <w:u w:color="000000" w:themeColor="text1"/>
        </w:rPr>
        <w:t xml:space="preserve">on the Irmo Arbor Day Committee for </w:t>
      </w:r>
      <w:r>
        <w:rPr>
          <w:color w:val="000000" w:themeColor="text1"/>
          <w:u w:color="000000" w:themeColor="text1"/>
        </w:rPr>
        <w:t xml:space="preserve">ten </w:t>
      </w:r>
      <w:r w:rsidR="007B2543" w:rsidRPr="00C90670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 He</w:t>
      </w:r>
      <w:r w:rsidR="007B2543" w:rsidRPr="00C90670">
        <w:rPr>
          <w:color w:val="000000" w:themeColor="text1"/>
          <w:u w:color="000000" w:themeColor="text1"/>
        </w:rPr>
        <w:t xml:space="preserve"> was a member of the Irmo Ruritan Club </w:t>
      </w:r>
      <w:r>
        <w:rPr>
          <w:color w:val="000000" w:themeColor="text1"/>
          <w:u w:color="000000" w:themeColor="text1"/>
        </w:rPr>
        <w:t xml:space="preserve">from </w:t>
      </w:r>
      <w:r w:rsidR="007B2543" w:rsidRPr="00C9067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</w:t>
      </w:r>
      <w:r w:rsidR="007B2543" w:rsidRPr="00C90670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C92F22" w:rsidRPr="00C90670" w:rsidRDefault="00C92F22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543" w:rsidRPr="00C90670" w:rsidRDefault="00024AC4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thirty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years, the former </w:t>
      </w:r>
      <w:r w:rsidRPr="00C90670">
        <w:rPr>
          <w:color w:val="000000" w:themeColor="text1"/>
          <w:u w:color="000000" w:themeColor="text1"/>
        </w:rPr>
        <w:t>Angela McElveen</w:t>
      </w:r>
      <w:r>
        <w:rPr>
          <w:color w:val="000000" w:themeColor="text1"/>
          <w:u w:color="000000" w:themeColor="text1"/>
        </w:rPr>
        <w:t>, he reared a fine daughter, Anna Marie Younginer, and they are</w:t>
      </w:r>
      <w:r w:rsidR="007B2543" w:rsidRPr="00C90670">
        <w:rPr>
          <w:color w:val="000000" w:themeColor="text1"/>
          <w:u w:color="000000" w:themeColor="text1"/>
        </w:rPr>
        <w:t xml:space="preserve"> active members at St. Andrews Presbyterian Church</w:t>
      </w:r>
      <w:r w:rsidR="00C92F22">
        <w:rPr>
          <w:color w:val="000000" w:themeColor="text1"/>
          <w:u w:color="000000" w:themeColor="text1"/>
        </w:rPr>
        <w:t>,</w:t>
      </w:r>
      <w:r w:rsidR="007B2543" w:rsidRPr="00C90670">
        <w:rPr>
          <w:color w:val="000000" w:themeColor="text1"/>
          <w:u w:color="000000" w:themeColor="text1"/>
        </w:rPr>
        <w:t xml:space="preserve"> serv</w:t>
      </w:r>
      <w:r w:rsidR="00C92F22">
        <w:rPr>
          <w:color w:val="000000" w:themeColor="text1"/>
          <w:u w:color="000000" w:themeColor="text1"/>
        </w:rPr>
        <w:t xml:space="preserve">ing the congregation </w:t>
      </w:r>
      <w:r w:rsidR="007B2543" w:rsidRPr="00C90670">
        <w:rPr>
          <w:color w:val="000000" w:themeColor="text1"/>
          <w:u w:color="000000" w:themeColor="text1"/>
        </w:rPr>
        <w:t xml:space="preserve">in the Worship and Arts </w:t>
      </w:r>
      <w:r w:rsidR="00C92F22">
        <w:rPr>
          <w:color w:val="000000" w:themeColor="text1"/>
          <w:u w:color="000000" w:themeColor="text1"/>
        </w:rPr>
        <w:t>Ministry; and</w:t>
      </w:r>
    </w:p>
    <w:p w:rsidR="007B2543" w:rsidRDefault="007B2543" w:rsidP="00C92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4DF2">
        <w:rPr>
          <w:color w:val="000000" w:themeColor="text1"/>
          <w:u w:color="000000" w:themeColor="text1"/>
        </w:rPr>
        <w:t xml:space="preserve">Mr. Younginer </w:t>
      </w:r>
      <w:r>
        <w:t xml:space="preserve">plans to spend many happy hours of retirement </w:t>
      </w:r>
      <w:r w:rsidR="0092185F">
        <w:t xml:space="preserve">in the </w:t>
      </w:r>
      <w:r w:rsidR="00024AC4">
        <w:t>outdoors</w:t>
      </w:r>
      <w:r w:rsidR="0092185F">
        <w:t xml:space="preserve"> he loves</w:t>
      </w:r>
      <w:r w:rsidR="00024AC4">
        <w:t xml:space="preserve"> and pursuing any </w:t>
      </w:r>
      <w:r w:rsidR="00024AC4" w:rsidRPr="00C90670">
        <w:rPr>
          <w:color w:val="000000" w:themeColor="text1"/>
          <w:u w:color="000000" w:themeColor="text1"/>
        </w:rPr>
        <w:t xml:space="preserve">activity that requires </w:t>
      </w:r>
      <w:r w:rsidR="00531BA3">
        <w:rPr>
          <w:color w:val="000000" w:themeColor="text1"/>
          <w:u w:color="000000" w:themeColor="text1"/>
        </w:rPr>
        <w:t xml:space="preserve">the </w:t>
      </w:r>
      <w:r w:rsidR="00024AC4" w:rsidRPr="00C90670">
        <w:rPr>
          <w:color w:val="000000" w:themeColor="text1"/>
          <w:u w:color="000000" w:themeColor="text1"/>
        </w:rPr>
        <w:t>use of his Kubota tractor</w:t>
      </w:r>
      <w:r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024AC4">
        <w:rPr>
          <w:color w:val="000000" w:themeColor="text1"/>
          <w:u w:color="000000" w:themeColor="text1"/>
        </w:rPr>
        <w:t xml:space="preserve">and unparalleled dedication </w:t>
      </w:r>
      <w:r w:rsidRPr="00D214E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Palmetto State,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C90670">
        <w:rPr>
          <w:color w:val="000000" w:themeColor="text1"/>
          <w:u w:color="000000" w:themeColor="text1"/>
        </w:rPr>
        <w:t>Paul Younginer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024AC4">
        <w:rPr>
          <w:color w:val="000000" w:themeColor="text1"/>
          <w:u w:color="000000" w:themeColor="text1"/>
        </w:rPr>
        <w:t>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042BE">
        <w:t xml:space="preserve">.  Now, therefore, </w:t>
      </w: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43" w:rsidRDefault="002042BE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2543">
        <w:t xml:space="preserve"> the </w:t>
      </w:r>
      <w:r w:rsidR="00DD4DF2">
        <w:t>members of the South Carolina General Assembly</w:t>
      </w:r>
      <w:r w:rsidR="007B2543">
        <w:t xml:space="preserve">, by this resolution, recognize and honor </w:t>
      </w:r>
      <w:r w:rsidR="007B2543" w:rsidRPr="00C90670">
        <w:rPr>
          <w:color w:val="000000" w:themeColor="text1"/>
          <w:u w:color="000000" w:themeColor="text1"/>
        </w:rPr>
        <w:t>Paul F. Younginer</w:t>
      </w:r>
      <w:r w:rsidR="007B2543">
        <w:t xml:space="preserve">, </w:t>
      </w:r>
      <w:r w:rsidR="007B2543" w:rsidRPr="00C90670">
        <w:rPr>
          <w:color w:val="000000" w:themeColor="text1"/>
          <w:u w:color="000000" w:themeColor="text1"/>
        </w:rPr>
        <w:t>Senior Manager of the S</w:t>
      </w:r>
      <w:r w:rsidR="007B2543">
        <w:rPr>
          <w:color w:val="000000" w:themeColor="text1"/>
          <w:u w:color="000000" w:themeColor="text1"/>
        </w:rPr>
        <w:t xml:space="preserve">outh </w:t>
      </w:r>
      <w:r w:rsidR="007B2543" w:rsidRPr="00C90670">
        <w:rPr>
          <w:color w:val="000000" w:themeColor="text1"/>
          <w:u w:color="000000" w:themeColor="text1"/>
        </w:rPr>
        <w:t>C</w:t>
      </w:r>
      <w:r w:rsidR="007B2543">
        <w:rPr>
          <w:color w:val="000000" w:themeColor="text1"/>
          <w:u w:color="000000" w:themeColor="text1"/>
        </w:rPr>
        <w:t>arolina</w:t>
      </w:r>
      <w:r w:rsidR="007B2543" w:rsidRPr="00C90670">
        <w:rPr>
          <w:color w:val="000000" w:themeColor="text1"/>
          <w:u w:color="000000" w:themeColor="text1"/>
        </w:rPr>
        <w:t xml:space="preserve"> Weatherization Assistance Program</w:t>
      </w:r>
      <w:r w:rsidR="007B2543">
        <w:t>, upon the occasion of his retirement after thirty</w:t>
      </w:r>
      <w:r w:rsidR="00531BA3">
        <w:noBreakHyphen/>
      </w:r>
      <w:r w:rsidR="007B2543">
        <w:t>five years of exemplary service, and wish him continued success and happiness in all his future endeavors.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7B25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024AC4">
        <w:t xml:space="preserve">his resolution be presented to </w:t>
      </w:r>
      <w:r w:rsidR="00024AC4" w:rsidRPr="00C90670">
        <w:rPr>
          <w:color w:val="000000" w:themeColor="text1"/>
          <w:u w:color="000000" w:themeColor="text1"/>
        </w:rPr>
        <w:t>Paul F. Younginer</w:t>
      </w:r>
      <w:r>
        <w:t>.</w:t>
      </w:r>
    </w:p>
    <w:p w:rsidR="003A508F" w:rsidRDefault="00531B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1E2F" w:rsidRDefault="008C1E2F" w:rsidP="008C1E2F">
      <w:pPr>
        <w:suppressAutoHyphens/>
      </w:pPr>
    </w:p>
    <w:sectPr w:rsidR="008C1E2F" w:rsidSect="008C1E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2BE" w:rsidRDefault="002042BE" w:rsidP="009F0C77">
      <w:r>
        <w:separator/>
      </w:r>
    </w:p>
  </w:endnote>
  <w:endnote w:type="continuationSeparator" w:id="0">
    <w:p w:rsidR="002042BE" w:rsidRDefault="002042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9ED86C-D4A9-4DD1-B68F-6CDD3DC4C58F}"/>
    <w:embedBold r:id="rId2" w:fontKey="{8E46996C-250F-4EDB-835F-87E1A208EC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DC4B38-EFCD-4AA5-BD52-3EC02580F3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57949E-930A-426D-8FF9-4A5B563C1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75FD4B-5A06-4BBA-B0B9-50FAE0925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E2F" w:rsidRPr="004D3A96" w:rsidRDefault="008C1E2F" w:rsidP="004D3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7C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2BE" w:rsidRDefault="002042BE" w:rsidP="009F0C77">
      <w:r>
        <w:separator/>
      </w:r>
    </w:p>
  </w:footnote>
  <w:footnote w:type="continuationSeparator" w:id="0">
    <w:p w:rsidR="002042BE" w:rsidRDefault="002042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9CZ21"/>
    <w:docVar w:name="CoverBillType" w:val="c"/>
    <w:docVar w:name="DocPath" w:val="L:\Council\bills\GM\24549CZ21.DOCX"/>
    <w:docVar w:name="dvBillNumber" w:val="4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42BE"/>
    <w:rsid w:val="00011869"/>
    <w:rsid w:val="00015CD6"/>
    <w:rsid w:val="00024AC4"/>
    <w:rsid w:val="000333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2B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CA2"/>
    <w:rsid w:val="0037079A"/>
    <w:rsid w:val="003A508F"/>
    <w:rsid w:val="003C4DAB"/>
    <w:rsid w:val="003D01E8"/>
    <w:rsid w:val="003E03D5"/>
    <w:rsid w:val="003E5288"/>
    <w:rsid w:val="003F6D79"/>
    <w:rsid w:val="0041760A"/>
    <w:rsid w:val="00417C01"/>
    <w:rsid w:val="004403BD"/>
    <w:rsid w:val="00461441"/>
    <w:rsid w:val="004809EE"/>
    <w:rsid w:val="004D3A96"/>
    <w:rsid w:val="004E7D54"/>
    <w:rsid w:val="005273C6"/>
    <w:rsid w:val="00530A69"/>
    <w:rsid w:val="00531BA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2543"/>
    <w:rsid w:val="008362E8"/>
    <w:rsid w:val="0085786E"/>
    <w:rsid w:val="008A1768"/>
    <w:rsid w:val="008A489F"/>
    <w:rsid w:val="008C1E2F"/>
    <w:rsid w:val="008F0F33"/>
    <w:rsid w:val="008F4429"/>
    <w:rsid w:val="0092185F"/>
    <w:rsid w:val="0094021A"/>
    <w:rsid w:val="009513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F8F"/>
    <w:rsid w:val="00BE3C22"/>
    <w:rsid w:val="00C0345E"/>
    <w:rsid w:val="00C21ABE"/>
    <w:rsid w:val="00C31C95"/>
    <w:rsid w:val="00C3483A"/>
    <w:rsid w:val="00C442B6"/>
    <w:rsid w:val="00C74E9D"/>
    <w:rsid w:val="00C826DD"/>
    <w:rsid w:val="00C82FD3"/>
    <w:rsid w:val="00C92819"/>
    <w:rsid w:val="00C92F22"/>
    <w:rsid w:val="00CC6B7B"/>
    <w:rsid w:val="00CD2089"/>
    <w:rsid w:val="00D73A67"/>
    <w:rsid w:val="00D83512"/>
    <w:rsid w:val="00D970A9"/>
    <w:rsid w:val="00DD4DF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E3C64-1277-4C29-92DE-5661C37A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D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E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50_202105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5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07D33-5C1C-47C5-81ED-1A8681BF9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4350: Subject not yet available - South Carolina Legislature Online</dc:title>
  <dc:creator>Gail Moore</dc:creator>
  <cp:lastModifiedBy>Sade Wilson</cp:lastModifiedBy>
  <cp:revision>2</cp:revision>
  <cp:lastPrinted>2021-05-06T14:36:00Z</cp:lastPrinted>
  <dcterms:created xsi:type="dcterms:W3CDTF">2021-05-14T17:00:00Z</dcterms:created>
  <dcterms:modified xsi:type="dcterms:W3CDTF">2021-05-14T17:00:00Z</dcterms:modified>
</cp:coreProperties>
</file>