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D4" w:rsidRDefault="00700CD4" w:rsidP="00700CD4">
      <w:pPr>
        <w:widowControl w:val="0"/>
        <w:jc w:val="center"/>
      </w:pPr>
      <w:r w:rsidRPr="00700CD4">
        <w:rPr>
          <w:b/>
        </w:rPr>
        <w:t>South Carolina General Assembly</w:t>
      </w:r>
    </w:p>
    <w:p w:rsidR="00700CD4" w:rsidRDefault="00700CD4" w:rsidP="00700CD4">
      <w:pPr>
        <w:widowControl w:val="0"/>
        <w:jc w:val="center"/>
      </w:pPr>
      <w:r>
        <w:t>124th Session, 2021-2022</w:t>
      </w: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jc w:val="left"/>
        <w:rPr>
          <w:b/>
        </w:rPr>
      </w:pPr>
      <w:r w:rsidRPr="00700CD4">
        <w:rPr>
          <w:b/>
        </w:rPr>
        <w:t>H. 4351</w:t>
      </w:r>
    </w:p>
    <w:p w:rsidR="00700CD4" w:rsidRDefault="00700CD4" w:rsidP="00700CD4">
      <w:pPr>
        <w:widowControl w:val="0"/>
        <w:jc w:val="left"/>
        <w:rPr>
          <w:b/>
        </w:rPr>
      </w:pPr>
    </w:p>
    <w:p w:rsidR="00700CD4" w:rsidRDefault="00700CD4" w:rsidP="00700CD4">
      <w:pPr>
        <w:widowControl w:val="0"/>
        <w:jc w:val="left"/>
      </w:pPr>
      <w:r w:rsidRPr="00700CD4">
        <w:rPr>
          <w:b/>
        </w:rPr>
        <w:t>STATUS INFORMATION</w:t>
      </w: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jc w:val="left"/>
      </w:pPr>
      <w:r>
        <w:t>House Resolution</w:t>
      </w:r>
    </w:p>
    <w:p w:rsidR="00700CD4" w:rsidRDefault="00700CD4" w:rsidP="00700CD4">
      <w:pPr>
        <w:widowControl w:val="0"/>
        <w:jc w:val="left"/>
      </w:pPr>
      <w:r>
        <w:t>Sponsors: Reps. Atkinson, Alexander, Allison, Anderson,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00CD4" w:rsidRDefault="00700CD4" w:rsidP="00700CD4">
      <w:pPr>
        <w:widowControl w:val="0"/>
        <w:jc w:val="left"/>
      </w:pPr>
      <w:r>
        <w:t>Document Path: l:\council\bills\rm\1161zw21.docx</w:t>
      </w: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jc w:val="left"/>
      </w:pPr>
      <w:r>
        <w:t>Introduced in the House on May 11, 2021</w:t>
      </w:r>
    </w:p>
    <w:p w:rsidR="00700CD4" w:rsidRDefault="00700CD4" w:rsidP="00700CD4">
      <w:pPr>
        <w:widowControl w:val="0"/>
        <w:jc w:val="left"/>
      </w:pPr>
      <w:r>
        <w:t>Adopted by the House on May 11, 2021</w:t>
      </w: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jc w:val="left"/>
      </w:pPr>
      <w:r>
        <w:t>Summary: Childhood Cancer Awareness Month</w:t>
      </w: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jc w:val="left"/>
      </w:pPr>
    </w:p>
    <w:p w:rsidR="00700CD4" w:rsidRDefault="00700CD4" w:rsidP="00700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CD4">
        <w:rPr>
          <w:b/>
        </w:rPr>
        <w:t>HISTORY OF LEGISLATIVE ACTIONS</w:t>
      </w:r>
    </w:p>
    <w:p w:rsidR="00700CD4" w:rsidRDefault="00700CD4" w:rsidP="00700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CD4" w:rsidRPr="00700CD4" w:rsidRDefault="00700CD4" w:rsidP="00700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CD4">
        <w:rPr>
          <w:u w:val="single"/>
        </w:rPr>
        <w:tab/>
        <w:t>Date</w:t>
      </w:r>
      <w:r w:rsidRPr="00700CD4">
        <w:rPr>
          <w:u w:val="single"/>
        </w:rPr>
        <w:tab/>
        <w:t>Body</w:t>
      </w:r>
      <w:r w:rsidRPr="00700CD4">
        <w:rPr>
          <w:u w:val="single"/>
        </w:rPr>
        <w:tab/>
        <w:t>Action Description with journal page number</w:t>
      </w:r>
      <w:r w:rsidRPr="00700CD4">
        <w:rPr>
          <w:u w:val="single"/>
        </w:rPr>
        <w:tab/>
      </w:r>
    </w:p>
    <w:p w:rsidR="00DE3626" w:rsidRDefault="00DE3626" w:rsidP="00DE3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Introduced and adopted (</w:t>
      </w:r>
      <w:hyperlink r:id="rId7" w:history="1">
        <w:r w:rsidRPr="00815A0E">
          <w:rPr>
            <w:rStyle w:val="Hyperlink"/>
          </w:rPr>
          <w:t>House Journal</w:t>
        </w:r>
        <w:r w:rsidRPr="00815A0E">
          <w:rPr>
            <w:rStyle w:val="Hyperlink"/>
          </w:rPr>
          <w:noBreakHyphen/>
          <w:t>page 9</w:t>
        </w:r>
      </w:hyperlink>
      <w:r>
        <w:t>)</w:t>
      </w:r>
    </w:p>
    <w:p w:rsidR="00DE3626" w:rsidRDefault="00DE3626" w:rsidP="00DE3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0CD4" w:rsidRDefault="00700CD4" w:rsidP="00700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0CD4">
          <w:rPr>
            <w:rStyle w:val="Hyperlink"/>
          </w:rPr>
          <w:t>legislative information</w:t>
        </w:r>
      </w:hyperlink>
      <w:r>
        <w:t xml:space="preserve"> at the website</w:t>
      </w:r>
    </w:p>
    <w:p w:rsidR="00700CD4" w:rsidRDefault="00700CD4" w:rsidP="00700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CD4" w:rsidRPr="00700CD4" w:rsidRDefault="00700CD4" w:rsidP="00700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CD4" w:rsidRDefault="00700CD4" w:rsidP="00700CD4">
      <w:r w:rsidRPr="00700CD4">
        <w:rPr>
          <w:b/>
        </w:rPr>
        <w:t>VERSIONS OF THIS BILL</w:t>
      </w:r>
    </w:p>
    <w:p w:rsidR="00700CD4" w:rsidRDefault="00700CD4" w:rsidP="00700CD4"/>
    <w:p w:rsidR="00700CD4" w:rsidRDefault="00B26B6E" w:rsidP="00700CD4">
      <w:hyperlink r:id="rId9" w:history="1">
        <w:r w:rsidR="00700CD4">
          <w:rPr>
            <w:rStyle w:val="Hyperlink"/>
          </w:rPr>
          <w:t>5/11/2021</w:t>
        </w:r>
      </w:hyperlink>
    </w:p>
    <w:p w:rsidR="00700CD4" w:rsidRDefault="00700CD4" w:rsidP="00700CD4"/>
    <w:p w:rsidR="00700CD4" w:rsidRDefault="00700CD4" w:rsidP="00700CD4">
      <w:pPr>
        <w:sectPr w:rsidR="00700CD4" w:rsidSect="00700C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3C4A" w:rsidRDefault="00463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3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C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0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4B4B">
        <w:t>DECLARE SEPTEMBER 2021 AS “CHILDHOOD CANCER AWARENESS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B9B" w:rsidRDefault="00481C38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2B9B" w:rsidRPr="00CC24F3">
        <w:rPr>
          <w:color w:val="000000" w:themeColor="text1"/>
          <w:u w:color="000000" w:themeColor="text1"/>
        </w:rPr>
        <w:t>childhood cancer is the leading cause of death by disease in children</w:t>
      </w:r>
      <w:r w:rsidR="00D12B9B">
        <w:rPr>
          <w:color w:val="000000" w:themeColor="text1"/>
          <w:u w:color="000000" w:themeColor="text1"/>
        </w:rPr>
        <w:t>;</w:t>
      </w:r>
      <w:r w:rsidR="00D12B9B"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</w:t>
      </w:r>
      <w:r w:rsidR="00E57655">
        <w:rPr>
          <w:color w:val="000000" w:themeColor="text1"/>
          <w:u w:color="000000" w:themeColor="text1"/>
        </w:rPr>
        <w:t>one</w:t>
      </w:r>
      <w:r w:rsidRPr="00CC24F3">
        <w:rPr>
          <w:color w:val="000000" w:themeColor="text1"/>
          <w:u w:color="000000" w:themeColor="text1"/>
        </w:rPr>
        <w:t xml:space="preserve"> in </w:t>
      </w:r>
      <w:r w:rsidR="00E57655">
        <w:rPr>
          <w:color w:val="000000" w:themeColor="text1"/>
          <w:u w:color="000000" w:themeColor="text1"/>
        </w:rPr>
        <w:t>two hundred eighty</w:t>
      </w:r>
      <w:r w:rsidR="00AE24EE">
        <w:rPr>
          <w:color w:val="000000" w:themeColor="text1"/>
          <w:u w:color="000000" w:themeColor="text1"/>
        </w:rPr>
        <w:noBreakHyphen/>
      </w:r>
      <w:r w:rsidR="00E57655">
        <w:rPr>
          <w:color w:val="000000" w:themeColor="text1"/>
          <w:u w:color="000000" w:themeColor="text1"/>
        </w:rPr>
        <w:t>five</w:t>
      </w:r>
      <w:r w:rsidRPr="00CC24F3">
        <w:rPr>
          <w:color w:val="000000" w:themeColor="text1"/>
          <w:u w:color="000000" w:themeColor="text1"/>
        </w:rPr>
        <w:t xml:space="preserve"> children in the United States will be diagnosed by </w:t>
      </w:r>
      <w:r w:rsidR="00E57655">
        <w:rPr>
          <w:color w:val="000000" w:themeColor="text1"/>
          <w:u w:color="000000" w:themeColor="text1"/>
        </w:rPr>
        <w:t>his or her</w:t>
      </w:r>
      <w:r w:rsidRPr="00CC24F3">
        <w:rPr>
          <w:color w:val="000000" w:themeColor="text1"/>
          <w:u w:color="000000" w:themeColor="text1"/>
        </w:rPr>
        <w:t xml:space="preserve"> </w:t>
      </w:r>
      <w:r w:rsidR="00E57655">
        <w:rPr>
          <w:color w:val="000000" w:themeColor="text1"/>
          <w:u w:color="000000" w:themeColor="text1"/>
        </w:rPr>
        <w:t>twentieth</w:t>
      </w:r>
      <w:r w:rsidRPr="00CC24F3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</w:t>
      </w:r>
      <w:r w:rsidR="004E0E71">
        <w:rPr>
          <w:color w:val="000000" w:themeColor="text1"/>
          <w:u w:color="000000" w:themeColor="text1"/>
        </w:rPr>
        <w:t xml:space="preserve">in 2020, </w:t>
      </w:r>
      <w:r w:rsidR="00F110F4">
        <w:rPr>
          <w:color w:val="000000" w:themeColor="text1"/>
          <w:u w:color="000000" w:themeColor="text1"/>
        </w:rPr>
        <w:t>forty</w:t>
      </w:r>
      <w:r w:rsidR="00AE24EE">
        <w:rPr>
          <w:color w:val="000000" w:themeColor="text1"/>
          <w:u w:color="000000" w:themeColor="text1"/>
        </w:rPr>
        <w:noBreakHyphen/>
      </w:r>
      <w:r w:rsidR="004E0E71">
        <w:rPr>
          <w:color w:val="000000" w:themeColor="text1"/>
          <w:u w:color="000000" w:themeColor="text1"/>
        </w:rPr>
        <w:t>six</w:t>
      </w:r>
      <w:r w:rsidRPr="00CC24F3">
        <w:rPr>
          <w:color w:val="000000" w:themeColor="text1"/>
          <w:u w:color="000000" w:themeColor="text1"/>
        </w:rPr>
        <w:t xml:space="preserve"> children per day</w:t>
      </w:r>
      <w:r w:rsidR="0011699E">
        <w:rPr>
          <w:color w:val="000000" w:themeColor="text1"/>
          <w:u w:color="000000" w:themeColor="text1"/>
        </w:rPr>
        <w:t>,</w:t>
      </w:r>
      <w:r w:rsidR="004E0E71">
        <w:rPr>
          <w:color w:val="000000" w:themeColor="text1"/>
          <w:u w:color="000000" w:themeColor="text1"/>
        </w:rPr>
        <w:t xml:space="preserve"> or 16,850</w:t>
      </w:r>
      <w:r w:rsidRPr="00CC24F3">
        <w:rPr>
          <w:color w:val="000000" w:themeColor="text1"/>
          <w:u w:color="000000" w:themeColor="text1"/>
        </w:rPr>
        <w:t xml:space="preserve"> children</w:t>
      </w:r>
      <w:r w:rsidR="004E0E71">
        <w:rPr>
          <w:color w:val="000000" w:themeColor="text1"/>
          <w:u w:color="000000" w:themeColor="text1"/>
        </w:rPr>
        <w:t xml:space="preserve"> per year</w:t>
      </w:r>
      <w:r w:rsidR="0011699E"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</w:t>
      </w:r>
      <w:r w:rsidR="004E0E71">
        <w:rPr>
          <w:color w:val="000000" w:themeColor="text1"/>
          <w:u w:color="000000" w:themeColor="text1"/>
        </w:rPr>
        <w:t>were expected to be</w:t>
      </w:r>
      <w:r w:rsidRPr="00CC24F3">
        <w:rPr>
          <w:color w:val="000000" w:themeColor="text1"/>
          <w:u w:color="000000" w:themeColor="text1"/>
        </w:rPr>
        <w:t xml:space="preserve"> diagnosed with cancer</w:t>
      </w:r>
      <w:r>
        <w:rPr>
          <w:color w:val="000000" w:themeColor="text1"/>
          <w:u w:color="000000" w:themeColor="text1"/>
        </w:rPr>
        <w:t xml:space="preserve">; </w:t>
      </w:r>
      <w:r w:rsidRPr="00CC24F3">
        <w:rPr>
          <w:color w:val="000000" w:themeColor="text1"/>
          <w:u w:color="000000" w:themeColor="text1"/>
        </w:rPr>
        <w:t>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there are approximately </w:t>
      </w:r>
      <w:r w:rsidR="00415F5A">
        <w:rPr>
          <w:color w:val="000000" w:themeColor="text1"/>
          <w:u w:color="000000" w:themeColor="text1"/>
        </w:rPr>
        <w:t>forty thousand</w:t>
      </w:r>
      <w:r w:rsidRPr="00CC24F3">
        <w:rPr>
          <w:color w:val="000000" w:themeColor="text1"/>
          <w:u w:color="000000" w:themeColor="text1"/>
        </w:rPr>
        <w:t xml:space="preserve"> children on active treatment at any given time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</w:t>
      </w:r>
      <w:r w:rsidR="000D5E3F">
        <w:rPr>
          <w:color w:val="000000" w:themeColor="text1"/>
          <w:u w:color="000000" w:themeColor="text1"/>
        </w:rPr>
        <w:t>he average age of diagnosis is 8</w:t>
      </w:r>
      <w:r w:rsidRPr="00CC24F3">
        <w:rPr>
          <w:color w:val="000000" w:themeColor="text1"/>
          <w:u w:color="000000" w:themeColor="text1"/>
        </w:rPr>
        <w:t xml:space="preserve"> years old, compared to 6</w:t>
      </w:r>
      <w:r w:rsidR="000D5E3F">
        <w:rPr>
          <w:color w:val="000000" w:themeColor="text1"/>
          <w:u w:color="000000" w:themeColor="text1"/>
        </w:rPr>
        <w:t>5</w:t>
      </w:r>
      <w:r w:rsidRPr="00CC24F3">
        <w:rPr>
          <w:color w:val="000000" w:themeColor="text1"/>
          <w:u w:color="000000" w:themeColor="text1"/>
        </w:rPr>
        <w:t xml:space="preserve"> years for adults</w:t>
      </w:r>
      <w:r w:rsidR="00AE24EE">
        <w:rPr>
          <w:color w:val="000000" w:themeColor="text1"/>
          <w:u w:color="000000" w:themeColor="text1"/>
        </w:rPr>
        <w:t>’</w:t>
      </w:r>
      <w:r w:rsidRPr="00CC24F3">
        <w:rPr>
          <w:color w:val="000000" w:themeColor="text1"/>
          <w:u w:color="000000" w:themeColor="text1"/>
        </w:rPr>
        <w:t xml:space="preserve"> cancer diagnosis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80% of childhood cancer patients are diagnosed late and with metastatic disease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on average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 xml:space="preserve"> has</w:t>
      </w:r>
      <w:r w:rsidRPr="00CC24F3">
        <w:rPr>
          <w:color w:val="000000" w:themeColor="text1"/>
          <w:u w:color="000000" w:themeColor="text1"/>
        </w:rPr>
        <w:t xml:space="preserve"> been a 0.6</w:t>
      </w:r>
      <w:r>
        <w:rPr>
          <w:color w:val="000000" w:themeColor="text1"/>
          <w:u w:color="000000" w:themeColor="text1"/>
        </w:rPr>
        <w:t>%</w:t>
      </w:r>
      <w:r w:rsidRPr="00CC24F3">
        <w:rPr>
          <w:color w:val="000000" w:themeColor="text1"/>
          <w:u w:color="000000" w:themeColor="text1"/>
        </w:rPr>
        <w:t xml:space="preserve"> increase in incidence per year since the mid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1970s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resulting in an overall incidence increase of 24</w:t>
      </w:r>
      <w:r>
        <w:rPr>
          <w:color w:val="000000" w:themeColor="text1"/>
          <w:u w:color="000000" w:themeColor="text1"/>
        </w:rPr>
        <w:t>%</w:t>
      </w:r>
      <w:r w:rsidRPr="00CC24F3">
        <w:rPr>
          <w:color w:val="000000" w:themeColor="text1"/>
          <w:u w:color="000000" w:themeColor="text1"/>
        </w:rPr>
        <w:t xml:space="preserve"> over the last </w:t>
      </w:r>
      <w:r>
        <w:rPr>
          <w:color w:val="000000" w:themeColor="text1"/>
          <w:u w:color="000000" w:themeColor="text1"/>
        </w:rPr>
        <w:t>forty</w:t>
      </w:r>
      <w:r w:rsidRPr="00CC24F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two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thirds of childhood cancer patients will have chronic health conditions as a result of their treatment toxicity, with one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quarter being classified as severe to life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approximately one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half of childhood cancer families rate the associated financial toxicity due to out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of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pocket expenses as considerable to severe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CC24F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only four new drugs have been approved by the FDA specifically </w:t>
      </w:r>
      <w:r>
        <w:rPr>
          <w:color w:val="000000" w:themeColor="text1"/>
          <w:u w:color="000000" w:themeColor="text1"/>
        </w:rPr>
        <w:t xml:space="preserve">to </w:t>
      </w:r>
      <w:r w:rsidRPr="00CC24F3">
        <w:rPr>
          <w:color w:val="000000" w:themeColor="text1"/>
          <w:u w:color="000000" w:themeColor="text1"/>
        </w:rPr>
        <w:t>treat childhood cancer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the National Cancer Institute recognizes the unique research needs of childhood cancer and the associated need for increased funding to carry out</w:t>
      </w:r>
      <w:r w:rsidR="005C6EEA">
        <w:rPr>
          <w:color w:val="000000" w:themeColor="text1"/>
          <w:u w:color="000000" w:themeColor="text1"/>
        </w:rPr>
        <w:t xml:space="preserve"> this research</w:t>
      </w:r>
      <w:r w:rsidRPr="00CC24F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hundreds of nonprofit organizations at the local and national level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including the American Childhood Cancer Organization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are helping children with cancer and their families cope through educational, emotional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and financial support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researchers and healthcare professionals work diligently</w:t>
      </w:r>
      <w:r w:rsidR="00E50DAB"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dedicating their expertise to treat and cure children with cancer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C38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C24F3">
        <w:rPr>
          <w:color w:val="000000" w:themeColor="text1"/>
          <w:u w:color="000000" w:themeColor="text1"/>
        </w:rPr>
        <w:t>Whereas, too many children are affected by this deadly disease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and more must be done to raise awareness and find a cure.</w:t>
      </w:r>
      <w:r>
        <w:rPr>
          <w:color w:val="000000" w:themeColor="text1"/>
          <w:u w:color="000000" w:themeColor="text1"/>
        </w:rPr>
        <w:t xml:space="preserve"> </w:t>
      </w:r>
      <w:r w:rsidR="00481C38">
        <w:t>Now, therefore,</w:t>
      </w: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B9B" w:rsidRDefault="00481C38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B9B">
        <w:t xml:space="preserve"> </w:t>
      </w:r>
      <w:r w:rsidR="00D12B9B">
        <w:rPr>
          <w:color w:val="000000" w:themeColor="text1"/>
        </w:rPr>
        <w:t xml:space="preserve">the members of the South Carolina House of Representatives, by this resolution, </w:t>
      </w:r>
      <w:r w:rsidR="00D12B9B">
        <w:t>declare September 2021 as “Childhood Cancer Awareness Month” in South Carolina.</w:t>
      </w:r>
    </w:p>
    <w:p w:rsidR="005F28CB" w:rsidRDefault="00AE24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CD4" w:rsidRDefault="00700CD4" w:rsidP="00700CD4">
      <w:pPr>
        <w:suppressAutoHyphens/>
      </w:pPr>
    </w:p>
    <w:sectPr w:rsidR="00700CD4" w:rsidSect="00700C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C38" w:rsidRDefault="00481C38" w:rsidP="009F0C77">
      <w:r>
        <w:separator/>
      </w:r>
    </w:p>
  </w:endnote>
  <w:endnote w:type="continuationSeparator" w:id="0">
    <w:p w:rsidR="00481C38" w:rsidRDefault="00481C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66807-386B-4B5A-A192-6CF761B357DF}"/>
    <w:embedBold r:id="rId2" w:fontKey="{82D75D3C-8531-4CE9-892A-32FEFDBD2C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CC1989-54D5-48A3-9914-46A06EEF1E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3CD597-2CC7-44E1-ADA5-31987E194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3B5787-88A2-4371-B4AC-4C156647A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CD4" w:rsidRPr="00463C4A" w:rsidRDefault="00700CD4" w:rsidP="00463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36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C38" w:rsidRDefault="00481C38" w:rsidP="009F0C77">
      <w:r>
        <w:separator/>
      </w:r>
    </w:p>
  </w:footnote>
  <w:footnote w:type="continuationSeparator" w:id="0">
    <w:p w:rsidR="00481C38" w:rsidRDefault="00481C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ZW21"/>
    <w:docVar w:name="CoverBillType" w:val="r"/>
    <w:docVar w:name="DocPath" w:val="L:\Council\bills\RM\1161ZW21.DOCX"/>
    <w:docVar w:name="dvBillNumber" w:val="4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1C38"/>
    <w:rsid w:val="00011869"/>
    <w:rsid w:val="00015CD6"/>
    <w:rsid w:val="0005409F"/>
    <w:rsid w:val="000D5E3F"/>
    <w:rsid w:val="000E0100"/>
    <w:rsid w:val="000E1785"/>
    <w:rsid w:val="000F40FA"/>
    <w:rsid w:val="001035F1"/>
    <w:rsid w:val="0010776B"/>
    <w:rsid w:val="0011699E"/>
    <w:rsid w:val="00133E66"/>
    <w:rsid w:val="001435A3"/>
    <w:rsid w:val="00146ED3"/>
    <w:rsid w:val="00150B05"/>
    <w:rsid w:val="00151044"/>
    <w:rsid w:val="0015446E"/>
    <w:rsid w:val="001D08F2"/>
    <w:rsid w:val="001D3A58"/>
    <w:rsid w:val="001D525B"/>
    <w:rsid w:val="001D7F4F"/>
    <w:rsid w:val="00205238"/>
    <w:rsid w:val="002321B6"/>
    <w:rsid w:val="00232274"/>
    <w:rsid w:val="00232912"/>
    <w:rsid w:val="00250967"/>
    <w:rsid w:val="002543C8"/>
    <w:rsid w:val="00254B4B"/>
    <w:rsid w:val="0025541D"/>
    <w:rsid w:val="00284AAE"/>
    <w:rsid w:val="002A6F6B"/>
    <w:rsid w:val="002E5912"/>
    <w:rsid w:val="002F46C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F5A"/>
    <w:rsid w:val="0041760A"/>
    <w:rsid w:val="00417C01"/>
    <w:rsid w:val="004403BD"/>
    <w:rsid w:val="00461441"/>
    <w:rsid w:val="00463C4A"/>
    <w:rsid w:val="004809EE"/>
    <w:rsid w:val="00481C38"/>
    <w:rsid w:val="004E0E71"/>
    <w:rsid w:val="004E7D54"/>
    <w:rsid w:val="005273C6"/>
    <w:rsid w:val="00530A69"/>
    <w:rsid w:val="00532ECD"/>
    <w:rsid w:val="00545593"/>
    <w:rsid w:val="00556EBF"/>
    <w:rsid w:val="00577C6C"/>
    <w:rsid w:val="005A62FE"/>
    <w:rsid w:val="005C2FE2"/>
    <w:rsid w:val="005C6EEA"/>
    <w:rsid w:val="005E2BC9"/>
    <w:rsid w:val="005F28CB"/>
    <w:rsid w:val="00605102"/>
    <w:rsid w:val="006215AA"/>
    <w:rsid w:val="006913C9"/>
    <w:rsid w:val="0069470D"/>
    <w:rsid w:val="006D58AA"/>
    <w:rsid w:val="00700CD4"/>
    <w:rsid w:val="00734F00"/>
    <w:rsid w:val="00736959"/>
    <w:rsid w:val="007A70AE"/>
    <w:rsid w:val="008362E8"/>
    <w:rsid w:val="0085786E"/>
    <w:rsid w:val="008A105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6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4E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8EC"/>
    <w:rsid w:val="00D12B9B"/>
    <w:rsid w:val="00D135BE"/>
    <w:rsid w:val="00D73A67"/>
    <w:rsid w:val="00D970A9"/>
    <w:rsid w:val="00DE3626"/>
    <w:rsid w:val="00DF3845"/>
    <w:rsid w:val="00E41911"/>
    <w:rsid w:val="00E44B57"/>
    <w:rsid w:val="00E50DAB"/>
    <w:rsid w:val="00E57655"/>
    <w:rsid w:val="00E57B9E"/>
    <w:rsid w:val="00E92EEF"/>
    <w:rsid w:val="00EF2368"/>
    <w:rsid w:val="00F110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05A8E-D5C0-4D7D-97CC-7AC07A6F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5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51_2021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8C709-DF7A-4766-A053-B95C0E7D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4351: Subject not yet available - South Carolina Legislature Online</dc:title>
  <dc:creator>Rosanne McDowell</dc:creator>
  <cp:lastModifiedBy>S Wilson</cp:lastModifiedBy>
  <cp:revision>2</cp:revision>
  <cp:lastPrinted>2021-05-05T22:14:00Z</cp:lastPrinted>
  <dcterms:created xsi:type="dcterms:W3CDTF">2021-05-12T13:10:00Z</dcterms:created>
  <dcterms:modified xsi:type="dcterms:W3CDTF">2021-05-12T13:10:00Z</dcterms:modified>
</cp:coreProperties>
</file>