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3D3" w:rsidRDefault="008703D3" w:rsidP="008703D3">
      <w:pPr>
        <w:widowControl w:val="0"/>
        <w:jc w:val="center"/>
      </w:pPr>
      <w:r w:rsidRPr="008703D3">
        <w:rPr>
          <w:b/>
        </w:rPr>
        <w:t>South Carolina General Assembly</w:t>
      </w:r>
    </w:p>
    <w:p w:rsidR="008703D3" w:rsidRDefault="008703D3" w:rsidP="008703D3">
      <w:pPr>
        <w:widowControl w:val="0"/>
        <w:jc w:val="center"/>
      </w:pPr>
      <w:r>
        <w:t>124th Session, 2021-2022</w:t>
      </w:r>
    </w:p>
    <w:p w:rsidR="008703D3" w:rsidRDefault="008703D3" w:rsidP="008703D3">
      <w:pPr>
        <w:widowControl w:val="0"/>
        <w:jc w:val="left"/>
      </w:pPr>
    </w:p>
    <w:p w:rsidR="008703D3" w:rsidRDefault="008703D3" w:rsidP="008703D3">
      <w:pPr>
        <w:widowControl w:val="0"/>
        <w:jc w:val="left"/>
        <w:rPr>
          <w:b/>
        </w:rPr>
      </w:pPr>
      <w:r w:rsidRPr="008703D3">
        <w:rPr>
          <w:b/>
        </w:rPr>
        <w:t>H. 4543</w:t>
      </w:r>
    </w:p>
    <w:p w:rsidR="008703D3" w:rsidRDefault="008703D3" w:rsidP="008703D3">
      <w:pPr>
        <w:widowControl w:val="0"/>
        <w:jc w:val="left"/>
        <w:rPr>
          <w:b/>
        </w:rPr>
      </w:pPr>
    </w:p>
    <w:p w:rsidR="008703D3" w:rsidRDefault="008703D3" w:rsidP="008703D3">
      <w:pPr>
        <w:widowControl w:val="0"/>
        <w:jc w:val="left"/>
      </w:pPr>
      <w:r w:rsidRPr="008703D3">
        <w:rPr>
          <w:b/>
        </w:rPr>
        <w:t>STATUS INFORMATION</w:t>
      </w:r>
    </w:p>
    <w:p w:rsidR="008703D3" w:rsidRDefault="008703D3" w:rsidP="008703D3">
      <w:pPr>
        <w:widowControl w:val="0"/>
        <w:jc w:val="left"/>
      </w:pPr>
    </w:p>
    <w:p w:rsidR="008703D3" w:rsidRDefault="008703D3" w:rsidP="008703D3">
      <w:pPr>
        <w:widowControl w:val="0"/>
        <w:jc w:val="left"/>
      </w:pPr>
      <w:r>
        <w:t>General Bill</w:t>
      </w:r>
    </w:p>
    <w:p w:rsidR="008703D3" w:rsidRDefault="00287B82" w:rsidP="008703D3">
      <w:pPr>
        <w:widowControl w:val="0"/>
        <w:jc w:val="left"/>
      </w:pPr>
      <w:r>
        <w:t>Sponsors: Reps. Taylor and Bustos</w:t>
      </w:r>
    </w:p>
    <w:p w:rsidR="008703D3" w:rsidRDefault="008703D3" w:rsidP="008703D3">
      <w:pPr>
        <w:widowControl w:val="0"/>
        <w:jc w:val="left"/>
      </w:pPr>
      <w:r>
        <w:t>Document Path: l:\council\bills\cc\16082cm22.docx</w:t>
      </w:r>
    </w:p>
    <w:p w:rsidR="008703D3" w:rsidRDefault="008703D3" w:rsidP="008703D3">
      <w:pPr>
        <w:widowControl w:val="0"/>
        <w:jc w:val="left"/>
      </w:pPr>
    </w:p>
    <w:p w:rsidR="00363126" w:rsidRDefault="00363126" w:rsidP="008703D3">
      <w:pPr>
        <w:widowControl w:val="0"/>
        <w:jc w:val="left"/>
      </w:pPr>
      <w:r>
        <w:t>Introduced in the House on January 11, 2022</w:t>
      </w:r>
    </w:p>
    <w:p w:rsidR="00363126" w:rsidRPr="00363126" w:rsidRDefault="00363126" w:rsidP="008703D3">
      <w:pPr>
        <w:widowControl w:val="0"/>
        <w:jc w:val="left"/>
      </w:pPr>
      <w:r>
        <w:t xml:space="preserve">Currently residing in the House Committee on </w:t>
      </w:r>
      <w:r w:rsidRPr="00363126">
        <w:rPr>
          <w:b/>
        </w:rPr>
        <w:t>Education and Public Works</w:t>
      </w:r>
    </w:p>
    <w:p w:rsidR="00363126" w:rsidRDefault="00363126" w:rsidP="008703D3">
      <w:pPr>
        <w:widowControl w:val="0"/>
        <w:jc w:val="left"/>
      </w:pPr>
    </w:p>
    <w:p w:rsidR="008703D3" w:rsidRDefault="008703D3" w:rsidP="008703D3">
      <w:pPr>
        <w:widowControl w:val="0"/>
        <w:jc w:val="left"/>
      </w:pPr>
      <w:r>
        <w:t>Summary: Salvage and rebuilt vehicle certificate of title with safety features</w:t>
      </w:r>
    </w:p>
    <w:p w:rsidR="008703D3" w:rsidRDefault="008703D3" w:rsidP="008703D3">
      <w:pPr>
        <w:widowControl w:val="0"/>
        <w:jc w:val="left"/>
      </w:pPr>
    </w:p>
    <w:p w:rsidR="008703D3" w:rsidRDefault="008703D3" w:rsidP="008703D3">
      <w:pPr>
        <w:widowControl w:val="0"/>
        <w:jc w:val="left"/>
      </w:pPr>
    </w:p>
    <w:p w:rsidR="008703D3" w:rsidRDefault="008703D3" w:rsidP="008703D3">
      <w:pPr>
        <w:widowControl w:val="0"/>
        <w:tabs>
          <w:tab w:val="center" w:pos="590"/>
          <w:tab w:val="center" w:pos="1440"/>
          <w:tab w:val="left" w:pos="1872"/>
          <w:tab w:val="left" w:pos="9187"/>
        </w:tabs>
        <w:jc w:val="left"/>
      </w:pPr>
      <w:r w:rsidRPr="008703D3">
        <w:rPr>
          <w:b/>
        </w:rPr>
        <w:t>HISTORY OF LEGISLATIVE ACTIONS</w:t>
      </w:r>
    </w:p>
    <w:p w:rsidR="008703D3" w:rsidRDefault="008703D3" w:rsidP="008703D3">
      <w:pPr>
        <w:widowControl w:val="0"/>
        <w:tabs>
          <w:tab w:val="center" w:pos="590"/>
          <w:tab w:val="center" w:pos="1440"/>
          <w:tab w:val="left" w:pos="1872"/>
          <w:tab w:val="left" w:pos="9187"/>
        </w:tabs>
        <w:jc w:val="left"/>
      </w:pPr>
    </w:p>
    <w:p w:rsidR="008703D3" w:rsidRPr="008703D3" w:rsidRDefault="008703D3" w:rsidP="008703D3">
      <w:pPr>
        <w:widowControl w:val="0"/>
        <w:tabs>
          <w:tab w:val="center" w:pos="590"/>
          <w:tab w:val="center" w:pos="1440"/>
          <w:tab w:val="left" w:pos="1872"/>
          <w:tab w:val="left" w:pos="9187"/>
        </w:tabs>
        <w:jc w:val="left"/>
      </w:pPr>
      <w:r w:rsidRPr="008703D3">
        <w:rPr>
          <w:u w:val="single"/>
        </w:rPr>
        <w:tab/>
        <w:t>Date</w:t>
      </w:r>
      <w:r w:rsidRPr="008703D3">
        <w:rPr>
          <w:u w:val="single"/>
        </w:rPr>
        <w:tab/>
        <w:t>Body</w:t>
      </w:r>
      <w:r w:rsidRPr="008703D3">
        <w:rPr>
          <w:u w:val="single"/>
        </w:rPr>
        <w:tab/>
        <w:t>Action Description with journal page number</w:t>
      </w:r>
      <w:r w:rsidRPr="008703D3">
        <w:rPr>
          <w:u w:val="single"/>
        </w:rPr>
        <w:tab/>
      </w:r>
    </w:p>
    <w:p w:rsidR="00BA6DE5" w:rsidRDefault="00BA6DE5" w:rsidP="00BA6DE5">
      <w:pPr>
        <w:widowControl w:val="0"/>
        <w:tabs>
          <w:tab w:val="right" w:pos="1008"/>
          <w:tab w:val="left" w:pos="1152"/>
          <w:tab w:val="left" w:pos="1872"/>
          <w:tab w:val="left" w:pos="9187"/>
        </w:tabs>
        <w:ind w:left="2088" w:hanging="2088"/>
      </w:pPr>
      <w:r>
        <w:tab/>
        <w:t>11/10/2021</w:t>
      </w:r>
      <w:r>
        <w:tab/>
        <w:t>House</w:t>
      </w:r>
      <w:r>
        <w:tab/>
        <w:t>Prefiled</w:t>
      </w:r>
    </w:p>
    <w:p w:rsidR="00BA6DE5" w:rsidRDefault="00BA6DE5" w:rsidP="00BA6DE5">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657B07">
        <w:rPr>
          <w:b/>
        </w:rPr>
        <w:t>Education and Public Works</w:t>
      </w:r>
    </w:p>
    <w:p w:rsidR="00BA6DE5" w:rsidRDefault="00BA6DE5" w:rsidP="00BA6DE5">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657B07">
          <w:rPr>
            <w:rStyle w:val="Hyperlink"/>
          </w:rPr>
          <w:t>House Journal</w:t>
        </w:r>
        <w:r w:rsidRPr="00657B07">
          <w:rPr>
            <w:rStyle w:val="Hyperlink"/>
          </w:rPr>
          <w:noBreakHyphen/>
          <w:t>page 49</w:t>
        </w:r>
      </w:hyperlink>
      <w:r>
        <w:t>)</w:t>
      </w:r>
    </w:p>
    <w:p w:rsidR="00BA6DE5" w:rsidRDefault="00BA6DE5" w:rsidP="00BA6DE5">
      <w:pPr>
        <w:widowControl w:val="0"/>
        <w:tabs>
          <w:tab w:val="right" w:pos="1008"/>
          <w:tab w:val="left" w:pos="1152"/>
          <w:tab w:val="left" w:pos="1872"/>
          <w:tab w:val="left" w:pos="9187"/>
        </w:tabs>
        <w:ind w:left="2088" w:hanging="2088"/>
      </w:pPr>
      <w:r>
        <w:tab/>
        <w:t>1/11/2022</w:t>
      </w:r>
      <w:r>
        <w:tab/>
        <w:t>House</w:t>
      </w:r>
      <w:r>
        <w:tab/>
        <w:t xml:space="preserve">Referred to Committee on </w:t>
      </w:r>
      <w:r w:rsidRPr="00657B07">
        <w:rPr>
          <w:b/>
        </w:rPr>
        <w:t>Education and Public Works</w:t>
      </w:r>
      <w:r>
        <w:t xml:space="preserve"> (</w:t>
      </w:r>
      <w:hyperlink r:id="rId8" w:history="1">
        <w:r w:rsidRPr="00657B07">
          <w:rPr>
            <w:rStyle w:val="Hyperlink"/>
          </w:rPr>
          <w:t>House Journal</w:t>
        </w:r>
        <w:r w:rsidRPr="00657B07">
          <w:rPr>
            <w:rStyle w:val="Hyperlink"/>
          </w:rPr>
          <w:noBreakHyphen/>
          <w:t>page 49</w:t>
        </w:r>
      </w:hyperlink>
      <w:r>
        <w:t>)</w:t>
      </w:r>
    </w:p>
    <w:p w:rsidR="00BA6DE5" w:rsidRDefault="00BA6DE5" w:rsidP="00BA6DE5">
      <w:pPr>
        <w:widowControl w:val="0"/>
        <w:tabs>
          <w:tab w:val="right" w:pos="1008"/>
          <w:tab w:val="left" w:pos="1152"/>
          <w:tab w:val="left" w:pos="1872"/>
          <w:tab w:val="left" w:pos="9187"/>
        </w:tabs>
        <w:ind w:left="2088" w:hanging="2088"/>
      </w:pPr>
    </w:p>
    <w:p w:rsidR="008703D3" w:rsidRDefault="008703D3" w:rsidP="008703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03D3">
          <w:rPr>
            <w:rStyle w:val="Hyperlink"/>
          </w:rPr>
          <w:t>legislative information</w:t>
        </w:r>
      </w:hyperlink>
      <w:r>
        <w:t xml:space="preserve"> at the website</w:t>
      </w:r>
    </w:p>
    <w:p w:rsidR="008703D3" w:rsidRDefault="008703D3" w:rsidP="008703D3">
      <w:pPr>
        <w:widowControl w:val="0"/>
        <w:tabs>
          <w:tab w:val="right" w:pos="1008"/>
          <w:tab w:val="left" w:pos="1152"/>
          <w:tab w:val="left" w:pos="1872"/>
          <w:tab w:val="left" w:pos="9187"/>
        </w:tabs>
        <w:ind w:left="2088" w:hanging="2088"/>
        <w:jc w:val="left"/>
      </w:pPr>
    </w:p>
    <w:p w:rsidR="008703D3" w:rsidRPr="008703D3" w:rsidRDefault="008703D3" w:rsidP="008703D3">
      <w:pPr>
        <w:widowControl w:val="0"/>
        <w:tabs>
          <w:tab w:val="right" w:pos="1008"/>
          <w:tab w:val="left" w:pos="1152"/>
          <w:tab w:val="left" w:pos="1872"/>
          <w:tab w:val="left" w:pos="9187"/>
        </w:tabs>
        <w:ind w:left="2088" w:hanging="2088"/>
        <w:jc w:val="left"/>
      </w:pPr>
    </w:p>
    <w:p w:rsidR="008703D3" w:rsidRDefault="008703D3" w:rsidP="008703D3">
      <w:pPr>
        <w:widowControl w:val="0"/>
        <w:jc w:val="left"/>
      </w:pPr>
      <w:r w:rsidRPr="008703D3">
        <w:rPr>
          <w:b/>
        </w:rPr>
        <w:t>VERSIONS OF THIS BILL</w:t>
      </w:r>
    </w:p>
    <w:p w:rsidR="008703D3" w:rsidRDefault="008703D3" w:rsidP="008703D3">
      <w:pPr>
        <w:widowControl w:val="0"/>
        <w:jc w:val="left"/>
      </w:pPr>
    </w:p>
    <w:p w:rsidR="008703D3" w:rsidRDefault="008C3892" w:rsidP="008703D3">
      <w:pPr>
        <w:widowControl w:val="0"/>
        <w:jc w:val="left"/>
      </w:pPr>
      <w:hyperlink r:id="rId10" w:history="1">
        <w:r w:rsidR="008703D3">
          <w:rPr>
            <w:rStyle w:val="Hyperlink"/>
          </w:rPr>
          <w:t>11/10/2021</w:t>
        </w:r>
      </w:hyperlink>
    </w:p>
    <w:p w:rsidR="008703D3" w:rsidRDefault="008703D3" w:rsidP="008703D3"/>
    <w:p w:rsidR="008703D3" w:rsidRDefault="008703D3" w:rsidP="008703D3">
      <w:pPr>
        <w:sectPr w:rsidR="008703D3" w:rsidSect="008703D3">
          <w:pgSz w:w="12240" w:h="15840" w:code="1"/>
          <w:pgMar w:top="1080" w:right="1440" w:bottom="1080" w:left="1440" w:header="720" w:footer="720" w:gutter="0"/>
          <w:cols w:space="720"/>
          <w:noEndnote/>
          <w:docGrid w:linePitch="360"/>
        </w:sectPr>
      </w:pPr>
    </w:p>
    <w:p w:rsidR="00967818" w:rsidRDefault="00967818"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04" w:rsidRDefault="00B81604" w:rsidP="00B8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8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D91C7A">
        <w:noBreakHyphen/>
      </w:r>
      <w:r>
        <w:t>19</w:t>
      </w:r>
      <w:r w:rsidR="00D91C7A">
        <w:noBreakHyphen/>
      </w:r>
      <w:r>
        <w:t>480, AS AMENDED, CODE OF LAWS OF SOUTH CAROLINA, 1976, RELATING TO THE TRANSFER, SURRENDER, AND ISSUANCE O</w:t>
      </w:r>
      <w:r w:rsidR="007352F3">
        <w:t>F CERTAIN CERTIFICATES OF TITLE</w:t>
      </w:r>
      <w:r>
        <w:t>, LICENSE PLATES, REGISTRATION CARDS, AND MANUFACTURE</w:t>
      </w:r>
      <w:r w:rsidR="00725D6D">
        <w:t>R</w:t>
      </w:r>
      <w:r w:rsidR="00D91C7A">
        <w:t>’</w:t>
      </w:r>
      <w:r>
        <w:t>S SERIAL PLATES OF VEHICLES SOLD AS SALVAGE, ABANDONED, SCRAPPED, OR DESTROYED, SO AS TO PROVIDE THAT IN ADDITION TO OTHER REQUIREMENTS, THE OWNER OF A REBUILT, SALVAGE, SALVAGE FLOOD, OR SALVAGE FIRE VEHICLE MAY NOT BE ISSUED A CERTIFICATE OF TITLE UNLESS THE VEHICLE IS EQUIPPED WITH CERTAIN SAFETY FEATURES.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AA8">
        <w:t>Section 56</w:t>
      </w:r>
      <w:r w:rsidR="00D91C7A">
        <w:noBreakHyphen/>
      </w:r>
      <w:r w:rsidR="00740AA8">
        <w:t>19</w:t>
      </w:r>
      <w:r w:rsidR="00D91C7A">
        <w:noBreakHyphen/>
      </w:r>
      <w:r w:rsidR="00740AA8">
        <w:t>480(E) of the 1976 Code, as last amended by Act 27 of 2021, is further amended to read:</w:t>
      </w:r>
    </w:p>
    <w:p w:rsidR="00740AA8" w:rsidRDefault="0074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AA8" w:rsidRDefault="00966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DD1546">
        <w:rPr>
          <w:color w:val="000000" w:themeColor="text1"/>
          <w:u w:color="000000" w:themeColor="text1"/>
        </w:rPr>
        <w:t>(E)</w:t>
      </w:r>
      <w:r>
        <w:rPr>
          <w:color w:val="000000" w:themeColor="text1"/>
          <w:u w:color="000000" w:themeColor="text1"/>
        </w:rPr>
        <w:tab/>
      </w:r>
      <w:r w:rsidRPr="00DD1546">
        <w:rPr>
          <w:color w:val="000000" w:themeColor="text1"/>
          <w:u w:color="000000" w:themeColor="text1"/>
        </w:rPr>
        <w:t xml:space="preserve">If a salvage, salvage flood, or salvage fire vehicle is rebuilt, a regular certificate of title may not again be issued except upon submission of an application stating that the vehicle has been rebuilt and containing the information ordinarily required by the department for the issuance of a certificate of title as well as any information the department may require about the identity of the vehicle, the source and cost of any parts used in, </w:t>
      </w:r>
      <w:r w:rsidRPr="003D24AA">
        <w:rPr>
          <w:strike/>
          <w:color w:val="000000" w:themeColor="text1"/>
          <w:u w:color="000000" w:themeColor="text1"/>
        </w:rPr>
        <w:t>and</w:t>
      </w:r>
      <w:r w:rsidRPr="00DD1546">
        <w:rPr>
          <w:color w:val="000000" w:themeColor="text1"/>
          <w:u w:color="000000" w:themeColor="text1"/>
        </w:rPr>
        <w:t xml:space="preserve"> the extent of any repairs or other work done to the vehicle</w:t>
      </w:r>
      <w:r w:rsidR="003D24AA">
        <w:rPr>
          <w:color w:val="000000" w:themeColor="text1"/>
          <w:u w:val="single" w:color="000000" w:themeColor="text1"/>
        </w:rPr>
        <w:t xml:space="preserve">, and that the rebuilt vehicle is equipped with safety features that include, but are </w:t>
      </w:r>
      <w:r w:rsidR="00725D6D">
        <w:rPr>
          <w:color w:val="000000" w:themeColor="text1"/>
          <w:u w:val="single" w:color="000000" w:themeColor="text1"/>
        </w:rPr>
        <w:t>not limited to, air bags, three-</w:t>
      </w:r>
      <w:r w:rsidR="003D24AA">
        <w:rPr>
          <w:color w:val="000000" w:themeColor="text1"/>
          <w:u w:val="single" w:color="000000" w:themeColor="text1"/>
        </w:rPr>
        <w:t>point restraint systems, and gas tank fuel spill prevention devices that have been installed and are operational</w:t>
      </w:r>
      <w:r w:rsidRPr="00DD1546">
        <w:rPr>
          <w:color w:val="000000" w:themeColor="text1"/>
          <w:u w:color="000000" w:themeColor="text1"/>
        </w:rPr>
        <w:t xml:space="preserve">. The owner shall follow the procedure prescribed by the department if he is seeking a rebuilt brand on a title. Any regular certificate of </w:t>
      </w:r>
      <w:r w:rsidRPr="00DD1546">
        <w:rPr>
          <w:color w:val="000000" w:themeColor="text1"/>
          <w:u w:color="000000" w:themeColor="text1"/>
        </w:rPr>
        <w:lastRenderedPageBreak/>
        <w:t xml:space="preserve">title issued by the department for a previously salvaged vehicle must be annotated to show that the vehicle was </w:t>
      </w:r>
      <w:r w:rsidR="00D91C7A">
        <w:rPr>
          <w:color w:val="000000" w:themeColor="text1"/>
          <w:u w:color="000000" w:themeColor="text1"/>
        </w:rPr>
        <w:t>‘</w:t>
      </w:r>
      <w:r w:rsidRPr="00DD1546">
        <w:rPr>
          <w:color w:val="000000" w:themeColor="text1"/>
          <w:u w:color="000000" w:themeColor="text1"/>
        </w:rPr>
        <w:t>salvaged rebuilt</w:t>
      </w:r>
      <w:r w:rsidR="00D91C7A">
        <w:rPr>
          <w:color w:val="000000" w:themeColor="text1"/>
          <w:u w:color="000000" w:themeColor="text1"/>
        </w:rPr>
        <w:t>’</w:t>
      </w:r>
      <w:r w:rsidRPr="00DD1546">
        <w:rPr>
          <w:color w:val="000000" w:themeColor="text1"/>
          <w:u w:color="000000" w:themeColor="text1"/>
        </w:rPr>
        <w:t xml:space="preserve"> and the reason why the vehicle was </w:t>
      </w:r>
      <w:r w:rsidR="00D91C7A">
        <w:rPr>
          <w:color w:val="000000" w:themeColor="text1"/>
          <w:u w:color="000000" w:themeColor="text1"/>
        </w:rPr>
        <w:t>‘</w:t>
      </w:r>
      <w:r w:rsidRPr="00DD1546">
        <w:rPr>
          <w:color w:val="000000" w:themeColor="text1"/>
          <w:u w:color="000000" w:themeColor="text1"/>
        </w:rPr>
        <w:t>salvage rebuilt</w:t>
      </w:r>
      <w:r w:rsidR="00D91C7A">
        <w:rPr>
          <w:color w:val="000000" w:themeColor="text1"/>
          <w:u w:color="000000" w:themeColor="text1"/>
        </w:rPr>
        <w:t>’</w:t>
      </w:r>
      <w:r w:rsidRPr="00DD1546">
        <w:rPr>
          <w:color w:val="000000" w:themeColor="text1"/>
          <w:u w:color="000000" w:themeColor="text1"/>
        </w:rPr>
        <w:t xml:space="preserve">, </w:t>
      </w:r>
      <w:r w:rsidR="00D91C7A">
        <w:rPr>
          <w:color w:val="000000" w:themeColor="text1"/>
          <w:u w:color="000000" w:themeColor="text1"/>
        </w:rPr>
        <w:t>‘</w:t>
      </w:r>
      <w:r w:rsidRPr="00DD1546">
        <w:rPr>
          <w:color w:val="000000" w:themeColor="text1"/>
          <w:u w:color="000000" w:themeColor="text1"/>
        </w:rPr>
        <w:t>salvage flood rebuilt</w:t>
      </w:r>
      <w:r w:rsidR="00D91C7A">
        <w:rPr>
          <w:color w:val="000000" w:themeColor="text1"/>
          <w:u w:color="000000" w:themeColor="text1"/>
        </w:rPr>
        <w:t>’</w:t>
      </w:r>
      <w:r w:rsidRPr="00DD1546">
        <w:rPr>
          <w:color w:val="000000" w:themeColor="text1"/>
          <w:u w:color="000000" w:themeColor="text1"/>
        </w:rPr>
        <w:t xml:space="preserve">, or </w:t>
      </w:r>
      <w:r w:rsidR="00D91C7A">
        <w:rPr>
          <w:color w:val="000000" w:themeColor="text1"/>
          <w:u w:color="000000" w:themeColor="text1"/>
        </w:rPr>
        <w:t>‘</w:t>
      </w:r>
      <w:r w:rsidRPr="00DD1546">
        <w:rPr>
          <w:color w:val="000000" w:themeColor="text1"/>
          <w:u w:color="000000" w:themeColor="text1"/>
        </w:rPr>
        <w:t>salvage fire rebuilt</w:t>
      </w:r>
      <w:r w:rsidR="00D91C7A">
        <w:rPr>
          <w:color w:val="000000" w:themeColor="text1"/>
          <w:u w:color="000000" w:themeColor="text1"/>
        </w:rPr>
        <w:t>’</w:t>
      </w:r>
      <w:r w:rsidRPr="00DD1546">
        <w:rPr>
          <w:color w:val="000000" w:themeColor="text1"/>
          <w:u w:color="000000" w:themeColor="text1"/>
        </w:rPr>
        <w:t>.</w:t>
      </w:r>
      <w:r>
        <w:rPr>
          <w:color w:val="000000" w:themeColor="text1"/>
          <w:u w:color="000000" w:themeColor="text1"/>
        </w:rPr>
        <w:t>”</w:t>
      </w:r>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8DF" w:rsidRDefault="00AE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6CA0">
        <w:t>2</w:t>
      </w:r>
      <w:r>
        <w:t>.</w:t>
      </w:r>
      <w:r>
        <w:tab/>
        <w:t>This act takes effect upon approval by the Governor.</w:t>
      </w:r>
    </w:p>
    <w:p w:rsidR="00B47A0B" w:rsidRDefault="00D91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3D3" w:rsidRDefault="008703D3" w:rsidP="008703D3">
      <w:pPr>
        <w:suppressAutoHyphens/>
      </w:pPr>
    </w:p>
    <w:sectPr w:rsidR="008703D3" w:rsidSect="008703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8DF" w:rsidRDefault="00AE68DF" w:rsidP="009F0C77">
      <w:r>
        <w:separator/>
      </w:r>
    </w:p>
  </w:endnote>
  <w:endnote w:type="continuationSeparator" w:id="0">
    <w:p w:rsidR="00AE68DF" w:rsidRDefault="00AE68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60D7B5-289E-43FD-8AE3-57E3194AB045}"/>
    <w:embedBold r:id="rId2" w:fontKey="{D2BB65B7-8A99-45F5-B539-39ED389EF533}"/>
  </w:font>
  <w:font w:name="Calibri">
    <w:panose1 w:val="020F0502020204030204"/>
    <w:charset w:val="00"/>
    <w:family w:val="swiss"/>
    <w:pitch w:val="variable"/>
    <w:sig w:usb0="E4002EFF" w:usb1="C000247B" w:usb2="00000009" w:usb3="00000000" w:csb0="000001FF" w:csb1="00000000"/>
    <w:embedRegular r:id="rId3" w:fontKey="{B59DE276-3FC2-4758-9D54-51BA08371CEE}"/>
  </w:font>
  <w:font w:name="Segoe UI">
    <w:panose1 w:val="020B0502040204020203"/>
    <w:charset w:val="00"/>
    <w:family w:val="swiss"/>
    <w:pitch w:val="variable"/>
    <w:sig w:usb0="E4002EFF" w:usb1="C000E47F" w:usb2="00000009" w:usb3="00000000" w:csb0="000001FF" w:csb1="00000000"/>
    <w:embedRegular r:id="rId4" w:fontKey="{EDE2E90D-798B-44A1-AFED-66ED4D12C562}"/>
  </w:font>
  <w:font w:name="Cambria">
    <w:panose1 w:val="02040503050406030204"/>
    <w:charset w:val="00"/>
    <w:family w:val="roman"/>
    <w:pitch w:val="variable"/>
    <w:sig w:usb0="E00006FF" w:usb1="420024FF" w:usb2="02000000" w:usb3="00000000" w:csb0="0000019F" w:csb1="00000000"/>
    <w:embedRegular r:id="rId5" w:fontKey="{EA2B7756-09DE-4377-9883-0E52D24765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D3" w:rsidRPr="00967818" w:rsidRDefault="008703D3" w:rsidP="00967818">
    <w:pPr>
      <w:pStyle w:val="Footer"/>
      <w:tabs>
        <w:tab w:val="clear" w:pos="4680"/>
        <w:tab w:val="clear" w:pos="9360"/>
        <w:tab w:val="center" w:pos="2995"/>
      </w:tabs>
      <w:spacing w:before="120"/>
    </w:pPr>
    <w:r>
      <w:t>[4543]</w:t>
    </w:r>
    <w:r>
      <w:tab/>
    </w:r>
    <w:r>
      <w:fldChar w:fldCharType="begin"/>
    </w:r>
    <w:r>
      <w:instrText xml:space="preserve"> PAGE  \* MERGEFORMAT </w:instrText>
    </w:r>
    <w:r>
      <w:fldChar w:fldCharType="separate"/>
    </w:r>
    <w:r w:rsidR="00BA6D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8DF" w:rsidRDefault="00AE68DF" w:rsidP="009F0C77">
      <w:r>
        <w:separator/>
      </w:r>
    </w:p>
  </w:footnote>
  <w:footnote w:type="continuationSeparator" w:id="0">
    <w:p w:rsidR="00AE68DF" w:rsidRDefault="00AE68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2CM22"/>
    <w:docVar w:name="CoverBillType" w:val="b"/>
    <w:docVar w:name="DocPath" w:val="L:\Council\bills\CC\16082CM22.DOCX"/>
    <w:docVar w:name="dvBillNumber" w:val="4543"/>
    <w:docVar w:name="dvBillNumberPrefix" w:val="H. "/>
    <w:docVar w:name="dvOriginalBody" w:val="House"/>
    <w:docVar w:name="dvSteno" w:val="CC"/>
    <w:docVar w:name="NameofBody" w:val="h"/>
    <w:docVar w:name="vGroup2" w:val="Council"/>
  </w:docVars>
  <w:rsids>
    <w:rsidRoot w:val="00AE68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B82"/>
    <w:rsid w:val="002E5912"/>
    <w:rsid w:val="00301B21"/>
    <w:rsid w:val="00325348"/>
    <w:rsid w:val="0032732C"/>
    <w:rsid w:val="00336AD0"/>
    <w:rsid w:val="00363126"/>
    <w:rsid w:val="0037079A"/>
    <w:rsid w:val="003C4DAB"/>
    <w:rsid w:val="003D01E8"/>
    <w:rsid w:val="003D24AA"/>
    <w:rsid w:val="003E5288"/>
    <w:rsid w:val="003F692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AAC"/>
    <w:rsid w:val="006913C9"/>
    <w:rsid w:val="0069470D"/>
    <w:rsid w:val="006D58AA"/>
    <w:rsid w:val="00725D6D"/>
    <w:rsid w:val="00734F00"/>
    <w:rsid w:val="007352F3"/>
    <w:rsid w:val="00736959"/>
    <w:rsid w:val="00740AA8"/>
    <w:rsid w:val="007A70AE"/>
    <w:rsid w:val="008362E8"/>
    <w:rsid w:val="0085786E"/>
    <w:rsid w:val="008703D3"/>
    <w:rsid w:val="008A1768"/>
    <w:rsid w:val="008A489F"/>
    <w:rsid w:val="008F0F33"/>
    <w:rsid w:val="008F4429"/>
    <w:rsid w:val="0094021A"/>
    <w:rsid w:val="00966CA0"/>
    <w:rsid w:val="00967818"/>
    <w:rsid w:val="009B44AF"/>
    <w:rsid w:val="009C6A0B"/>
    <w:rsid w:val="009F0C77"/>
    <w:rsid w:val="009F4DD1"/>
    <w:rsid w:val="00A02543"/>
    <w:rsid w:val="00A41684"/>
    <w:rsid w:val="00A64E80"/>
    <w:rsid w:val="00A72BCD"/>
    <w:rsid w:val="00A741D9"/>
    <w:rsid w:val="00A833AB"/>
    <w:rsid w:val="00A9741D"/>
    <w:rsid w:val="00AC34A2"/>
    <w:rsid w:val="00AD0AB7"/>
    <w:rsid w:val="00AD1C9A"/>
    <w:rsid w:val="00AD4B17"/>
    <w:rsid w:val="00AE68DF"/>
    <w:rsid w:val="00B412D4"/>
    <w:rsid w:val="00B47A0B"/>
    <w:rsid w:val="00B64FFF"/>
    <w:rsid w:val="00B81604"/>
    <w:rsid w:val="00B968B1"/>
    <w:rsid w:val="00BA6DE5"/>
    <w:rsid w:val="00BE3C22"/>
    <w:rsid w:val="00C0345E"/>
    <w:rsid w:val="00C21ABE"/>
    <w:rsid w:val="00C31C95"/>
    <w:rsid w:val="00C3483A"/>
    <w:rsid w:val="00C74E9D"/>
    <w:rsid w:val="00C826DD"/>
    <w:rsid w:val="00C82FD3"/>
    <w:rsid w:val="00C92819"/>
    <w:rsid w:val="00CC6B7B"/>
    <w:rsid w:val="00CD2089"/>
    <w:rsid w:val="00CD647D"/>
    <w:rsid w:val="00D73A67"/>
    <w:rsid w:val="00D91C7A"/>
    <w:rsid w:val="00D970A9"/>
    <w:rsid w:val="00DF3845"/>
    <w:rsid w:val="00E41911"/>
    <w:rsid w:val="00E44B57"/>
    <w:rsid w:val="00E92EEF"/>
    <w:rsid w:val="00ED6B1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F89C19-628F-496E-98C1-254BE9151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2A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AC"/>
    <w:rPr>
      <w:rFonts w:ascii="Segoe UI" w:eastAsia="Times New Roman" w:hAnsi="Segoe UI" w:cs="Segoe UI"/>
      <w:sz w:val="18"/>
      <w:szCs w:val="18"/>
    </w:rPr>
  </w:style>
  <w:style w:type="character" w:styleId="Hyperlink">
    <w:name w:val="Hyperlink"/>
    <w:basedOn w:val="DefaultParagraphFont"/>
    <w:uiPriority w:val="99"/>
    <w:unhideWhenUsed/>
    <w:rsid w:val="008703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43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F03FC-8521-4AB5-993C-8A1F0C9C9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484</Words>
  <Characters>2512</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4543: Subject not yet available - South Carolina Legislature Online</dc:title>
  <dc:creator>Chris Charlton</dc:creator>
  <cp:lastModifiedBy>S Wilson</cp:lastModifiedBy>
  <cp:revision>2</cp:revision>
  <cp:lastPrinted>2021-10-27T15:55:00Z</cp:lastPrinted>
  <dcterms:created xsi:type="dcterms:W3CDTF">2022-01-12T21:04:00Z</dcterms:created>
  <dcterms:modified xsi:type="dcterms:W3CDTF">2022-01-12T21:04:00Z</dcterms:modified>
</cp:coreProperties>
</file>