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391A" w:rsidRDefault="0071391A" w:rsidP="0071391A">
      <w:pPr>
        <w:widowControl w:val="0"/>
        <w:jc w:val="center"/>
      </w:pPr>
      <w:r w:rsidRPr="0071391A">
        <w:rPr>
          <w:b/>
        </w:rPr>
        <w:t>South Carolina General Assembly</w:t>
      </w:r>
    </w:p>
    <w:p w:rsidR="0071391A" w:rsidRDefault="0071391A" w:rsidP="0071391A">
      <w:pPr>
        <w:widowControl w:val="0"/>
        <w:jc w:val="center"/>
      </w:pPr>
      <w:r>
        <w:t>124th Session, 2021-2022</w:t>
      </w:r>
    </w:p>
    <w:p w:rsidR="0071391A" w:rsidRDefault="0071391A" w:rsidP="0071391A">
      <w:pPr>
        <w:widowControl w:val="0"/>
        <w:jc w:val="left"/>
      </w:pPr>
    </w:p>
    <w:p w:rsidR="0071391A" w:rsidRDefault="0071391A" w:rsidP="0071391A">
      <w:pPr>
        <w:widowControl w:val="0"/>
        <w:jc w:val="left"/>
        <w:rPr>
          <w:b/>
        </w:rPr>
      </w:pPr>
      <w:r w:rsidRPr="0071391A">
        <w:rPr>
          <w:b/>
        </w:rPr>
        <w:t>H. 4595</w:t>
      </w:r>
    </w:p>
    <w:p w:rsidR="0071391A" w:rsidRDefault="0071391A" w:rsidP="0071391A">
      <w:pPr>
        <w:widowControl w:val="0"/>
        <w:jc w:val="left"/>
        <w:rPr>
          <w:b/>
        </w:rPr>
      </w:pPr>
    </w:p>
    <w:p w:rsidR="0071391A" w:rsidRDefault="0071391A" w:rsidP="0071391A">
      <w:pPr>
        <w:widowControl w:val="0"/>
        <w:jc w:val="left"/>
      </w:pPr>
      <w:r w:rsidRPr="0071391A">
        <w:rPr>
          <w:b/>
        </w:rPr>
        <w:t>STATUS INFORMATION</w:t>
      </w:r>
    </w:p>
    <w:p w:rsidR="0071391A" w:rsidRDefault="0071391A" w:rsidP="0071391A">
      <w:pPr>
        <w:widowControl w:val="0"/>
        <w:jc w:val="left"/>
      </w:pPr>
    </w:p>
    <w:p w:rsidR="0071391A" w:rsidRDefault="0071391A" w:rsidP="0071391A">
      <w:pPr>
        <w:widowControl w:val="0"/>
        <w:jc w:val="left"/>
      </w:pPr>
      <w:r>
        <w:t>General Bill</w:t>
      </w:r>
    </w:p>
    <w:p w:rsidR="0071391A" w:rsidRDefault="0071391A" w:rsidP="0071391A">
      <w:pPr>
        <w:widowControl w:val="0"/>
        <w:jc w:val="left"/>
      </w:pPr>
      <w:r>
        <w:t>Sponsors: Rep. J.L. Johnson</w:t>
      </w:r>
    </w:p>
    <w:p w:rsidR="0071391A" w:rsidRDefault="0071391A" w:rsidP="0071391A">
      <w:pPr>
        <w:widowControl w:val="0"/>
        <w:jc w:val="left"/>
      </w:pPr>
      <w:r>
        <w:t>Document Path: l:\council\bills\gt\6109cm22.docx</w:t>
      </w:r>
    </w:p>
    <w:p w:rsidR="0071391A" w:rsidRDefault="0071391A" w:rsidP="0071391A">
      <w:pPr>
        <w:widowControl w:val="0"/>
        <w:jc w:val="left"/>
      </w:pPr>
    </w:p>
    <w:p w:rsidR="005468F5" w:rsidRDefault="005468F5" w:rsidP="0071391A">
      <w:pPr>
        <w:widowControl w:val="0"/>
        <w:jc w:val="left"/>
      </w:pPr>
      <w:r>
        <w:t>Introduced in the House on January 11, 2022</w:t>
      </w:r>
    </w:p>
    <w:p w:rsidR="005468F5" w:rsidRPr="005468F5" w:rsidRDefault="005468F5" w:rsidP="0071391A">
      <w:pPr>
        <w:widowControl w:val="0"/>
        <w:jc w:val="left"/>
      </w:pPr>
      <w:r>
        <w:t xml:space="preserve">Currently residing in the House Committee on </w:t>
      </w:r>
      <w:r w:rsidRPr="005468F5">
        <w:rPr>
          <w:b/>
        </w:rPr>
        <w:t>Judiciary</w:t>
      </w:r>
    </w:p>
    <w:p w:rsidR="005468F5" w:rsidRDefault="005468F5" w:rsidP="0071391A">
      <w:pPr>
        <w:widowControl w:val="0"/>
        <w:jc w:val="left"/>
      </w:pPr>
    </w:p>
    <w:p w:rsidR="0071391A" w:rsidRDefault="0071391A" w:rsidP="0071391A">
      <w:pPr>
        <w:widowControl w:val="0"/>
        <w:jc w:val="left"/>
      </w:pPr>
      <w:r>
        <w:t>Summary: Require Law Enforcement agencies to employ or contract with mental health professionals</w:t>
      </w:r>
    </w:p>
    <w:p w:rsidR="0071391A" w:rsidRDefault="0071391A" w:rsidP="0071391A">
      <w:pPr>
        <w:widowControl w:val="0"/>
        <w:jc w:val="left"/>
      </w:pPr>
    </w:p>
    <w:p w:rsidR="0071391A" w:rsidRDefault="0071391A" w:rsidP="0071391A">
      <w:pPr>
        <w:widowControl w:val="0"/>
        <w:jc w:val="left"/>
      </w:pPr>
    </w:p>
    <w:p w:rsidR="0071391A" w:rsidRDefault="0071391A" w:rsidP="007139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1391A">
        <w:rPr>
          <w:b/>
        </w:rPr>
        <w:t>HISTORY OF LEGISLATIVE ACTIONS</w:t>
      </w:r>
    </w:p>
    <w:p w:rsidR="0071391A" w:rsidRDefault="0071391A" w:rsidP="007139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1391A" w:rsidRPr="0071391A" w:rsidRDefault="0071391A" w:rsidP="007139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1391A">
        <w:rPr>
          <w:u w:val="single"/>
        </w:rPr>
        <w:tab/>
        <w:t>Date</w:t>
      </w:r>
      <w:r w:rsidRPr="0071391A">
        <w:rPr>
          <w:u w:val="single"/>
        </w:rPr>
        <w:tab/>
        <w:t>Body</w:t>
      </w:r>
      <w:r w:rsidRPr="0071391A">
        <w:rPr>
          <w:u w:val="single"/>
        </w:rPr>
        <w:tab/>
        <w:t>Action Description with journal page number</w:t>
      </w:r>
      <w:r w:rsidRPr="0071391A">
        <w:rPr>
          <w:u w:val="single"/>
        </w:rPr>
        <w:tab/>
      </w:r>
    </w:p>
    <w:p w:rsidR="009B3F1A" w:rsidRDefault="009B3F1A" w:rsidP="009B3F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11/17/2021</w:t>
      </w:r>
      <w:r>
        <w:tab/>
        <w:t>House</w:t>
      </w:r>
      <w:r>
        <w:tab/>
        <w:t>Prefiled</w:t>
      </w:r>
    </w:p>
    <w:p w:rsidR="009B3F1A" w:rsidRDefault="009B3F1A" w:rsidP="009B3F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11/17/2021</w:t>
      </w:r>
      <w:r>
        <w:tab/>
        <w:t>House</w:t>
      </w:r>
      <w:r>
        <w:tab/>
        <w:t xml:space="preserve">Referred to Committee on </w:t>
      </w:r>
      <w:r w:rsidRPr="000E2773">
        <w:rPr>
          <w:b/>
        </w:rPr>
        <w:t>Judiciary</w:t>
      </w:r>
    </w:p>
    <w:p w:rsidR="009B3F1A" w:rsidRDefault="009B3F1A" w:rsidP="009B3F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>Introduced and read first time (</w:t>
      </w:r>
      <w:hyperlink r:id="rId7" w:history="1">
        <w:r w:rsidRPr="000E2773">
          <w:rPr>
            <w:rStyle w:val="Hyperlink"/>
          </w:rPr>
          <w:t>House Journal</w:t>
        </w:r>
        <w:r w:rsidRPr="000E2773">
          <w:rPr>
            <w:rStyle w:val="Hyperlink"/>
          </w:rPr>
          <w:noBreakHyphen/>
          <w:t>page 64</w:t>
        </w:r>
      </w:hyperlink>
      <w:r>
        <w:t>)</w:t>
      </w:r>
    </w:p>
    <w:p w:rsidR="009B3F1A" w:rsidRDefault="009B3F1A" w:rsidP="009B3F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 xml:space="preserve">Referred to Committee on </w:t>
      </w:r>
      <w:r w:rsidRPr="000E2773">
        <w:rPr>
          <w:b/>
        </w:rPr>
        <w:t>Judiciary</w:t>
      </w:r>
      <w:r>
        <w:t xml:space="preserve"> (</w:t>
      </w:r>
      <w:hyperlink r:id="rId8" w:history="1">
        <w:r w:rsidRPr="000E2773">
          <w:rPr>
            <w:rStyle w:val="Hyperlink"/>
          </w:rPr>
          <w:t>House Journal</w:t>
        </w:r>
        <w:r w:rsidRPr="000E2773">
          <w:rPr>
            <w:rStyle w:val="Hyperlink"/>
          </w:rPr>
          <w:noBreakHyphen/>
          <w:t>page 64</w:t>
        </w:r>
      </w:hyperlink>
      <w:r>
        <w:t>)</w:t>
      </w:r>
    </w:p>
    <w:p w:rsidR="009B3F1A" w:rsidRDefault="009B3F1A" w:rsidP="009B3F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1391A" w:rsidRDefault="0071391A" w:rsidP="007139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1391A">
          <w:rPr>
            <w:rStyle w:val="Hyperlink"/>
          </w:rPr>
          <w:t>legislative information</w:t>
        </w:r>
      </w:hyperlink>
      <w:r>
        <w:t xml:space="preserve"> at the website</w:t>
      </w:r>
    </w:p>
    <w:p w:rsidR="0071391A" w:rsidRDefault="0071391A" w:rsidP="007139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1391A" w:rsidRPr="0071391A" w:rsidRDefault="0071391A" w:rsidP="007139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1391A" w:rsidRDefault="0071391A" w:rsidP="0071391A">
      <w:pPr>
        <w:widowControl w:val="0"/>
        <w:jc w:val="left"/>
      </w:pPr>
      <w:r w:rsidRPr="0071391A">
        <w:rPr>
          <w:b/>
        </w:rPr>
        <w:t>VERSIONS OF THIS BILL</w:t>
      </w:r>
    </w:p>
    <w:p w:rsidR="0071391A" w:rsidRDefault="0071391A" w:rsidP="0071391A">
      <w:pPr>
        <w:widowControl w:val="0"/>
        <w:jc w:val="left"/>
      </w:pPr>
    </w:p>
    <w:p w:rsidR="0071391A" w:rsidRDefault="001B4EF1" w:rsidP="0071391A">
      <w:pPr>
        <w:widowControl w:val="0"/>
        <w:jc w:val="left"/>
      </w:pPr>
      <w:hyperlink r:id="rId10" w:history="1">
        <w:r w:rsidR="0071391A">
          <w:rPr>
            <w:rStyle w:val="Hyperlink"/>
          </w:rPr>
          <w:t>11/16/2021</w:t>
        </w:r>
      </w:hyperlink>
    </w:p>
    <w:p w:rsidR="0071391A" w:rsidRDefault="0071391A" w:rsidP="0071391A"/>
    <w:p w:rsidR="0071391A" w:rsidRDefault="0071391A" w:rsidP="0071391A">
      <w:pPr>
        <w:sectPr w:rsidR="0071391A" w:rsidSect="0071391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66789" w:rsidRDefault="0086678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6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606A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210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>
        <w:noBreakHyphen/>
        <w:t>1</w:t>
      </w:r>
      <w:r>
        <w:noBreakHyphen/>
        <w:t xml:space="preserve">250 SO AS TO PROVIDE ALL LAW ENFORCEMENT AGENCIES MUST EMPLOY </w:t>
      </w:r>
      <w:r w:rsidR="00EF581C">
        <w:t xml:space="preserve">OR MAINTAIN A CONTRACT WITH </w:t>
      </w:r>
      <w:r>
        <w:t>A LICENSED MENTAL HEAL</w:t>
      </w:r>
      <w:r w:rsidR="005215FB">
        <w:t>TH</w:t>
      </w:r>
      <w:r>
        <w:t xml:space="preserve"> PROFESSIONAL.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606A8" w:rsidRDefault="009606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606A8" w:rsidRDefault="009606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06A8" w:rsidRDefault="009606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21072">
        <w:t>Chapter 1, Title 56 of the 1976 Code is amended by adding:</w:t>
      </w:r>
    </w:p>
    <w:p w:rsidR="00821072" w:rsidRDefault="008210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1072" w:rsidRDefault="008210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>
        <w:noBreakHyphen/>
        <w:t>1</w:t>
      </w:r>
      <w:r>
        <w:noBreakHyphen/>
        <w:t>250.</w:t>
      </w:r>
      <w:r>
        <w:tab/>
        <w:t xml:space="preserve">All law enforcement agencies must employ </w:t>
      </w:r>
      <w:r w:rsidR="00EF581C">
        <w:t xml:space="preserve">or maintain a contract with </w:t>
      </w:r>
      <w:r>
        <w:t>a licensed mental health professional.”</w:t>
      </w:r>
    </w:p>
    <w:p w:rsidR="009606A8" w:rsidRDefault="009606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06A8" w:rsidRDefault="009606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21072">
        <w:t>2</w:t>
      </w:r>
      <w:r>
        <w:t>.</w:t>
      </w:r>
      <w:r>
        <w:tab/>
        <w:t>This act takes effect upon approval by the Governor.</w:t>
      </w:r>
    </w:p>
    <w:p w:rsidR="00FF13D5" w:rsidRDefault="0082107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1391A" w:rsidRDefault="0071391A" w:rsidP="0071391A">
      <w:pPr>
        <w:suppressAutoHyphens/>
      </w:pPr>
    </w:p>
    <w:sectPr w:rsidR="0071391A" w:rsidSect="0071391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06A8" w:rsidRDefault="009606A8" w:rsidP="009F0C77">
      <w:r>
        <w:separator/>
      </w:r>
    </w:p>
  </w:endnote>
  <w:endnote w:type="continuationSeparator" w:id="0">
    <w:p w:rsidR="009606A8" w:rsidRDefault="009606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5CA6891-5D12-4D2A-9FD4-85CB6CFF1C2A}"/>
    <w:embedBold r:id="rId2" w:fontKey="{78460855-A111-499A-B0E7-A9DB6C708C5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1BFB7BB-E684-4CCF-BD14-8349E5E63C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2F23058-5D2F-4FE8-ABE4-2C08085D8A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391A" w:rsidRPr="00866789" w:rsidRDefault="0071391A" w:rsidP="008667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B3F1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06A8" w:rsidRDefault="009606A8" w:rsidP="009F0C77">
      <w:r>
        <w:separator/>
      </w:r>
    </w:p>
  </w:footnote>
  <w:footnote w:type="continuationSeparator" w:id="0">
    <w:p w:rsidR="009606A8" w:rsidRDefault="009606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109CM22"/>
    <w:docVar w:name="CoverBillType" w:val="b"/>
    <w:docVar w:name="DocPath" w:val="L:\Council\bills\GT\6109CM22.DOCX"/>
    <w:docVar w:name="dvBillNumber" w:val="459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9606A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7870"/>
    <w:rsid w:val="004E7D54"/>
    <w:rsid w:val="005215FB"/>
    <w:rsid w:val="005273C6"/>
    <w:rsid w:val="00530A69"/>
    <w:rsid w:val="00545593"/>
    <w:rsid w:val="005468F5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391A"/>
    <w:rsid w:val="00734F00"/>
    <w:rsid w:val="00736959"/>
    <w:rsid w:val="007A70AE"/>
    <w:rsid w:val="00821072"/>
    <w:rsid w:val="008362E8"/>
    <w:rsid w:val="0085786E"/>
    <w:rsid w:val="00866789"/>
    <w:rsid w:val="008A1768"/>
    <w:rsid w:val="008A489F"/>
    <w:rsid w:val="008F0F33"/>
    <w:rsid w:val="008F4429"/>
    <w:rsid w:val="0094021A"/>
    <w:rsid w:val="009606A8"/>
    <w:rsid w:val="009B3F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EF581C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6912"/>
    <w:rsid w:val="00FF13D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7094D5-2ADC-445F-9A8D-47D40E9AB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139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595_202111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95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9529DB-B212-42FD-99DC-4912BCCB6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256</Words>
  <Characters>1340</Characters>
  <Application>Microsoft Office Word</Application>
  <DocSecurity>0</DocSecurity>
  <Lines>43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4595: Subject not yet available - South Carolina Legislature Online</dc:title>
  <dc:creator>Gwen Thurmond</dc:creator>
  <cp:lastModifiedBy>S Wilson</cp:lastModifiedBy>
  <cp:revision>2</cp:revision>
  <cp:lastPrinted>2021-11-16T15:54:00Z</cp:lastPrinted>
  <dcterms:created xsi:type="dcterms:W3CDTF">2022-01-12T21:18:00Z</dcterms:created>
  <dcterms:modified xsi:type="dcterms:W3CDTF">2022-01-12T21:18:00Z</dcterms:modified>
</cp:coreProperties>
</file>