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255A3" w:rsidRDefault="000255A3" w:rsidP="000255A3">
      <w:pPr>
        <w:widowControl w:val="0"/>
        <w:jc w:val="center"/>
      </w:pPr>
      <w:r w:rsidRPr="000255A3">
        <w:rPr>
          <w:b/>
        </w:rPr>
        <w:t>South Carolina General Assembly</w:t>
      </w:r>
    </w:p>
    <w:p w:rsidR="000255A3" w:rsidRDefault="000255A3" w:rsidP="000255A3">
      <w:pPr>
        <w:widowControl w:val="0"/>
        <w:jc w:val="center"/>
      </w:pPr>
      <w:r>
        <w:t>124th Session, 2021-2022</w:t>
      </w:r>
    </w:p>
    <w:p w:rsidR="000255A3" w:rsidRDefault="000255A3" w:rsidP="000255A3">
      <w:pPr>
        <w:widowControl w:val="0"/>
      </w:pPr>
    </w:p>
    <w:p w:rsidR="000255A3" w:rsidRDefault="000255A3" w:rsidP="000255A3">
      <w:pPr>
        <w:widowControl w:val="0"/>
        <w:rPr>
          <w:b/>
        </w:rPr>
      </w:pPr>
      <w:r w:rsidRPr="000255A3">
        <w:rPr>
          <w:b/>
        </w:rPr>
        <w:t>S.</w:t>
      </w:r>
      <w:r>
        <w:rPr>
          <w:b/>
        </w:rPr>
        <w:t xml:space="preserve"> </w:t>
      </w:r>
      <w:r w:rsidRPr="000255A3">
        <w:rPr>
          <w:b/>
        </w:rPr>
        <w:t>46</w:t>
      </w:r>
    </w:p>
    <w:p w:rsidR="000255A3" w:rsidRDefault="000255A3" w:rsidP="000255A3">
      <w:pPr>
        <w:widowControl w:val="0"/>
        <w:rPr>
          <w:b/>
        </w:rPr>
      </w:pPr>
    </w:p>
    <w:p w:rsidR="000255A3" w:rsidRDefault="000255A3" w:rsidP="000255A3">
      <w:pPr>
        <w:widowControl w:val="0"/>
      </w:pPr>
      <w:r w:rsidRPr="000255A3">
        <w:rPr>
          <w:b/>
        </w:rPr>
        <w:t>STATUS INFORMATION</w:t>
      </w:r>
    </w:p>
    <w:p w:rsidR="000255A3" w:rsidRDefault="000255A3" w:rsidP="000255A3">
      <w:pPr>
        <w:widowControl w:val="0"/>
      </w:pPr>
    </w:p>
    <w:p w:rsidR="000255A3" w:rsidRDefault="000255A3" w:rsidP="000255A3">
      <w:pPr>
        <w:widowControl w:val="0"/>
      </w:pPr>
      <w:r>
        <w:t>General Bill</w:t>
      </w:r>
    </w:p>
    <w:p w:rsidR="000255A3" w:rsidRDefault="000255A3" w:rsidP="000255A3">
      <w:pPr>
        <w:widowControl w:val="0"/>
      </w:pPr>
      <w:r>
        <w:t>Sponsors: Senator Verdin</w:t>
      </w:r>
    </w:p>
    <w:p w:rsidR="000255A3" w:rsidRDefault="000255A3" w:rsidP="000255A3">
      <w:pPr>
        <w:widowControl w:val="0"/>
      </w:pPr>
      <w:r>
        <w:t>Document Path: l:\s-res\dbv\004anim.kmm.dbv.docx</w:t>
      </w:r>
    </w:p>
    <w:p w:rsidR="000255A3" w:rsidRDefault="000255A3" w:rsidP="000255A3">
      <w:pPr>
        <w:widowControl w:val="0"/>
      </w:pPr>
    </w:p>
    <w:p w:rsidR="00E25903" w:rsidRDefault="00E25903" w:rsidP="000255A3">
      <w:pPr>
        <w:widowControl w:val="0"/>
      </w:pPr>
      <w:r>
        <w:t>Introduced in the Senate on January 12, 2021</w:t>
      </w:r>
    </w:p>
    <w:p w:rsidR="00E25903" w:rsidRPr="00E25903" w:rsidRDefault="00E25903" w:rsidP="000255A3">
      <w:pPr>
        <w:widowControl w:val="0"/>
      </w:pPr>
      <w:r>
        <w:t xml:space="preserve">Currently residing in the Senate Committee on </w:t>
      </w:r>
      <w:r w:rsidRPr="00E25903">
        <w:rPr>
          <w:b/>
        </w:rPr>
        <w:t>Agriculture and Natural Resources</w:t>
      </w:r>
    </w:p>
    <w:p w:rsidR="00E25903" w:rsidRDefault="00E25903" w:rsidP="000255A3">
      <w:pPr>
        <w:widowControl w:val="0"/>
      </w:pPr>
    </w:p>
    <w:p w:rsidR="000255A3" w:rsidRDefault="005D53EF" w:rsidP="000255A3">
      <w:pPr>
        <w:widowControl w:val="0"/>
      </w:pPr>
      <w:r>
        <w:t>Summary: Custody and care of animal after arrest and custodial costs</w:t>
      </w:r>
    </w:p>
    <w:p w:rsidR="000255A3" w:rsidRDefault="000255A3" w:rsidP="000255A3">
      <w:pPr>
        <w:widowControl w:val="0"/>
      </w:pPr>
    </w:p>
    <w:p w:rsidR="000255A3" w:rsidRDefault="000255A3" w:rsidP="000255A3">
      <w:pPr>
        <w:widowControl w:val="0"/>
      </w:pPr>
    </w:p>
    <w:p w:rsidR="000255A3" w:rsidRDefault="000255A3" w:rsidP="000255A3">
      <w:pPr>
        <w:widowControl w:val="0"/>
        <w:tabs>
          <w:tab w:val="center" w:pos="590"/>
          <w:tab w:val="center" w:pos="1440"/>
          <w:tab w:val="left" w:pos="1872"/>
          <w:tab w:val="left" w:pos="9187"/>
        </w:tabs>
      </w:pPr>
      <w:r w:rsidRPr="000255A3">
        <w:rPr>
          <w:b/>
        </w:rPr>
        <w:t>HISTORY OF LEGISLATIVE ACTIONS</w:t>
      </w:r>
    </w:p>
    <w:p w:rsidR="000255A3" w:rsidRDefault="000255A3" w:rsidP="000255A3">
      <w:pPr>
        <w:widowControl w:val="0"/>
        <w:tabs>
          <w:tab w:val="center" w:pos="590"/>
          <w:tab w:val="center" w:pos="1440"/>
          <w:tab w:val="left" w:pos="1872"/>
          <w:tab w:val="left" w:pos="9187"/>
        </w:tabs>
      </w:pPr>
    </w:p>
    <w:p w:rsidR="000255A3" w:rsidRPr="000255A3" w:rsidRDefault="000255A3" w:rsidP="000255A3">
      <w:pPr>
        <w:widowControl w:val="0"/>
        <w:tabs>
          <w:tab w:val="center" w:pos="590"/>
          <w:tab w:val="center" w:pos="1440"/>
          <w:tab w:val="left" w:pos="1872"/>
          <w:tab w:val="left" w:pos="9187"/>
        </w:tabs>
      </w:pPr>
      <w:r w:rsidRPr="000255A3">
        <w:rPr>
          <w:u w:val="single"/>
        </w:rPr>
        <w:tab/>
        <w:t>Date</w:t>
      </w:r>
      <w:r w:rsidRPr="000255A3">
        <w:rPr>
          <w:u w:val="single"/>
        </w:rPr>
        <w:tab/>
        <w:t>Body</w:t>
      </w:r>
      <w:r w:rsidRPr="000255A3">
        <w:rPr>
          <w:u w:val="single"/>
        </w:rPr>
        <w:tab/>
        <w:t>Action Description with journal page number</w:t>
      </w:r>
      <w:r w:rsidRPr="000255A3">
        <w:rPr>
          <w:u w:val="single"/>
        </w:rPr>
        <w:tab/>
      </w:r>
    </w:p>
    <w:p w:rsidR="00380A35" w:rsidRDefault="00380A35" w:rsidP="00380A35">
      <w:pPr>
        <w:widowControl w:val="0"/>
        <w:tabs>
          <w:tab w:val="right" w:pos="1008"/>
          <w:tab w:val="left" w:pos="1152"/>
          <w:tab w:val="left" w:pos="1872"/>
          <w:tab w:val="left" w:pos="9187"/>
        </w:tabs>
        <w:ind w:left="2088" w:hanging="2088"/>
      </w:pPr>
      <w:r>
        <w:tab/>
        <w:t>12/9/2020</w:t>
      </w:r>
      <w:r>
        <w:tab/>
        <w:t>Senate</w:t>
      </w:r>
      <w:r>
        <w:tab/>
        <w:t>Prefiled</w:t>
      </w:r>
    </w:p>
    <w:p w:rsidR="00380A35" w:rsidRDefault="00380A35" w:rsidP="00380A35">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22508A">
        <w:rPr>
          <w:b/>
        </w:rPr>
        <w:t>Agriculture and Natural Resources</w:t>
      </w:r>
    </w:p>
    <w:p w:rsidR="00380A35" w:rsidRDefault="00380A35" w:rsidP="00380A35">
      <w:pPr>
        <w:widowControl w:val="0"/>
        <w:tabs>
          <w:tab w:val="right" w:pos="1008"/>
          <w:tab w:val="left" w:pos="1152"/>
          <w:tab w:val="left" w:pos="1872"/>
          <w:tab w:val="left" w:pos="9187"/>
        </w:tabs>
        <w:ind w:left="2088" w:hanging="2088"/>
      </w:pPr>
      <w:r>
        <w:tab/>
        <w:t>1/12/2021</w:t>
      </w:r>
      <w:r>
        <w:tab/>
        <w:t>Senate</w:t>
      </w:r>
      <w:r>
        <w:tab/>
        <w:t>Introduced and read first time (</w:t>
      </w:r>
      <w:hyperlink r:id="rId6" w:history="1">
        <w:r w:rsidRPr="0022508A">
          <w:rPr>
            <w:rStyle w:val="Hyperlink"/>
          </w:rPr>
          <w:t>Senate Journal</w:t>
        </w:r>
        <w:r w:rsidRPr="0022508A">
          <w:rPr>
            <w:rStyle w:val="Hyperlink"/>
          </w:rPr>
          <w:noBreakHyphen/>
          <w:t>page 113</w:t>
        </w:r>
      </w:hyperlink>
      <w:r>
        <w:t>)</w:t>
      </w:r>
    </w:p>
    <w:p w:rsidR="00380A35" w:rsidRDefault="00380A35" w:rsidP="00380A35">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22508A">
        <w:rPr>
          <w:b/>
        </w:rPr>
        <w:t>Agriculture and Natural Resources</w:t>
      </w:r>
      <w:r>
        <w:t xml:space="preserve"> (</w:t>
      </w:r>
      <w:hyperlink r:id="rId7" w:history="1">
        <w:r w:rsidRPr="0022508A">
          <w:rPr>
            <w:rStyle w:val="Hyperlink"/>
          </w:rPr>
          <w:t>Senate Journal</w:t>
        </w:r>
        <w:r w:rsidRPr="0022508A">
          <w:rPr>
            <w:rStyle w:val="Hyperlink"/>
          </w:rPr>
          <w:noBreakHyphen/>
          <w:t>page 113</w:t>
        </w:r>
      </w:hyperlink>
      <w:r>
        <w:t>)</w:t>
      </w:r>
    </w:p>
    <w:p w:rsidR="00380A35" w:rsidRDefault="00380A35" w:rsidP="00380A35">
      <w:pPr>
        <w:widowControl w:val="0"/>
        <w:tabs>
          <w:tab w:val="right" w:pos="1008"/>
          <w:tab w:val="left" w:pos="1152"/>
          <w:tab w:val="left" w:pos="1872"/>
          <w:tab w:val="left" w:pos="9187"/>
        </w:tabs>
        <w:ind w:left="2088" w:hanging="2088"/>
      </w:pPr>
    </w:p>
    <w:p w:rsidR="000255A3" w:rsidRDefault="000255A3" w:rsidP="000255A3">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0255A3">
          <w:rPr>
            <w:rStyle w:val="Hyperlink"/>
          </w:rPr>
          <w:t>legislative information</w:t>
        </w:r>
      </w:hyperlink>
      <w:r>
        <w:t xml:space="preserve"> at the website</w:t>
      </w:r>
    </w:p>
    <w:p w:rsidR="000255A3" w:rsidRDefault="000255A3" w:rsidP="000255A3">
      <w:pPr>
        <w:widowControl w:val="0"/>
        <w:tabs>
          <w:tab w:val="right" w:pos="1008"/>
          <w:tab w:val="left" w:pos="1152"/>
          <w:tab w:val="left" w:pos="1872"/>
          <w:tab w:val="left" w:pos="9187"/>
        </w:tabs>
        <w:ind w:left="2088" w:hanging="2088"/>
      </w:pPr>
    </w:p>
    <w:p w:rsidR="000255A3" w:rsidRPr="000255A3" w:rsidRDefault="000255A3" w:rsidP="000255A3">
      <w:pPr>
        <w:widowControl w:val="0"/>
        <w:tabs>
          <w:tab w:val="right" w:pos="1008"/>
          <w:tab w:val="left" w:pos="1152"/>
          <w:tab w:val="left" w:pos="1872"/>
          <w:tab w:val="left" w:pos="9187"/>
        </w:tabs>
        <w:ind w:left="2088" w:hanging="2088"/>
      </w:pPr>
    </w:p>
    <w:p w:rsidR="000255A3" w:rsidRDefault="000255A3" w:rsidP="000255A3">
      <w:pPr>
        <w:widowControl w:val="0"/>
      </w:pPr>
      <w:r w:rsidRPr="000255A3">
        <w:rPr>
          <w:b/>
        </w:rPr>
        <w:t>VERSIONS OF THIS BILL</w:t>
      </w:r>
    </w:p>
    <w:p w:rsidR="000255A3" w:rsidRDefault="000255A3" w:rsidP="000255A3">
      <w:pPr>
        <w:widowControl w:val="0"/>
      </w:pPr>
    </w:p>
    <w:p w:rsidR="000255A3" w:rsidRDefault="00E75AFC" w:rsidP="000255A3">
      <w:pPr>
        <w:widowControl w:val="0"/>
      </w:pPr>
      <w:hyperlink r:id="rId9" w:history="1">
        <w:r w:rsidR="000255A3">
          <w:rPr>
            <w:rStyle w:val="Hyperlink"/>
          </w:rPr>
          <w:t>12/9/2020</w:t>
        </w:r>
      </w:hyperlink>
    </w:p>
    <w:p w:rsidR="000255A3" w:rsidRDefault="000255A3" w:rsidP="000255A3"/>
    <w:p w:rsidR="000255A3" w:rsidRDefault="000255A3" w:rsidP="000255A3">
      <w:pPr>
        <w:sectPr w:rsidR="000255A3" w:rsidSect="000255A3">
          <w:pgSz w:w="12240" w:h="15840" w:code="1"/>
          <w:pgMar w:top="1080" w:right="1440" w:bottom="1080" w:left="1440" w:header="720" w:footer="720" w:gutter="0"/>
          <w:cols w:space="720"/>
          <w:noEndnote/>
          <w:docGrid w:linePitch="360"/>
        </w:sectPr>
      </w:pPr>
    </w:p>
    <w:p w:rsidR="006C4570" w:rsidRPr="00522CE0" w:rsidRDefault="006C45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C45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9B6B8B">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80D3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47-1-145(C) OF THE 1976 CODE, RELATING TO THE </w:t>
      </w:r>
      <w:r w:rsidRPr="00A075BD">
        <w:t xml:space="preserve">CUSTODY AND CARE OF </w:t>
      </w:r>
      <w:r>
        <w:t xml:space="preserve">AN </w:t>
      </w:r>
      <w:r w:rsidRPr="00A075BD">
        <w:t>ANIMAL</w:t>
      </w:r>
      <w:r>
        <w:t xml:space="preserve"> AFTER ARREST AND</w:t>
      </w:r>
      <w:r w:rsidRPr="00A075BD">
        <w:t xml:space="preserve"> CUSTODIAL COSTS</w:t>
      </w:r>
      <w:r>
        <w:t>, TO PROVIDE FOR CIRCUMSTANCES IN WHICH A DEFENDANT IS FOUND GUILTY AND IS ABLE TO RECLAIM THE ANIMAL</w:t>
      </w:r>
      <w:r w:rsidRPr="00A075BD">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9B6B8B" w:rsidRDefault="009B6B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9B6B8B" w:rsidRDefault="009B6B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80D37" w:rsidRDefault="009B6B8B" w:rsidP="00680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680D37">
        <w:rPr>
          <w:rFonts w:eastAsia="Times New Roman"/>
        </w:rPr>
        <w:t>Section 47-1-145(C) of the 1976 Code is amended to read:</w:t>
      </w:r>
    </w:p>
    <w:p w:rsidR="00680D37" w:rsidRDefault="00680D37" w:rsidP="00680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80D37" w:rsidRDefault="00680D37" w:rsidP="00680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w:t>
      </w:r>
      <w:r>
        <w:t>(C)(1)</w:t>
      </w:r>
      <w:r>
        <w:tab/>
      </w:r>
      <w:r w:rsidRPr="00A075BD">
        <w:t>If the court makes a final determination of the charges or claims against the defendant in his favor, then the defendant may recover custody of his animal.</w:t>
      </w:r>
    </w:p>
    <w:p w:rsidR="00680D37" w:rsidRDefault="00680D37" w:rsidP="00680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Pr="00A075BD">
        <w:t>If the defendant is found guilty</w:t>
      </w:r>
      <w:r>
        <w:t xml:space="preserve"> </w:t>
      </w:r>
      <w:r>
        <w:rPr>
          <w:u w:val="single"/>
        </w:rPr>
        <w:t>and the provisions of item (3)(a) are not applicable</w:t>
      </w:r>
      <w:r w:rsidR="00F2248F">
        <w:rPr>
          <w:u w:val="single"/>
        </w:rPr>
        <w:t>,</w:t>
      </w:r>
      <w:r>
        <w:rPr>
          <w:u w:val="single"/>
        </w:rPr>
        <w:t xml:space="preserve"> or if those provisions are applicable but the ninety-day period has elapsed</w:t>
      </w:r>
      <w:r w:rsidRPr="00A075BD">
        <w:t>, then the custodian of the animal may then determine if the animal is suitable for adoption and if adoption can be arranged for the animal. The animal may not be adopted by the defendant or by any person residing in the defendant's household if the defendant was found guilty. If no adoption can be arranged after the forfeiture or if the animal is unsuitable for adoption, then the custodian shall humanely euthanize the animal.</w:t>
      </w:r>
    </w:p>
    <w:p w:rsidR="00680D37" w:rsidRPr="00D40537" w:rsidRDefault="00680D37" w:rsidP="00680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rFonts w:eastAsia="Times New Roman"/>
        </w:rPr>
        <w:tab/>
      </w:r>
      <w:r>
        <w:rPr>
          <w:rFonts w:eastAsia="Times New Roman"/>
        </w:rPr>
        <w:tab/>
      </w:r>
      <w:r>
        <w:rPr>
          <w:rFonts w:eastAsia="Times New Roman"/>
          <w:u w:val="single"/>
        </w:rPr>
        <w:t>(3)(a)</w:t>
      </w:r>
      <w:r w:rsidRPr="00EE1382">
        <w:rPr>
          <w:rFonts w:eastAsia="Times New Roman"/>
        </w:rPr>
        <w:tab/>
      </w:r>
      <w:r>
        <w:rPr>
          <w:color w:val="000000" w:themeColor="text1"/>
          <w:u w:val="single" w:color="000000" w:themeColor="text1"/>
        </w:rPr>
        <w:t>If the defendant is found guilty</w:t>
      </w:r>
      <w:r w:rsidRPr="00D40537">
        <w:rPr>
          <w:color w:val="000000" w:themeColor="text1"/>
          <w:u w:val="single" w:color="000000" w:themeColor="text1"/>
        </w:rPr>
        <w:t xml:space="preserve">, </w:t>
      </w:r>
      <w:r>
        <w:rPr>
          <w:color w:val="000000" w:themeColor="text1"/>
          <w:u w:val="single" w:color="000000" w:themeColor="text1"/>
        </w:rPr>
        <w:t xml:space="preserve">then </w:t>
      </w:r>
      <w:r w:rsidRPr="00D40537">
        <w:rPr>
          <w:color w:val="000000" w:themeColor="text1"/>
          <w:u w:val="single" w:color="000000" w:themeColor="text1"/>
        </w:rPr>
        <w:t>the defendant may petition the court for redemption of the animal, provid</w:t>
      </w:r>
      <w:r>
        <w:rPr>
          <w:color w:val="000000" w:themeColor="text1"/>
          <w:u w:val="single" w:color="000000" w:themeColor="text1"/>
        </w:rPr>
        <w:t>ed</w:t>
      </w:r>
      <w:r w:rsidRPr="00D40537">
        <w:rPr>
          <w:color w:val="000000" w:themeColor="text1"/>
          <w:u w:val="single" w:color="000000" w:themeColor="text1"/>
        </w:rPr>
        <w:t xml:space="preserve"> that</w:t>
      </w:r>
      <w:r>
        <w:rPr>
          <w:color w:val="000000" w:themeColor="text1"/>
          <w:u w:val="single" w:color="000000" w:themeColor="text1"/>
        </w:rPr>
        <w:t xml:space="preserve"> the:</w:t>
      </w:r>
    </w:p>
    <w:p w:rsidR="00680D37" w:rsidRPr="00D40537" w:rsidRDefault="00680D37" w:rsidP="00680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40537">
        <w:rPr>
          <w:color w:val="000000" w:themeColor="text1"/>
          <w:u w:color="000000" w:themeColor="text1"/>
        </w:rPr>
        <w:tab/>
      </w:r>
      <w:r w:rsidRPr="00D40537">
        <w:rPr>
          <w:color w:val="000000" w:themeColor="text1"/>
          <w:u w:color="000000" w:themeColor="text1"/>
        </w:rPr>
        <w:tab/>
      </w:r>
      <w:r w:rsidRPr="00D40537">
        <w:rPr>
          <w:color w:val="000000" w:themeColor="text1"/>
          <w:u w:color="000000" w:themeColor="text1"/>
        </w:rPr>
        <w:tab/>
      </w:r>
      <w:r>
        <w:rPr>
          <w:color w:val="000000" w:themeColor="text1"/>
          <w:u w:color="000000" w:themeColor="text1"/>
        </w:rPr>
        <w:tab/>
      </w:r>
      <w:r w:rsidRPr="00D40537">
        <w:rPr>
          <w:color w:val="000000" w:themeColor="text1"/>
          <w:u w:val="single" w:color="000000" w:themeColor="text1"/>
        </w:rPr>
        <w:t>(</w:t>
      </w:r>
      <w:r>
        <w:rPr>
          <w:color w:val="000000" w:themeColor="text1"/>
          <w:u w:val="single" w:color="000000" w:themeColor="text1"/>
        </w:rPr>
        <w:t>i</w:t>
      </w:r>
      <w:r w:rsidRPr="00D40537">
        <w:rPr>
          <w:color w:val="000000" w:themeColor="text1"/>
          <w:u w:val="single" w:color="000000" w:themeColor="text1"/>
        </w:rPr>
        <w:t>)</w:t>
      </w:r>
      <w:r w:rsidR="00FD2384">
        <w:rPr>
          <w:color w:val="000000" w:themeColor="text1"/>
          <w:u w:val="single" w:color="000000" w:themeColor="text1"/>
        </w:rPr>
        <w:tab/>
      </w:r>
      <w:r>
        <w:rPr>
          <w:color w:val="000000" w:themeColor="text1"/>
          <w:u w:color="000000" w:themeColor="text1"/>
        </w:rPr>
        <w:tab/>
      </w:r>
      <w:r w:rsidRPr="00D40537">
        <w:rPr>
          <w:color w:val="000000" w:themeColor="text1"/>
          <w:u w:val="single" w:color="000000" w:themeColor="text1"/>
        </w:rPr>
        <w:t>facts of the case against the defendant d</w:t>
      </w:r>
      <w:r w:rsidR="00F2248F">
        <w:rPr>
          <w:color w:val="000000" w:themeColor="text1"/>
          <w:u w:val="single" w:color="000000" w:themeColor="text1"/>
        </w:rPr>
        <w:t>o</w:t>
      </w:r>
      <w:r w:rsidRPr="00D40537">
        <w:rPr>
          <w:color w:val="000000" w:themeColor="text1"/>
          <w:u w:val="single" w:color="000000" w:themeColor="text1"/>
        </w:rPr>
        <w:t xml:space="preserve"> not include any overt actions of cruelty </w:t>
      </w:r>
      <w:r w:rsidRPr="00CE1488">
        <w:rPr>
          <w:color w:val="000000" w:themeColor="text1"/>
          <w:u w:val="single" w:color="000000" w:themeColor="text1"/>
        </w:rPr>
        <w:t>as provided in Section 47</w:t>
      </w:r>
      <w:r w:rsidR="009F1C4A">
        <w:rPr>
          <w:color w:val="000000" w:themeColor="text1"/>
          <w:u w:val="single" w:color="000000" w:themeColor="text1"/>
        </w:rPr>
        <w:noBreakHyphen/>
      </w:r>
      <w:r w:rsidRPr="00CE1488">
        <w:rPr>
          <w:color w:val="000000" w:themeColor="text1"/>
          <w:u w:val="single" w:color="000000" w:themeColor="text1"/>
        </w:rPr>
        <w:t>1</w:t>
      </w:r>
      <w:r w:rsidR="009F1C4A">
        <w:rPr>
          <w:color w:val="000000" w:themeColor="text1"/>
          <w:u w:val="single" w:color="000000" w:themeColor="text1"/>
        </w:rPr>
        <w:noBreakHyphen/>
      </w:r>
      <w:r w:rsidRPr="00CE1488">
        <w:rPr>
          <w:color w:val="000000" w:themeColor="text1"/>
          <w:u w:val="single" w:color="000000" w:themeColor="text1"/>
        </w:rPr>
        <w:t>40</w:t>
      </w:r>
      <w:r>
        <w:rPr>
          <w:color w:val="000000" w:themeColor="text1"/>
          <w:u w:val="single" w:color="000000" w:themeColor="text1"/>
        </w:rPr>
        <w:t>; or</w:t>
      </w:r>
    </w:p>
    <w:p w:rsidR="00680D37" w:rsidRPr="00D40537" w:rsidRDefault="00680D37" w:rsidP="00680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40537">
        <w:rPr>
          <w:color w:val="000000" w:themeColor="text1"/>
          <w:u w:color="000000" w:themeColor="text1"/>
        </w:rPr>
        <w:tab/>
      </w:r>
      <w:r w:rsidRPr="00D40537">
        <w:rPr>
          <w:color w:val="000000" w:themeColor="text1"/>
          <w:u w:color="000000" w:themeColor="text1"/>
        </w:rPr>
        <w:tab/>
      </w:r>
      <w:r w:rsidRPr="00D40537">
        <w:rPr>
          <w:color w:val="000000" w:themeColor="text1"/>
          <w:u w:color="000000" w:themeColor="text1"/>
        </w:rPr>
        <w:tab/>
      </w:r>
      <w:r>
        <w:rPr>
          <w:color w:val="000000" w:themeColor="text1"/>
          <w:u w:color="000000" w:themeColor="text1"/>
        </w:rPr>
        <w:tab/>
      </w:r>
      <w:r w:rsidRPr="00D40537">
        <w:rPr>
          <w:color w:val="000000" w:themeColor="text1"/>
          <w:u w:val="single" w:color="000000" w:themeColor="text1"/>
        </w:rPr>
        <w:t>(</w:t>
      </w:r>
      <w:r>
        <w:rPr>
          <w:color w:val="000000" w:themeColor="text1"/>
          <w:u w:val="single" w:color="000000" w:themeColor="text1"/>
        </w:rPr>
        <w:t>ii</w:t>
      </w:r>
      <w:r w:rsidRPr="00D40537">
        <w:rPr>
          <w:color w:val="000000" w:themeColor="text1"/>
          <w:u w:val="single" w:color="000000" w:themeColor="text1"/>
        </w:rPr>
        <w:t>)</w:t>
      </w:r>
      <w:r>
        <w:rPr>
          <w:color w:val="000000" w:themeColor="text1"/>
          <w:u w:color="000000" w:themeColor="text1"/>
        </w:rPr>
        <w:tab/>
      </w:r>
      <w:r w:rsidRPr="00D40537">
        <w:rPr>
          <w:color w:val="000000" w:themeColor="text1"/>
          <w:u w:val="single" w:color="000000" w:themeColor="text1"/>
        </w:rPr>
        <w:t xml:space="preserve">facts of the case against the defendant </w:t>
      </w:r>
      <w:r w:rsidR="00F2248F">
        <w:rPr>
          <w:color w:val="000000" w:themeColor="text1"/>
          <w:u w:val="single" w:color="000000" w:themeColor="text1"/>
        </w:rPr>
        <w:t>a</w:t>
      </w:r>
      <w:r w:rsidRPr="00D40537">
        <w:rPr>
          <w:color w:val="000000" w:themeColor="text1"/>
          <w:u w:val="single" w:color="000000" w:themeColor="text1"/>
        </w:rPr>
        <w:t>re related to a negligence of care and maintenance of the animal that, in the opinion of the court, may be corrected through education</w:t>
      </w:r>
      <w:r>
        <w:rPr>
          <w:color w:val="000000" w:themeColor="text1"/>
          <w:u w:val="single" w:color="000000" w:themeColor="text1"/>
        </w:rPr>
        <w:t>.</w:t>
      </w:r>
    </w:p>
    <w:p w:rsidR="00680D37" w:rsidRPr="00D40537" w:rsidRDefault="00680D37" w:rsidP="00680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40537">
        <w:rPr>
          <w:color w:val="000000" w:themeColor="text1"/>
          <w:u w:color="000000" w:themeColor="text1"/>
        </w:rPr>
        <w:lastRenderedPageBreak/>
        <w:tab/>
      </w:r>
      <w:r w:rsidRPr="00D40537">
        <w:rPr>
          <w:color w:val="000000" w:themeColor="text1"/>
          <w:u w:color="000000" w:themeColor="text1"/>
        </w:rPr>
        <w:tab/>
      </w:r>
      <w:r w:rsidRPr="00D40537">
        <w:rPr>
          <w:color w:val="000000" w:themeColor="text1"/>
          <w:u w:color="000000" w:themeColor="text1"/>
        </w:rPr>
        <w:tab/>
      </w:r>
      <w:r w:rsidRPr="00D40537">
        <w:rPr>
          <w:color w:val="000000" w:themeColor="text1"/>
          <w:u w:val="single" w:color="000000" w:themeColor="text1"/>
        </w:rPr>
        <w:t>(</w:t>
      </w:r>
      <w:r>
        <w:rPr>
          <w:color w:val="000000" w:themeColor="text1"/>
          <w:u w:val="single" w:color="000000" w:themeColor="text1"/>
        </w:rPr>
        <w:t>b)</w:t>
      </w:r>
      <w:r>
        <w:rPr>
          <w:color w:val="000000" w:themeColor="text1"/>
          <w:u w:color="000000" w:themeColor="text1"/>
        </w:rPr>
        <w:tab/>
      </w:r>
      <w:r>
        <w:rPr>
          <w:color w:val="000000" w:themeColor="text1"/>
          <w:u w:val="single" w:color="000000" w:themeColor="text1"/>
        </w:rPr>
        <w:t>At the direction of the court, t</w:t>
      </w:r>
      <w:r w:rsidRPr="00D40537">
        <w:rPr>
          <w:color w:val="000000" w:themeColor="text1"/>
          <w:u w:val="single" w:color="000000" w:themeColor="text1"/>
        </w:rPr>
        <w:t xml:space="preserve">he defendant shall attend and successfully </w:t>
      </w:r>
      <w:r>
        <w:rPr>
          <w:color w:val="000000" w:themeColor="text1"/>
          <w:u w:val="single" w:color="000000" w:themeColor="text1"/>
        </w:rPr>
        <w:t xml:space="preserve">pass a </w:t>
      </w:r>
      <w:r w:rsidRPr="00D40537">
        <w:rPr>
          <w:color w:val="000000" w:themeColor="text1"/>
          <w:u w:val="single" w:color="000000" w:themeColor="text1"/>
        </w:rPr>
        <w:t xml:space="preserve">test </w:t>
      </w:r>
      <w:r w:rsidR="00F2248F">
        <w:rPr>
          <w:color w:val="000000" w:themeColor="text1"/>
          <w:u w:val="single" w:color="000000" w:themeColor="text1"/>
        </w:rPr>
        <w:t>i</w:t>
      </w:r>
      <w:r w:rsidRPr="00D40537">
        <w:rPr>
          <w:color w:val="000000" w:themeColor="text1"/>
          <w:u w:val="single" w:color="000000" w:themeColor="text1"/>
        </w:rPr>
        <w:t xml:space="preserve">n a course conducted by a recognized animal advocacy organization on the proper care and maintenance of the type of animal </w:t>
      </w:r>
      <w:r w:rsidR="00F2248F">
        <w:rPr>
          <w:color w:val="000000" w:themeColor="text1"/>
          <w:u w:val="single" w:color="000000" w:themeColor="text1"/>
        </w:rPr>
        <w:t>that</w:t>
      </w:r>
      <w:r w:rsidR="00F2248F" w:rsidRPr="00D40537">
        <w:rPr>
          <w:color w:val="000000" w:themeColor="text1"/>
          <w:u w:val="single" w:color="000000" w:themeColor="text1"/>
        </w:rPr>
        <w:t xml:space="preserve"> </w:t>
      </w:r>
      <w:r w:rsidR="00F2248F">
        <w:rPr>
          <w:color w:val="000000" w:themeColor="text1"/>
          <w:u w:val="single" w:color="000000" w:themeColor="text1"/>
        </w:rPr>
        <w:t>i</w:t>
      </w:r>
      <w:r w:rsidRPr="00D40537">
        <w:rPr>
          <w:color w:val="000000" w:themeColor="text1"/>
          <w:u w:val="single" w:color="000000" w:themeColor="text1"/>
        </w:rPr>
        <w:t>s the subject of the trial</w:t>
      </w:r>
      <w:r>
        <w:rPr>
          <w:color w:val="000000" w:themeColor="text1"/>
          <w:u w:val="single" w:color="000000" w:themeColor="text1"/>
        </w:rPr>
        <w:t>.</w:t>
      </w:r>
    </w:p>
    <w:p w:rsidR="00680D37" w:rsidRPr="00D40537" w:rsidRDefault="00680D37" w:rsidP="00680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40537">
        <w:rPr>
          <w:color w:val="000000" w:themeColor="text1"/>
          <w:u w:color="000000" w:themeColor="text1"/>
        </w:rPr>
        <w:tab/>
      </w:r>
      <w:r w:rsidRPr="00D40537">
        <w:rPr>
          <w:color w:val="000000" w:themeColor="text1"/>
          <w:u w:color="000000" w:themeColor="text1"/>
        </w:rPr>
        <w:tab/>
      </w:r>
      <w:r w:rsidRPr="00D40537">
        <w:rPr>
          <w:color w:val="000000" w:themeColor="text1"/>
          <w:u w:color="000000" w:themeColor="text1"/>
        </w:rPr>
        <w:tab/>
      </w:r>
      <w:r w:rsidRPr="00D40537">
        <w:rPr>
          <w:color w:val="000000" w:themeColor="text1"/>
          <w:u w:val="single" w:color="000000" w:themeColor="text1"/>
        </w:rPr>
        <w:t>(</w:t>
      </w:r>
      <w:r>
        <w:rPr>
          <w:color w:val="000000" w:themeColor="text1"/>
          <w:u w:val="single" w:color="000000" w:themeColor="text1"/>
        </w:rPr>
        <w:t>c)</w:t>
      </w:r>
      <w:r>
        <w:rPr>
          <w:color w:val="000000" w:themeColor="text1"/>
          <w:u w:color="000000" w:themeColor="text1"/>
        </w:rPr>
        <w:tab/>
      </w:r>
      <w:r w:rsidRPr="00013D51">
        <w:rPr>
          <w:color w:val="000000" w:themeColor="text1"/>
          <w:u w:val="single" w:color="000000" w:themeColor="text1"/>
        </w:rPr>
        <w:t>T</w:t>
      </w:r>
      <w:r w:rsidRPr="00D40537">
        <w:rPr>
          <w:color w:val="000000" w:themeColor="text1"/>
          <w:u w:val="single" w:color="000000" w:themeColor="text1"/>
        </w:rPr>
        <w:t>he defe</w:t>
      </w:r>
      <w:r>
        <w:rPr>
          <w:color w:val="000000" w:themeColor="text1"/>
          <w:u w:val="single" w:color="000000" w:themeColor="text1"/>
        </w:rPr>
        <w:t>ndant shall attend and successfully pass the test</w:t>
      </w:r>
      <w:r w:rsidRPr="00D40537">
        <w:rPr>
          <w:color w:val="000000" w:themeColor="text1"/>
          <w:u w:val="single" w:color="000000" w:themeColor="text1"/>
        </w:rPr>
        <w:t xml:space="preserve"> </w:t>
      </w:r>
      <w:r>
        <w:rPr>
          <w:color w:val="000000" w:themeColor="text1"/>
          <w:u w:val="single" w:color="000000" w:themeColor="text1"/>
        </w:rPr>
        <w:t xml:space="preserve">provided for in subitem (b) </w:t>
      </w:r>
      <w:r w:rsidRPr="00D40537">
        <w:rPr>
          <w:color w:val="000000" w:themeColor="text1"/>
          <w:u w:val="single" w:color="000000" w:themeColor="text1"/>
        </w:rPr>
        <w:t>and be prepared to receive the redeemed animal</w:t>
      </w:r>
      <w:r>
        <w:rPr>
          <w:color w:val="000000" w:themeColor="text1"/>
          <w:u w:val="single" w:color="000000" w:themeColor="text1"/>
        </w:rPr>
        <w:t>,</w:t>
      </w:r>
      <w:r w:rsidRPr="00D40537">
        <w:rPr>
          <w:color w:val="000000" w:themeColor="text1"/>
          <w:u w:val="single" w:color="000000" w:themeColor="text1"/>
        </w:rPr>
        <w:t xml:space="preserve"> not sooner than thirty </w:t>
      </w:r>
      <w:r>
        <w:rPr>
          <w:color w:val="000000" w:themeColor="text1"/>
          <w:u w:val="single" w:color="000000" w:themeColor="text1"/>
        </w:rPr>
        <w:t>days or more than ninety</w:t>
      </w:r>
      <w:r w:rsidRPr="00D40537">
        <w:rPr>
          <w:color w:val="000000" w:themeColor="text1"/>
          <w:u w:val="single" w:color="000000" w:themeColor="text1"/>
        </w:rPr>
        <w:t xml:space="preserve"> days after conviction, by</w:t>
      </w:r>
      <w:r>
        <w:rPr>
          <w:color w:val="000000" w:themeColor="text1"/>
          <w:u w:val="single" w:color="000000" w:themeColor="text1"/>
        </w:rPr>
        <w:t>:</w:t>
      </w:r>
    </w:p>
    <w:p w:rsidR="00680D37" w:rsidRPr="00D40537" w:rsidRDefault="00680D37" w:rsidP="00680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40537">
        <w:rPr>
          <w:color w:val="000000" w:themeColor="text1"/>
          <w:u w:color="000000" w:themeColor="text1"/>
        </w:rPr>
        <w:tab/>
      </w:r>
      <w:r w:rsidRPr="00D40537">
        <w:rPr>
          <w:color w:val="000000" w:themeColor="text1"/>
          <w:u w:color="000000" w:themeColor="text1"/>
        </w:rPr>
        <w:tab/>
      </w:r>
      <w:r w:rsidRPr="00D40537">
        <w:rPr>
          <w:color w:val="000000" w:themeColor="text1"/>
          <w:u w:color="000000" w:themeColor="text1"/>
        </w:rPr>
        <w:tab/>
      </w:r>
      <w:r w:rsidRPr="00D40537">
        <w:rPr>
          <w:color w:val="000000" w:themeColor="text1"/>
          <w:u w:color="000000" w:themeColor="text1"/>
        </w:rPr>
        <w:tab/>
      </w:r>
      <w:r>
        <w:rPr>
          <w:color w:val="000000" w:themeColor="text1"/>
          <w:u w:val="single" w:color="000000" w:themeColor="text1"/>
        </w:rPr>
        <w:t>(i)</w:t>
      </w:r>
      <w:r>
        <w:rPr>
          <w:color w:val="000000" w:themeColor="text1"/>
          <w:u w:color="000000" w:themeColor="text1"/>
        </w:rPr>
        <w:tab/>
      </w:r>
      <w:r w:rsidRPr="00D40537">
        <w:rPr>
          <w:color w:val="000000" w:themeColor="text1"/>
          <w:u w:val="single" w:color="000000" w:themeColor="text1"/>
        </w:rPr>
        <w:t xml:space="preserve">presenting the court with a care and maintenance plan for the animal, including the name and address of a licensed </w:t>
      </w:r>
      <w:r w:rsidR="00914AFB">
        <w:rPr>
          <w:color w:val="000000" w:themeColor="text1"/>
          <w:u w:val="single" w:color="000000" w:themeColor="text1"/>
        </w:rPr>
        <w:t>d</w:t>
      </w:r>
      <w:r>
        <w:rPr>
          <w:color w:val="000000" w:themeColor="text1"/>
          <w:u w:val="single" w:color="000000" w:themeColor="text1"/>
        </w:rPr>
        <w:t xml:space="preserve">octor of </w:t>
      </w:r>
      <w:r w:rsidR="00914AFB">
        <w:rPr>
          <w:color w:val="000000" w:themeColor="text1"/>
          <w:u w:val="single" w:color="000000" w:themeColor="text1"/>
        </w:rPr>
        <w:t>v</w:t>
      </w:r>
      <w:r>
        <w:rPr>
          <w:color w:val="000000" w:themeColor="text1"/>
          <w:u w:val="single" w:color="000000" w:themeColor="text1"/>
        </w:rPr>
        <w:t xml:space="preserve">eterinary </w:t>
      </w:r>
      <w:r w:rsidR="00914AFB">
        <w:rPr>
          <w:color w:val="000000" w:themeColor="text1"/>
          <w:u w:val="single" w:color="000000" w:themeColor="text1"/>
        </w:rPr>
        <w:t>m</w:t>
      </w:r>
      <w:r>
        <w:rPr>
          <w:color w:val="000000" w:themeColor="text1"/>
          <w:u w:val="single" w:color="000000" w:themeColor="text1"/>
        </w:rPr>
        <w:t>edicine</w:t>
      </w:r>
      <w:r w:rsidRPr="00D40537">
        <w:rPr>
          <w:color w:val="000000" w:themeColor="text1"/>
          <w:u w:val="single" w:color="000000" w:themeColor="text1"/>
        </w:rPr>
        <w:t xml:space="preserve"> </w:t>
      </w:r>
      <w:r w:rsidR="00914AFB">
        <w:rPr>
          <w:color w:val="000000" w:themeColor="text1"/>
          <w:u w:val="single" w:color="000000" w:themeColor="text1"/>
        </w:rPr>
        <w:t>who</w:t>
      </w:r>
      <w:r w:rsidRPr="00D40537">
        <w:rPr>
          <w:color w:val="000000" w:themeColor="text1"/>
          <w:u w:val="single" w:color="000000" w:themeColor="text1"/>
        </w:rPr>
        <w:t xml:space="preserve"> will treat the animal, </w:t>
      </w:r>
      <w:r>
        <w:rPr>
          <w:color w:val="000000" w:themeColor="text1"/>
          <w:u w:val="single" w:color="000000" w:themeColor="text1"/>
        </w:rPr>
        <w:t>if</w:t>
      </w:r>
      <w:r w:rsidRPr="00D40537">
        <w:rPr>
          <w:color w:val="000000" w:themeColor="text1"/>
          <w:u w:val="single" w:color="000000" w:themeColor="text1"/>
        </w:rPr>
        <w:t xml:space="preserve"> necessary</w:t>
      </w:r>
      <w:r>
        <w:rPr>
          <w:color w:val="000000" w:themeColor="text1"/>
          <w:u w:val="single" w:color="000000" w:themeColor="text1"/>
        </w:rPr>
        <w:t>;</w:t>
      </w:r>
    </w:p>
    <w:p w:rsidR="00680D37" w:rsidRPr="00D40537" w:rsidRDefault="00680D37" w:rsidP="00680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40537">
        <w:rPr>
          <w:color w:val="000000" w:themeColor="text1"/>
          <w:u w:color="000000" w:themeColor="text1"/>
        </w:rPr>
        <w:tab/>
      </w:r>
      <w:r w:rsidRPr="00D40537">
        <w:rPr>
          <w:color w:val="000000" w:themeColor="text1"/>
          <w:u w:color="000000" w:themeColor="text1"/>
        </w:rPr>
        <w:tab/>
      </w:r>
      <w:r w:rsidRPr="00D40537">
        <w:rPr>
          <w:color w:val="000000" w:themeColor="text1"/>
          <w:u w:color="000000" w:themeColor="text1"/>
        </w:rPr>
        <w:tab/>
      </w:r>
      <w:r w:rsidRPr="00D40537">
        <w:rPr>
          <w:color w:val="000000" w:themeColor="text1"/>
          <w:u w:color="000000" w:themeColor="text1"/>
        </w:rPr>
        <w:tab/>
      </w:r>
      <w:r w:rsidRPr="00D40537">
        <w:rPr>
          <w:color w:val="000000" w:themeColor="text1"/>
          <w:u w:val="single" w:color="000000" w:themeColor="text1"/>
        </w:rPr>
        <w:t>(ii)</w:t>
      </w:r>
      <w:r>
        <w:rPr>
          <w:color w:val="000000" w:themeColor="text1"/>
          <w:u w:color="000000" w:themeColor="text1"/>
        </w:rPr>
        <w:tab/>
      </w:r>
      <w:r w:rsidRPr="00D40537">
        <w:rPr>
          <w:color w:val="000000" w:themeColor="text1"/>
          <w:u w:val="single" w:color="000000" w:themeColor="text1"/>
        </w:rPr>
        <w:t xml:space="preserve">providing the court with evidence of </w:t>
      </w:r>
      <w:r>
        <w:rPr>
          <w:color w:val="000000" w:themeColor="text1"/>
          <w:u w:val="single" w:color="000000" w:themeColor="text1"/>
        </w:rPr>
        <w:t>his</w:t>
      </w:r>
      <w:r w:rsidRPr="00D40537">
        <w:rPr>
          <w:color w:val="000000" w:themeColor="text1"/>
          <w:u w:val="single" w:color="000000" w:themeColor="text1"/>
        </w:rPr>
        <w:t xml:space="preserve"> financial ability to provide </w:t>
      </w:r>
      <w:r>
        <w:rPr>
          <w:color w:val="000000" w:themeColor="text1"/>
          <w:u w:val="single" w:color="000000" w:themeColor="text1"/>
        </w:rPr>
        <w:t xml:space="preserve">for the </w:t>
      </w:r>
      <w:r w:rsidRPr="00D40537">
        <w:rPr>
          <w:color w:val="000000" w:themeColor="text1"/>
          <w:u w:val="single" w:color="000000" w:themeColor="text1"/>
        </w:rPr>
        <w:t>proper care and maintenance of the animal</w:t>
      </w:r>
      <w:r>
        <w:rPr>
          <w:color w:val="000000" w:themeColor="text1"/>
          <w:u w:val="single" w:color="000000" w:themeColor="text1"/>
        </w:rPr>
        <w:t>;</w:t>
      </w:r>
    </w:p>
    <w:p w:rsidR="00680D37" w:rsidRPr="00D40537" w:rsidRDefault="00680D37" w:rsidP="00680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40537">
        <w:rPr>
          <w:color w:val="000000" w:themeColor="text1"/>
          <w:u w:color="000000" w:themeColor="text1"/>
        </w:rPr>
        <w:tab/>
      </w:r>
      <w:r w:rsidRPr="00D40537">
        <w:rPr>
          <w:color w:val="000000" w:themeColor="text1"/>
          <w:u w:color="000000" w:themeColor="text1"/>
        </w:rPr>
        <w:tab/>
      </w:r>
      <w:r w:rsidRPr="00D40537">
        <w:rPr>
          <w:color w:val="000000" w:themeColor="text1"/>
          <w:u w:color="000000" w:themeColor="text1"/>
        </w:rPr>
        <w:tab/>
      </w:r>
      <w:r w:rsidRPr="00D40537">
        <w:rPr>
          <w:color w:val="000000" w:themeColor="text1"/>
          <w:u w:color="000000" w:themeColor="text1"/>
        </w:rPr>
        <w:tab/>
      </w:r>
      <w:r w:rsidRPr="00D40537">
        <w:rPr>
          <w:color w:val="000000" w:themeColor="text1"/>
          <w:u w:val="single" w:color="000000" w:themeColor="text1"/>
        </w:rPr>
        <w:t>(iii)</w:t>
      </w:r>
      <w:r>
        <w:rPr>
          <w:color w:val="000000" w:themeColor="text1"/>
          <w:u w:color="000000" w:themeColor="text1"/>
        </w:rPr>
        <w:tab/>
      </w:r>
      <w:r>
        <w:rPr>
          <w:color w:val="000000" w:themeColor="text1"/>
          <w:u w:val="single" w:color="000000" w:themeColor="text1"/>
        </w:rPr>
        <w:t>continuing court-</w:t>
      </w:r>
      <w:r w:rsidRPr="00D40537">
        <w:rPr>
          <w:color w:val="000000" w:themeColor="text1"/>
          <w:u w:val="single" w:color="000000" w:themeColor="text1"/>
        </w:rPr>
        <w:t xml:space="preserve">ordered reimbursement to the custodian for </w:t>
      </w:r>
      <w:r>
        <w:rPr>
          <w:color w:val="000000" w:themeColor="text1"/>
          <w:u w:val="single" w:color="000000" w:themeColor="text1"/>
        </w:rPr>
        <w:t xml:space="preserve">the </w:t>
      </w:r>
      <w:r w:rsidRPr="00D40537">
        <w:rPr>
          <w:color w:val="000000" w:themeColor="text1"/>
          <w:u w:val="single" w:color="000000" w:themeColor="text1"/>
        </w:rPr>
        <w:t>daily cost of care</w:t>
      </w:r>
      <w:r>
        <w:rPr>
          <w:color w:val="000000" w:themeColor="text1"/>
          <w:u w:val="single" w:color="000000" w:themeColor="text1"/>
        </w:rPr>
        <w:t xml:space="preserve"> of the animal</w:t>
      </w:r>
      <w:r w:rsidRPr="00D40537">
        <w:rPr>
          <w:color w:val="000000" w:themeColor="text1"/>
          <w:u w:val="single" w:color="000000" w:themeColor="text1"/>
        </w:rPr>
        <w:t xml:space="preserve"> until </w:t>
      </w:r>
      <w:r>
        <w:rPr>
          <w:color w:val="000000" w:themeColor="text1"/>
          <w:u w:val="single" w:color="000000" w:themeColor="text1"/>
        </w:rPr>
        <w:t xml:space="preserve">his </w:t>
      </w:r>
      <w:r w:rsidRPr="00D40537">
        <w:rPr>
          <w:color w:val="000000" w:themeColor="text1"/>
          <w:u w:val="single" w:color="000000" w:themeColor="text1"/>
        </w:rPr>
        <w:t>actual receipt of the animal</w:t>
      </w:r>
      <w:r>
        <w:rPr>
          <w:color w:val="000000" w:themeColor="text1"/>
          <w:u w:val="single" w:color="000000" w:themeColor="text1"/>
        </w:rPr>
        <w:t xml:space="preserve">; </w:t>
      </w:r>
      <w:r w:rsidRPr="00D40537">
        <w:rPr>
          <w:color w:val="000000" w:themeColor="text1"/>
          <w:u w:val="single" w:color="000000" w:themeColor="text1"/>
        </w:rPr>
        <w:t>and</w:t>
      </w:r>
    </w:p>
    <w:p w:rsidR="009B6B8B" w:rsidRPr="00F2248F" w:rsidRDefault="00680D37" w:rsidP="00680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40537">
        <w:rPr>
          <w:color w:val="000000" w:themeColor="text1"/>
          <w:u w:color="000000" w:themeColor="text1"/>
        </w:rPr>
        <w:tab/>
      </w:r>
      <w:r w:rsidRPr="00D40537">
        <w:rPr>
          <w:color w:val="000000" w:themeColor="text1"/>
          <w:u w:color="000000" w:themeColor="text1"/>
        </w:rPr>
        <w:tab/>
      </w:r>
      <w:r w:rsidRPr="00D40537">
        <w:rPr>
          <w:color w:val="000000" w:themeColor="text1"/>
          <w:u w:color="000000" w:themeColor="text1"/>
        </w:rPr>
        <w:tab/>
      </w:r>
      <w:r w:rsidRPr="00D40537">
        <w:rPr>
          <w:color w:val="000000" w:themeColor="text1"/>
          <w:u w:color="000000" w:themeColor="text1"/>
        </w:rPr>
        <w:tab/>
      </w:r>
      <w:r w:rsidRPr="00D40537">
        <w:rPr>
          <w:color w:val="000000" w:themeColor="text1"/>
          <w:u w:val="single" w:color="000000" w:themeColor="text1"/>
        </w:rPr>
        <w:t>(iv)</w:t>
      </w:r>
      <w:r>
        <w:rPr>
          <w:color w:val="000000" w:themeColor="text1"/>
          <w:u w:color="000000" w:themeColor="text1"/>
        </w:rPr>
        <w:tab/>
      </w:r>
      <w:r w:rsidRPr="00D40537">
        <w:rPr>
          <w:color w:val="000000" w:themeColor="text1"/>
          <w:u w:val="single" w:color="000000" w:themeColor="text1"/>
        </w:rPr>
        <w:t>paying a redemption fee ordered by the court</w:t>
      </w:r>
      <w:r>
        <w:rPr>
          <w:color w:val="000000" w:themeColor="text1"/>
          <w:u w:val="single" w:color="000000" w:themeColor="text1"/>
        </w:rPr>
        <w:t>,</w:t>
      </w:r>
      <w:r w:rsidRPr="00D40537">
        <w:rPr>
          <w:color w:val="000000" w:themeColor="text1"/>
          <w:u w:val="single" w:color="000000" w:themeColor="text1"/>
        </w:rPr>
        <w:t xml:space="preserve"> which shall be no more than the amount necessary to recover court costs and the cost of the educational requirement </w:t>
      </w:r>
      <w:r>
        <w:rPr>
          <w:color w:val="000000" w:themeColor="text1"/>
          <w:u w:val="single" w:color="000000" w:themeColor="text1"/>
        </w:rPr>
        <w:t>pursuant to</w:t>
      </w:r>
      <w:r w:rsidRPr="00D40537">
        <w:rPr>
          <w:color w:val="000000" w:themeColor="text1"/>
          <w:u w:val="single" w:color="000000" w:themeColor="text1"/>
        </w:rPr>
        <w:t xml:space="preserve"> </w:t>
      </w:r>
      <w:r>
        <w:rPr>
          <w:color w:val="000000" w:themeColor="text1"/>
          <w:u w:val="single" w:color="000000" w:themeColor="text1"/>
        </w:rPr>
        <w:t xml:space="preserve">subitem </w:t>
      </w:r>
      <w:r w:rsidRPr="00D40537">
        <w:rPr>
          <w:color w:val="000000" w:themeColor="text1"/>
          <w:u w:val="single" w:color="000000" w:themeColor="text1"/>
        </w:rPr>
        <w:t>(</w:t>
      </w:r>
      <w:r>
        <w:rPr>
          <w:color w:val="000000" w:themeColor="text1"/>
          <w:u w:val="single" w:color="000000" w:themeColor="text1"/>
        </w:rPr>
        <w:t>b</w:t>
      </w:r>
      <w:r w:rsidRPr="00D40537">
        <w:rPr>
          <w:color w:val="000000" w:themeColor="text1"/>
          <w:u w:val="single" w:color="000000" w:themeColor="text1"/>
        </w:rPr>
        <w:t>), the latter portion being distributed by the court to the animal advocacy organization conducting the course</w:t>
      </w:r>
      <w:r>
        <w:rPr>
          <w:color w:val="000000" w:themeColor="text1"/>
          <w:u w:val="single" w:color="000000" w:themeColor="text1"/>
        </w:rPr>
        <w:t>.</w:t>
      </w:r>
      <w:r w:rsidR="00F2248F">
        <w:rPr>
          <w:color w:val="000000" w:themeColor="text1"/>
          <w:u w:color="000000" w:themeColor="text1"/>
        </w:rPr>
        <w:t>”</w:t>
      </w:r>
    </w:p>
    <w:p w:rsidR="009B6B8B" w:rsidRDefault="009B6B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B6B8B" w:rsidRPr="00522CE0" w:rsidRDefault="009B6B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680D37">
        <w:rPr>
          <w:rFonts w:eastAsia="Times New Roman"/>
        </w:rPr>
        <w:t>2</w:t>
      </w:r>
      <w:r>
        <w:rPr>
          <w:rFonts w:eastAsia="Times New Roman"/>
        </w:rPr>
        <w:t>.</w:t>
      </w:r>
      <w:r>
        <w:rPr>
          <w:rFonts w:eastAsia="Times New Roman"/>
        </w:rPr>
        <w:tab/>
        <w:t>This act takes effect upon approval by the Governor.</w:t>
      </w:r>
    </w:p>
    <w:p w:rsidR="00604ADD" w:rsidRDefault="009F1C4A"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255A3" w:rsidRDefault="000255A3" w:rsidP="000255A3">
      <w:pPr>
        <w:suppressAutoHyphens/>
        <w:jc w:val="both"/>
        <w:rPr>
          <w:rFonts w:eastAsia="Times New Roman"/>
        </w:rPr>
      </w:pPr>
    </w:p>
    <w:sectPr w:rsidR="000255A3" w:rsidSect="000255A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2248F" w:rsidRDefault="00F2248F" w:rsidP="00522CE0">
      <w:r>
        <w:separator/>
      </w:r>
    </w:p>
  </w:endnote>
  <w:endnote w:type="continuationSeparator" w:id="0">
    <w:p w:rsidR="00F2248F" w:rsidRDefault="00F2248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05906F8-9FE0-44D8-A14E-28B7C5C0BDD3}"/>
    <w:embedBold r:id="rId2" w:fontKey="{6FB51BBC-5F1A-4DE4-B62A-2937D911757F}"/>
  </w:font>
  <w:font w:name="Calibri">
    <w:panose1 w:val="020F0502020204030204"/>
    <w:charset w:val="00"/>
    <w:family w:val="swiss"/>
    <w:pitch w:val="variable"/>
    <w:sig w:usb0="E0002EFF" w:usb1="C000247B" w:usb2="00000009" w:usb3="00000000" w:csb0="000001FF" w:csb1="00000000"/>
    <w:embedRegular r:id="rId3" w:fontKey="{DD4E306B-4A3A-4AF4-B773-A1FA2BFCB326}"/>
    <w:embedBold r:id="rId4" w:fontKey="{6C204BF1-B0B2-4DF4-8030-1EC89A0189E5}"/>
  </w:font>
  <w:font w:name="Segoe UI">
    <w:panose1 w:val="020B0502040204020203"/>
    <w:charset w:val="00"/>
    <w:family w:val="swiss"/>
    <w:pitch w:val="variable"/>
    <w:sig w:usb0="E4002EFF" w:usb1="C000E47F" w:usb2="00000009" w:usb3="00000000" w:csb0="000001FF" w:csb1="00000000"/>
    <w:embedRegular r:id="rId5" w:fontKey="{7DB87857-920A-4EC6-96CB-0AA8F1535604}"/>
  </w:font>
  <w:font w:name="Cambria">
    <w:panose1 w:val="02040503050406030204"/>
    <w:charset w:val="00"/>
    <w:family w:val="roman"/>
    <w:pitch w:val="variable"/>
    <w:sig w:usb0="E00006FF" w:usb1="420024FF" w:usb2="02000000" w:usb3="00000000" w:csb0="0000019F" w:csb1="00000000"/>
    <w:embedRegular r:id="rId6" w:fontKey="{1BE5A460-70F6-4D8B-8927-F2089CEE36A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55A3" w:rsidRPr="006C4570" w:rsidRDefault="000255A3" w:rsidP="006C4570">
    <w:pPr>
      <w:pStyle w:val="Footer"/>
      <w:tabs>
        <w:tab w:val="clear" w:pos="4680"/>
        <w:tab w:val="clear" w:pos="9360"/>
        <w:tab w:val="center" w:pos="2995"/>
      </w:tabs>
      <w:spacing w:before="120"/>
    </w:pPr>
    <w:r>
      <w:t>[46]</w:t>
    </w:r>
    <w:r>
      <w:tab/>
    </w:r>
    <w:r>
      <w:fldChar w:fldCharType="begin"/>
    </w:r>
    <w:r>
      <w:instrText xml:space="preserve"> PAGE  \* MERGEFORMAT </w:instrText>
    </w:r>
    <w:r>
      <w:fldChar w:fldCharType="separate"/>
    </w:r>
    <w:r w:rsidR="00380A3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2248F" w:rsidRDefault="00F2248F" w:rsidP="00522CE0">
      <w:r>
        <w:separator/>
      </w:r>
    </w:p>
  </w:footnote>
  <w:footnote w:type="continuationSeparator" w:id="0">
    <w:p w:rsidR="00F2248F" w:rsidRDefault="00F2248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4ANIM.KMM.DBV"/>
    <w:docVar w:name="CoverAttorneyInitials" w:val="KMM"/>
    <w:docVar w:name="CoverAttorneyLastName" w:val="Moffitt"/>
    <w:docVar w:name="CoverBillType" w:val="b"/>
    <w:docVar w:name="CoverSenator" w:val="DBV"/>
    <w:docVar w:name="dvBillNumber" w:val="46"/>
    <w:docVar w:name="dvBillNumberPrefix" w:val="S. "/>
    <w:docVar w:name="dvOriginalBody" w:val="Senate"/>
    <w:docVar w:name="fulldraftpath" w:val="L:\S-RES\DBV\004ANIM.KMM.DBV.DOCX"/>
    <w:docVar w:name="NameofBody" w:val="S"/>
    <w:docVar w:name="vgroup2" w:val="S-RES"/>
  </w:docVars>
  <w:rsids>
    <w:rsidRoot w:val="009B6B8B"/>
    <w:rsid w:val="000255A3"/>
    <w:rsid w:val="00042AC1"/>
    <w:rsid w:val="00046516"/>
    <w:rsid w:val="00072458"/>
    <w:rsid w:val="0007601D"/>
    <w:rsid w:val="000B0720"/>
    <w:rsid w:val="000B5EAF"/>
    <w:rsid w:val="001315B2"/>
    <w:rsid w:val="00170561"/>
    <w:rsid w:val="00174988"/>
    <w:rsid w:val="00186AC9"/>
    <w:rsid w:val="00197DF1"/>
    <w:rsid w:val="001B3DD9"/>
    <w:rsid w:val="001B7E5D"/>
    <w:rsid w:val="001D3BAC"/>
    <w:rsid w:val="00216025"/>
    <w:rsid w:val="00245C4E"/>
    <w:rsid w:val="002C1321"/>
    <w:rsid w:val="002C2031"/>
    <w:rsid w:val="002C5896"/>
    <w:rsid w:val="002D3BED"/>
    <w:rsid w:val="002D4BCD"/>
    <w:rsid w:val="00307C2B"/>
    <w:rsid w:val="00315D04"/>
    <w:rsid w:val="00380A35"/>
    <w:rsid w:val="00383247"/>
    <w:rsid w:val="003D6E2B"/>
    <w:rsid w:val="003E7597"/>
    <w:rsid w:val="00413EBF"/>
    <w:rsid w:val="0044020F"/>
    <w:rsid w:val="00450668"/>
    <w:rsid w:val="00454138"/>
    <w:rsid w:val="004813A2"/>
    <w:rsid w:val="0048695E"/>
    <w:rsid w:val="004952FA"/>
    <w:rsid w:val="004B6A22"/>
    <w:rsid w:val="004D7F37"/>
    <w:rsid w:val="00522CE0"/>
    <w:rsid w:val="00541951"/>
    <w:rsid w:val="00565148"/>
    <w:rsid w:val="00570403"/>
    <w:rsid w:val="00577450"/>
    <w:rsid w:val="00593361"/>
    <w:rsid w:val="005A413B"/>
    <w:rsid w:val="005A5017"/>
    <w:rsid w:val="005A648C"/>
    <w:rsid w:val="005D53EF"/>
    <w:rsid w:val="005F07AC"/>
    <w:rsid w:val="005F1745"/>
    <w:rsid w:val="00604ADD"/>
    <w:rsid w:val="00680D37"/>
    <w:rsid w:val="006A1802"/>
    <w:rsid w:val="006C0CBB"/>
    <w:rsid w:val="006C4570"/>
    <w:rsid w:val="006C74EA"/>
    <w:rsid w:val="006F56CF"/>
    <w:rsid w:val="00720D40"/>
    <w:rsid w:val="007318D4"/>
    <w:rsid w:val="007425AE"/>
    <w:rsid w:val="00765784"/>
    <w:rsid w:val="007A4390"/>
    <w:rsid w:val="007D6688"/>
    <w:rsid w:val="007E5CB7"/>
    <w:rsid w:val="008314D2"/>
    <w:rsid w:val="00870F6F"/>
    <w:rsid w:val="008B2F42"/>
    <w:rsid w:val="008C3697"/>
    <w:rsid w:val="008E185F"/>
    <w:rsid w:val="008F023B"/>
    <w:rsid w:val="00904E16"/>
    <w:rsid w:val="00914AFB"/>
    <w:rsid w:val="009162B3"/>
    <w:rsid w:val="00927C62"/>
    <w:rsid w:val="00983951"/>
    <w:rsid w:val="00984124"/>
    <w:rsid w:val="00984640"/>
    <w:rsid w:val="00995C37"/>
    <w:rsid w:val="009B6B8B"/>
    <w:rsid w:val="009C118A"/>
    <w:rsid w:val="009F1C4A"/>
    <w:rsid w:val="00A02011"/>
    <w:rsid w:val="00A4011E"/>
    <w:rsid w:val="00A86015"/>
    <w:rsid w:val="00A9594E"/>
    <w:rsid w:val="00AE59C8"/>
    <w:rsid w:val="00B10098"/>
    <w:rsid w:val="00B5790D"/>
    <w:rsid w:val="00B945C5"/>
    <w:rsid w:val="00BA20EA"/>
    <w:rsid w:val="00BB5AFC"/>
    <w:rsid w:val="00BC026E"/>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25903"/>
    <w:rsid w:val="00E76AD9"/>
    <w:rsid w:val="00E86EE2"/>
    <w:rsid w:val="00E91E2F"/>
    <w:rsid w:val="00EA3546"/>
    <w:rsid w:val="00EB47AE"/>
    <w:rsid w:val="00EC34E1"/>
    <w:rsid w:val="00F0234A"/>
    <w:rsid w:val="00F05CF2"/>
    <w:rsid w:val="00F2248F"/>
    <w:rsid w:val="00F51241"/>
    <w:rsid w:val="00F52959"/>
    <w:rsid w:val="00F55884"/>
    <w:rsid w:val="00FB7F01"/>
    <w:rsid w:val="00FC0D36"/>
    <w:rsid w:val="00FC3A2B"/>
    <w:rsid w:val="00FD2384"/>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3A3CE16D-D5A0-4BF2-B256-22B1A2EC4C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F2248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248F"/>
    <w:rPr>
      <w:rFonts w:ascii="Segoe UI" w:hAnsi="Segoe UI" w:cs="Segoe UI"/>
      <w:sz w:val="18"/>
      <w:szCs w:val="18"/>
    </w:rPr>
  </w:style>
  <w:style w:type="character" w:styleId="Hyperlink">
    <w:name w:val="Hyperlink"/>
    <w:basedOn w:val="DefaultParagraphFont"/>
    <w:uiPriority w:val="99"/>
    <w:unhideWhenUsed/>
    <w:rsid w:val="000255A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6&amp;session=124&amp;summary=B" TargetMode="External"/><Relationship Id="rId3" Type="http://schemas.openxmlformats.org/officeDocument/2006/relationships/webSettings" Target="webSettings.xml"/><Relationship Id="rId7" Type="http://schemas.openxmlformats.org/officeDocument/2006/relationships/hyperlink" Target="file:///h:\sj\20210112.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10112.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21-22\46_202012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595</Words>
  <Characters>3398</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46: Subject not yet available - South Carolina Legislature Online</dc:title>
  <dc:subject/>
  <dc:creator>Rebecca Landau</dc:creator>
  <cp:keywords/>
  <dc:description/>
  <cp:lastModifiedBy>S Wilson</cp:lastModifiedBy>
  <cp:revision>2</cp:revision>
  <dcterms:created xsi:type="dcterms:W3CDTF">2021-01-13T14:43:00Z</dcterms:created>
  <dcterms:modified xsi:type="dcterms:W3CDTF">2021-01-13T14:43:00Z</dcterms:modified>
</cp:coreProperties>
</file>