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5D6" w:rsidRDefault="002B25D6" w:rsidP="002B25D6">
      <w:pPr>
        <w:widowControl w:val="0"/>
        <w:jc w:val="center"/>
      </w:pPr>
      <w:r w:rsidRPr="002B25D6">
        <w:rPr>
          <w:b/>
        </w:rPr>
        <w:t>South Carolina General Assembly</w:t>
      </w:r>
    </w:p>
    <w:p w:rsidR="002B25D6" w:rsidRDefault="002B25D6" w:rsidP="002B25D6">
      <w:pPr>
        <w:widowControl w:val="0"/>
        <w:jc w:val="center"/>
      </w:pPr>
      <w:r>
        <w:t>124th Session, 2021-2022</w:t>
      </w:r>
    </w:p>
    <w:p w:rsidR="002B25D6" w:rsidRDefault="002B25D6" w:rsidP="002B25D6">
      <w:pPr>
        <w:widowControl w:val="0"/>
        <w:jc w:val="left"/>
      </w:pPr>
    </w:p>
    <w:p w:rsidR="002B25D6" w:rsidRDefault="002B25D6" w:rsidP="002B25D6">
      <w:pPr>
        <w:widowControl w:val="0"/>
        <w:jc w:val="left"/>
        <w:rPr>
          <w:b/>
        </w:rPr>
      </w:pPr>
      <w:r w:rsidRPr="002B25D6">
        <w:rPr>
          <w:b/>
        </w:rPr>
        <w:t>H. 4902</w:t>
      </w:r>
    </w:p>
    <w:p w:rsidR="002B25D6" w:rsidRDefault="002B25D6" w:rsidP="002B25D6">
      <w:pPr>
        <w:widowControl w:val="0"/>
        <w:jc w:val="left"/>
        <w:rPr>
          <w:b/>
        </w:rPr>
      </w:pPr>
    </w:p>
    <w:p w:rsidR="002B25D6" w:rsidRDefault="002B25D6" w:rsidP="002B25D6">
      <w:pPr>
        <w:widowControl w:val="0"/>
        <w:jc w:val="left"/>
      </w:pPr>
      <w:r w:rsidRPr="002B25D6">
        <w:rPr>
          <w:b/>
        </w:rPr>
        <w:t>STATUS INFORMATION</w:t>
      </w:r>
    </w:p>
    <w:p w:rsidR="002B25D6" w:rsidRDefault="002B25D6" w:rsidP="002B25D6">
      <w:pPr>
        <w:widowControl w:val="0"/>
        <w:jc w:val="left"/>
      </w:pPr>
    </w:p>
    <w:p w:rsidR="002B25D6" w:rsidRDefault="002B25D6" w:rsidP="002B25D6">
      <w:pPr>
        <w:widowControl w:val="0"/>
        <w:jc w:val="left"/>
      </w:pPr>
      <w:r>
        <w:t>Concurrent Resolution</w:t>
      </w:r>
    </w:p>
    <w:p w:rsidR="002B25D6" w:rsidRDefault="002B25D6" w:rsidP="002B25D6">
      <w:pPr>
        <w:widowControl w:val="0"/>
        <w:jc w:val="left"/>
      </w:pPr>
      <w:r>
        <w:t>Sponsors: Rep. J. Moore</w:t>
      </w:r>
    </w:p>
    <w:p w:rsidR="002B25D6" w:rsidRDefault="002B25D6" w:rsidP="002B25D6">
      <w:pPr>
        <w:widowControl w:val="0"/>
        <w:jc w:val="left"/>
      </w:pPr>
      <w:r>
        <w:t>Document Path: l:\council\bills\bh\7540hb22.docx</w:t>
      </w:r>
    </w:p>
    <w:p w:rsidR="002B25D6" w:rsidRDefault="002B25D6" w:rsidP="002B25D6">
      <w:pPr>
        <w:widowControl w:val="0"/>
        <w:jc w:val="left"/>
      </w:pPr>
    </w:p>
    <w:p w:rsidR="002B25D6" w:rsidRDefault="002B25D6" w:rsidP="002B25D6">
      <w:pPr>
        <w:widowControl w:val="0"/>
        <w:jc w:val="left"/>
      </w:pPr>
      <w:r>
        <w:t>Introduced in the House on February 2, 2022</w:t>
      </w:r>
    </w:p>
    <w:p w:rsidR="002B25D6" w:rsidRDefault="002B25D6" w:rsidP="002B25D6">
      <w:pPr>
        <w:widowControl w:val="0"/>
        <w:jc w:val="left"/>
      </w:pPr>
      <w:r>
        <w:t xml:space="preserve">Currently residing in the House Committee on </w:t>
      </w:r>
      <w:r w:rsidRPr="002B25D6">
        <w:rPr>
          <w:b/>
        </w:rPr>
        <w:t>Judiciary</w:t>
      </w:r>
    </w:p>
    <w:p w:rsidR="002B25D6" w:rsidRDefault="002B25D6" w:rsidP="002B25D6">
      <w:pPr>
        <w:widowControl w:val="0"/>
        <w:jc w:val="left"/>
      </w:pPr>
    </w:p>
    <w:p w:rsidR="002B25D6" w:rsidRDefault="002B25D6" w:rsidP="002B25D6">
      <w:pPr>
        <w:widowControl w:val="0"/>
        <w:jc w:val="left"/>
      </w:pPr>
      <w:r>
        <w:t>Summary: Memorialize President</w:t>
      </w:r>
    </w:p>
    <w:p w:rsidR="002B25D6" w:rsidRDefault="002B25D6" w:rsidP="002B25D6">
      <w:pPr>
        <w:widowControl w:val="0"/>
        <w:jc w:val="left"/>
      </w:pPr>
    </w:p>
    <w:p w:rsidR="002B25D6" w:rsidRDefault="002B25D6" w:rsidP="002B25D6">
      <w:pPr>
        <w:widowControl w:val="0"/>
        <w:jc w:val="left"/>
      </w:pPr>
    </w:p>
    <w:p w:rsidR="002B25D6" w:rsidRDefault="002B25D6" w:rsidP="002B25D6">
      <w:pPr>
        <w:widowControl w:val="0"/>
        <w:tabs>
          <w:tab w:val="center" w:pos="590"/>
          <w:tab w:val="center" w:pos="1440"/>
          <w:tab w:val="left" w:pos="1872"/>
          <w:tab w:val="left" w:pos="9187"/>
        </w:tabs>
        <w:jc w:val="left"/>
      </w:pPr>
      <w:r w:rsidRPr="002B25D6">
        <w:rPr>
          <w:b/>
        </w:rPr>
        <w:t>HISTORY OF LEGISLATIVE ACTIONS</w:t>
      </w:r>
    </w:p>
    <w:p w:rsidR="002B25D6" w:rsidRDefault="002B25D6" w:rsidP="002B25D6">
      <w:pPr>
        <w:widowControl w:val="0"/>
        <w:tabs>
          <w:tab w:val="center" w:pos="590"/>
          <w:tab w:val="center" w:pos="1440"/>
          <w:tab w:val="left" w:pos="1872"/>
          <w:tab w:val="left" w:pos="9187"/>
        </w:tabs>
        <w:jc w:val="left"/>
      </w:pPr>
    </w:p>
    <w:p w:rsidR="002B25D6" w:rsidRPr="002B25D6" w:rsidRDefault="002B25D6" w:rsidP="002B25D6">
      <w:pPr>
        <w:widowControl w:val="0"/>
        <w:tabs>
          <w:tab w:val="center" w:pos="590"/>
          <w:tab w:val="center" w:pos="1440"/>
          <w:tab w:val="left" w:pos="1872"/>
          <w:tab w:val="left" w:pos="9187"/>
        </w:tabs>
        <w:jc w:val="left"/>
      </w:pPr>
      <w:r w:rsidRPr="002B25D6">
        <w:rPr>
          <w:u w:val="single"/>
        </w:rPr>
        <w:tab/>
        <w:t>Date</w:t>
      </w:r>
      <w:r w:rsidRPr="002B25D6">
        <w:rPr>
          <w:u w:val="single"/>
        </w:rPr>
        <w:tab/>
        <w:t>Body</w:t>
      </w:r>
      <w:r w:rsidRPr="002B25D6">
        <w:rPr>
          <w:u w:val="single"/>
        </w:rPr>
        <w:tab/>
        <w:t>Action Description with journal page number</w:t>
      </w:r>
      <w:r w:rsidRPr="002B25D6">
        <w:rPr>
          <w:u w:val="single"/>
        </w:rPr>
        <w:tab/>
      </w:r>
    </w:p>
    <w:p w:rsidR="00DC62A6" w:rsidRDefault="00DC62A6" w:rsidP="00DC62A6">
      <w:pPr>
        <w:widowControl w:val="0"/>
        <w:tabs>
          <w:tab w:val="right" w:pos="1008"/>
          <w:tab w:val="left" w:pos="1152"/>
          <w:tab w:val="left" w:pos="1872"/>
          <w:tab w:val="left" w:pos="9187"/>
        </w:tabs>
        <w:ind w:left="2088" w:hanging="2088"/>
      </w:pPr>
      <w:r>
        <w:tab/>
        <w:t>2/2/2022</w:t>
      </w:r>
      <w:r>
        <w:tab/>
        <w:t>House</w:t>
      </w:r>
      <w:r>
        <w:tab/>
        <w:t>Introduced (</w:t>
      </w:r>
      <w:hyperlink r:id="rId7" w:history="1">
        <w:r w:rsidRPr="009C1D6E">
          <w:rPr>
            <w:rStyle w:val="Hyperlink"/>
          </w:rPr>
          <w:t>House Journal</w:t>
        </w:r>
        <w:r w:rsidRPr="009C1D6E">
          <w:rPr>
            <w:rStyle w:val="Hyperlink"/>
          </w:rPr>
          <w:noBreakHyphen/>
          <w:t>page 19</w:t>
        </w:r>
      </w:hyperlink>
      <w:r>
        <w:t>)</w:t>
      </w:r>
    </w:p>
    <w:p w:rsidR="00DC62A6" w:rsidRDefault="00DC62A6" w:rsidP="00DC62A6">
      <w:pPr>
        <w:widowControl w:val="0"/>
        <w:tabs>
          <w:tab w:val="right" w:pos="1008"/>
          <w:tab w:val="left" w:pos="1152"/>
          <w:tab w:val="left" w:pos="1872"/>
          <w:tab w:val="left" w:pos="9187"/>
        </w:tabs>
        <w:ind w:left="2088" w:hanging="2088"/>
      </w:pPr>
      <w:r>
        <w:tab/>
        <w:t>2/2/2022</w:t>
      </w:r>
      <w:r>
        <w:tab/>
        <w:t>House</w:t>
      </w:r>
      <w:r>
        <w:tab/>
        <w:t xml:space="preserve">Referred to Committee on </w:t>
      </w:r>
      <w:r w:rsidRPr="009C1D6E">
        <w:rPr>
          <w:b/>
        </w:rPr>
        <w:t>Judiciary</w:t>
      </w:r>
      <w:r>
        <w:t xml:space="preserve"> (</w:t>
      </w:r>
      <w:hyperlink r:id="rId8" w:history="1">
        <w:r w:rsidRPr="009C1D6E">
          <w:rPr>
            <w:rStyle w:val="Hyperlink"/>
          </w:rPr>
          <w:t>House Journal</w:t>
        </w:r>
        <w:r w:rsidRPr="009C1D6E">
          <w:rPr>
            <w:rStyle w:val="Hyperlink"/>
          </w:rPr>
          <w:noBreakHyphen/>
          <w:t>page 19</w:t>
        </w:r>
      </w:hyperlink>
      <w:r>
        <w:t>)</w:t>
      </w:r>
    </w:p>
    <w:p w:rsidR="00DC62A6" w:rsidRDefault="00DC62A6" w:rsidP="00DC62A6">
      <w:pPr>
        <w:widowControl w:val="0"/>
        <w:tabs>
          <w:tab w:val="right" w:pos="1008"/>
          <w:tab w:val="left" w:pos="1152"/>
          <w:tab w:val="left" w:pos="1872"/>
          <w:tab w:val="left" w:pos="9187"/>
        </w:tabs>
        <w:ind w:left="2088" w:hanging="2088"/>
      </w:pPr>
    </w:p>
    <w:p w:rsidR="002B25D6" w:rsidRDefault="002B25D6" w:rsidP="002B25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25D6">
          <w:rPr>
            <w:rStyle w:val="Hyperlink"/>
          </w:rPr>
          <w:t>legislative information</w:t>
        </w:r>
      </w:hyperlink>
      <w:r>
        <w:t xml:space="preserve"> at the website</w:t>
      </w:r>
    </w:p>
    <w:p w:rsidR="002B25D6" w:rsidRDefault="002B25D6" w:rsidP="002B25D6">
      <w:pPr>
        <w:widowControl w:val="0"/>
        <w:tabs>
          <w:tab w:val="right" w:pos="1008"/>
          <w:tab w:val="left" w:pos="1152"/>
          <w:tab w:val="left" w:pos="1872"/>
          <w:tab w:val="left" w:pos="9187"/>
        </w:tabs>
        <w:ind w:left="2088" w:hanging="2088"/>
        <w:jc w:val="left"/>
      </w:pPr>
    </w:p>
    <w:p w:rsidR="002B25D6" w:rsidRPr="002B25D6" w:rsidRDefault="002B25D6" w:rsidP="002B25D6">
      <w:pPr>
        <w:widowControl w:val="0"/>
        <w:tabs>
          <w:tab w:val="right" w:pos="1008"/>
          <w:tab w:val="left" w:pos="1152"/>
          <w:tab w:val="left" w:pos="1872"/>
          <w:tab w:val="left" w:pos="9187"/>
        </w:tabs>
        <w:ind w:left="2088" w:hanging="2088"/>
        <w:jc w:val="left"/>
      </w:pPr>
    </w:p>
    <w:p w:rsidR="002B25D6" w:rsidRDefault="002B25D6" w:rsidP="002B25D6">
      <w:pPr>
        <w:widowControl w:val="0"/>
        <w:jc w:val="left"/>
      </w:pPr>
      <w:r w:rsidRPr="002B25D6">
        <w:rPr>
          <w:b/>
        </w:rPr>
        <w:t>VERSIONS OF THIS BILL</w:t>
      </w:r>
    </w:p>
    <w:p w:rsidR="002B25D6" w:rsidRDefault="002B25D6" w:rsidP="002B25D6">
      <w:pPr>
        <w:widowControl w:val="0"/>
        <w:jc w:val="left"/>
      </w:pPr>
    </w:p>
    <w:p w:rsidR="002B25D6" w:rsidRDefault="00F964C7" w:rsidP="002B25D6">
      <w:pPr>
        <w:widowControl w:val="0"/>
        <w:jc w:val="left"/>
      </w:pPr>
      <w:hyperlink r:id="rId10" w:history="1">
        <w:r w:rsidR="002B25D6">
          <w:rPr>
            <w:rStyle w:val="Hyperlink"/>
          </w:rPr>
          <w:t>2/2/2022</w:t>
        </w:r>
      </w:hyperlink>
    </w:p>
    <w:p w:rsidR="002B25D6" w:rsidRDefault="002B25D6" w:rsidP="002B25D6"/>
    <w:p w:rsidR="002B25D6" w:rsidRDefault="002B25D6" w:rsidP="002B25D6">
      <w:pPr>
        <w:sectPr w:rsidR="002B25D6" w:rsidSect="002B25D6">
          <w:pgSz w:w="12240" w:h="15840" w:code="1"/>
          <w:pgMar w:top="1080" w:right="1440" w:bottom="1080" w:left="1440" w:header="720" w:footer="720" w:gutter="0"/>
          <w:cols w:space="720"/>
          <w:noEndnote/>
          <w:docGrid w:linePitch="360"/>
        </w:sectPr>
      </w:pPr>
    </w:p>
    <w:p w:rsidR="006030C4" w:rsidRDefault="006030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4E0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7571">
        <w:rPr>
          <w:color w:val="000000" w:themeColor="text1"/>
          <w:u w:color="000000" w:themeColor="text1"/>
        </w:rPr>
        <w:t>TO MEMORIALIZE THE PRESIDENT OF THE UNITED STATES AND URGE HIM TO CONSIDER THE HONORABLE J. MICHELLE CHILDS FOR NOMINATION TO THE UNITED STATES SUPREME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the Honorable J. Michelle Childs received her Juris Doctor degree from the University of South Carolina School of Law in 1991;</w:t>
      </w:r>
      <w:r w:rsidR="00517C22">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Judge Childs received her Master of Laws degree from Duke University School of Law in 2016;</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Judge Childs has over sixteen years’ experience as judge, having served as a South Carolina Circuit Court judge from 2006 to 2010, and as a judge for the United States District Court for the State of South Carolina since 2010;</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Judge Childs has already been nominated by the President of the United States to serve on the United States Court of Appeals for the District of Columbia Circuit;</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United States Supreme Court Justice Stephen Breyer has announced his intent to retire later this year, leaving an impending vacancy on the nation’s highest court;</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Whereas, Judge Childs’ experience and background establish her as one of the most qualified candidates in the nation for a judgeship at any level;</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 xml:space="preserve">Whereas, the appointment of Judge Childs to the United States Supreme Court would be of monumental historic significance to this </w:t>
      </w:r>
      <w:r w:rsidRPr="001F7571">
        <w:rPr>
          <w:color w:val="000000" w:themeColor="text1"/>
          <w:u w:color="000000" w:themeColor="text1"/>
        </w:rPr>
        <w:lastRenderedPageBreak/>
        <w:t>nation as the first African American woman to ever serve on the Court;</w:t>
      </w:r>
      <w:r>
        <w:rPr>
          <w:color w:val="000000" w:themeColor="text1"/>
          <w:u w:color="000000" w:themeColor="text1"/>
        </w:rPr>
        <w:t xml:space="preserve"> and</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 xml:space="preserve">Whereas, the appointment of Judge Childs to the United States Supreme Court would be a momentous occasion for this State as the first South Carolinian appointed to </w:t>
      </w:r>
      <w:r>
        <w:rPr>
          <w:color w:val="000000" w:themeColor="text1"/>
          <w:u w:color="000000" w:themeColor="text1"/>
        </w:rPr>
        <w:t xml:space="preserve">the Court in over eighty years. </w:t>
      </w:r>
      <w:r w:rsidRPr="001F7571">
        <w:rPr>
          <w:color w:val="000000" w:themeColor="text1"/>
          <w:u w:color="000000" w:themeColor="text1"/>
        </w:rPr>
        <w:t>Now, therefore,</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Be it resolved by the House of Representatives, the Senate concurring:</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That the members of the General Assembly of the State of South Carolina, by this resolution, memorialize the President of the United States to consider the Honorable J. Michelle Childs for nomination to the United States Supreme Court.</w:t>
      </w: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323" w:rsidRPr="001F7571" w:rsidRDefault="00227323" w:rsidP="0022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71">
        <w:rPr>
          <w:color w:val="000000" w:themeColor="text1"/>
          <w:u w:color="000000" w:themeColor="text1"/>
        </w:rPr>
        <w:t>Be it further resolved that a copy of this resolution be forwarded to the President of the United States.</w:t>
      </w:r>
    </w:p>
    <w:p w:rsidR="000D35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25D6" w:rsidRDefault="002B25D6" w:rsidP="002B25D6">
      <w:pPr>
        <w:suppressAutoHyphens/>
      </w:pPr>
    </w:p>
    <w:sectPr w:rsidR="002B25D6" w:rsidSect="002B25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E04" w:rsidRDefault="00A64E04" w:rsidP="009F0C77">
      <w:r>
        <w:separator/>
      </w:r>
    </w:p>
  </w:endnote>
  <w:endnote w:type="continuationSeparator" w:id="0">
    <w:p w:rsidR="00A64E04" w:rsidRDefault="00A64E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41B2AD-C62C-4BF3-8588-B55C07EFF106}"/>
    <w:embedBold r:id="rId2" w:fontKey="{74B28423-DEE2-4DA6-B59F-9210CE66AA74}"/>
  </w:font>
  <w:font w:name="Calibri">
    <w:panose1 w:val="020F0502020204030204"/>
    <w:charset w:val="00"/>
    <w:family w:val="swiss"/>
    <w:pitch w:val="variable"/>
    <w:sig w:usb0="E4002EFF" w:usb1="C000247B" w:usb2="00000009" w:usb3="00000000" w:csb0="000001FF" w:csb1="00000000"/>
    <w:embedRegular r:id="rId3" w:fontKey="{E863D462-4BF2-4894-98B1-6D755B2F81C0}"/>
  </w:font>
  <w:font w:name="Segoe UI">
    <w:panose1 w:val="020B0502040204020203"/>
    <w:charset w:val="00"/>
    <w:family w:val="swiss"/>
    <w:pitch w:val="variable"/>
    <w:sig w:usb0="E4002EFF" w:usb1="C000E47F" w:usb2="00000009" w:usb3="00000000" w:csb0="000001FF" w:csb1="00000000"/>
    <w:embedRegular r:id="rId4" w:fontKey="{81A2E37F-C5D8-475C-AE1A-4245708D698B}"/>
  </w:font>
  <w:font w:name="Cambria">
    <w:panose1 w:val="02040503050406030204"/>
    <w:charset w:val="00"/>
    <w:family w:val="roman"/>
    <w:pitch w:val="variable"/>
    <w:sig w:usb0="E00006FF" w:usb1="420024FF" w:usb2="02000000" w:usb3="00000000" w:csb0="0000019F" w:csb1="00000000"/>
    <w:embedRegular r:id="rId5" w:fontKey="{9F8A8FA1-8C77-4338-B46E-2F37A25439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5D6" w:rsidRPr="006030C4" w:rsidRDefault="002B25D6" w:rsidP="006030C4">
    <w:pPr>
      <w:pStyle w:val="Footer"/>
      <w:tabs>
        <w:tab w:val="clear" w:pos="4680"/>
        <w:tab w:val="clear" w:pos="9360"/>
        <w:tab w:val="center" w:pos="2995"/>
      </w:tabs>
      <w:spacing w:before="120"/>
    </w:pPr>
    <w:r>
      <w:t>[4902]</w:t>
    </w:r>
    <w:r>
      <w:tab/>
    </w:r>
    <w:r>
      <w:fldChar w:fldCharType="begin"/>
    </w:r>
    <w:r>
      <w:instrText xml:space="preserve"> PAGE  \* MERGEFORMAT </w:instrText>
    </w:r>
    <w:r>
      <w:fldChar w:fldCharType="separate"/>
    </w:r>
    <w:r w:rsidR="00DC62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E04" w:rsidRDefault="00A64E04" w:rsidP="009F0C77">
      <w:r>
        <w:separator/>
      </w:r>
    </w:p>
  </w:footnote>
  <w:footnote w:type="continuationSeparator" w:id="0">
    <w:p w:rsidR="00A64E04" w:rsidRDefault="00A64E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0HB22"/>
    <w:docVar w:name="CoverBillType" w:val="c"/>
    <w:docVar w:name="DocPath" w:val="L:\Council\bills\BH\7540HB22.DOCX"/>
    <w:docVar w:name="dvBillNumber" w:val="4902"/>
    <w:docVar w:name="dvBillNumberPrefix" w:val="H. "/>
    <w:docVar w:name="dvOriginalBody" w:val="House"/>
    <w:docVar w:name="dvSteno" w:val="BH"/>
    <w:docVar w:name="NameofBody" w:val="h"/>
    <w:docVar w:name="vGroup2" w:val="Council"/>
  </w:docVars>
  <w:rsids>
    <w:rsidRoot w:val="00A64E04"/>
    <w:rsid w:val="00011869"/>
    <w:rsid w:val="00015CD6"/>
    <w:rsid w:val="000D35E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23"/>
    <w:rsid w:val="002321B6"/>
    <w:rsid w:val="00232912"/>
    <w:rsid w:val="00250967"/>
    <w:rsid w:val="002543C8"/>
    <w:rsid w:val="0025541D"/>
    <w:rsid w:val="00284AAE"/>
    <w:rsid w:val="002B25D6"/>
    <w:rsid w:val="002B59C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C22"/>
    <w:rsid w:val="005273C6"/>
    <w:rsid w:val="00530A69"/>
    <w:rsid w:val="00545593"/>
    <w:rsid w:val="00556EBF"/>
    <w:rsid w:val="00577C6C"/>
    <w:rsid w:val="005A62FE"/>
    <w:rsid w:val="005C2FE2"/>
    <w:rsid w:val="005E2BC9"/>
    <w:rsid w:val="006030C4"/>
    <w:rsid w:val="00605102"/>
    <w:rsid w:val="006215AA"/>
    <w:rsid w:val="006913C9"/>
    <w:rsid w:val="0069470D"/>
    <w:rsid w:val="006C762F"/>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0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62A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34D09-F4AE-4614-B1E2-C7BB1D920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C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C22"/>
    <w:rPr>
      <w:rFonts w:ascii="Segoe UI" w:eastAsia="Times New Roman" w:hAnsi="Segoe UI" w:cs="Segoe UI"/>
      <w:sz w:val="18"/>
      <w:szCs w:val="18"/>
    </w:rPr>
  </w:style>
  <w:style w:type="character" w:styleId="Hyperlink">
    <w:name w:val="Hyperlink"/>
    <w:basedOn w:val="DefaultParagraphFont"/>
    <w:uiPriority w:val="99"/>
    <w:unhideWhenUsed/>
    <w:rsid w:val="002B25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02_2022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8E98F-5EC0-4322-9082-FA17B6BD9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4902: Subject not yet available - South Carolina Legislature Online</dc:title>
  <dc:creator>Bonnie Huth</dc:creator>
  <cp:lastModifiedBy>S Wilson</cp:lastModifiedBy>
  <cp:revision>2</cp:revision>
  <cp:lastPrinted>2022-01-31T21:20:00Z</cp:lastPrinted>
  <dcterms:created xsi:type="dcterms:W3CDTF">2022-02-03T13:51:00Z</dcterms:created>
  <dcterms:modified xsi:type="dcterms:W3CDTF">2022-02-03T13:51:00Z</dcterms:modified>
</cp:coreProperties>
</file>