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3407E" w14:textId="558AB50E" w:rsidR="000B58FD" w:rsidRDefault="000B58FD" w:rsidP="000B58FD">
      <w:pPr>
        <w:widowControl w:val="0"/>
        <w:jc w:val="center"/>
      </w:pPr>
      <w:r w:rsidRPr="000B58FD">
        <w:rPr>
          <w:b/>
        </w:rPr>
        <w:t>South Carolina General Assembly</w:t>
      </w:r>
    </w:p>
    <w:p w14:paraId="4550BB0B" w14:textId="21FC1692" w:rsidR="000B58FD" w:rsidRDefault="000B58FD" w:rsidP="000B58FD">
      <w:pPr>
        <w:widowControl w:val="0"/>
        <w:jc w:val="center"/>
      </w:pPr>
      <w:r>
        <w:t>124th Session, 2021-2022</w:t>
      </w:r>
    </w:p>
    <w:p w14:paraId="5EFAAA7E" w14:textId="516B7A3D" w:rsidR="000B58FD" w:rsidRDefault="000B58FD" w:rsidP="000B58FD">
      <w:pPr>
        <w:widowControl w:val="0"/>
        <w:jc w:val="left"/>
      </w:pPr>
    </w:p>
    <w:p w14:paraId="233D6787" w14:textId="687A2B44" w:rsidR="000B58FD" w:rsidRDefault="000B58FD" w:rsidP="000B58FD">
      <w:pPr>
        <w:widowControl w:val="0"/>
        <w:jc w:val="left"/>
        <w:rPr>
          <w:b/>
        </w:rPr>
      </w:pPr>
      <w:r w:rsidRPr="000B58FD">
        <w:rPr>
          <w:b/>
        </w:rPr>
        <w:t>H. 4959</w:t>
      </w:r>
    </w:p>
    <w:p w14:paraId="31DAC890" w14:textId="314D15A1" w:rsidR="000B58FD" w:rsidRDefault="000B58FD" w:rsidP="000B58FD">
      <w:pPr>
        <w:widowControl w:val="0"/>
        <w:jc w:val="left"/>
        <w:rPr>
          <w:b/>
        </w:rPr>
      </w:pPr>
    </w:p>
    <w:p w14:paraId="754388BE" w14:textId="050BF119" w:rsidR="000B58FD" w:rsidRDefault="000B58FD" w:rsidP="000B58FD">
      <w:pPr>
        <w:widowControl w:val="0"/>
        <w:jc w:val="left"/>
      </w:pPr>
      <w:r w:rsidRPr="000B58FD">
        <w:rPr>
          <w:b/>
        </w:rPr>
        <w:t>STATUS INFORMATION</w:t>
      </w:r>
    </w:p>
    <w:p w14:paraId="362CF1B2" w14:textId="75411A8B" w:rsidR="000B58FD" w:rsidRDefault="000B58FD" w:rsidP="000B58FD">
      <w:pPr>
        <w:widowControl w:val="0"/>
        <w:jc w:val="left"/>
      </w:pPr>
    </w:p>
    <w:p w14:paraId="5DA44161" w14:textId="4D07D82E" w:rsidR="000B58FD" w:rsidRDefault="000B58FD" w:rsidP="000B58FD">
      <w:pPr>
        <w:widowControl w:val="0"/>
        <w:jc w:val="left"/>
      </w:pPr>
      <w:r>
        <w:t>House Resolution</w:t>
      </w:r>
    </w:p>
    <w:p w14:paraId="40FD36B4" w14:textId="301E2F3C" w:rsidR="000B58FD" w:rsidRDefault="000B58FD" w:rsidP="000B58FD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14:paraId="1106D057" w14:textId="1556319E" w:rsidR="000B58FD" w:rsidRDefault="000B58FD" w:rsidP="000B58FD">
      <w:pPr>
        <w:widowControl w:val="0"/>
        <w:jc w:val="left"/>
      </w:pPr>
      <w:r>
        <w:t>Document Path: l:\council\bills\gm\24650hb22.docx</w:t>
      </w:r>
    </w:p>
    <w:p w14:paraId="26BA2842" w14:textId="4EA725BF" w:rsidR="000B58FD" w:rsidRDefault="000B58FD" w:rsidP="000B58FD">
      <w:pPr>
        <w:widowControl w:val="0"/>
        <w:jc w:val="left"/>
      </w:pPr>
    </w:p>
    <w:p w14:paraId="61A9C9F9" w14:textId="77777777" w:rsidR="000B58FD" w:rsidRDefault="000B58FD" w:rsidP="000B58FD">
      <w:pPr>
        <w:widowControl w:val="0"/>
        <w:jc w:val="left"/>
      </w:pPr>
      <w:r>
        <w:t>Introduced in the House on February 15, 2022</w:t>
      </w:r>
    </w:p>
    <w:p w14:paraId="7D5FEBF2" w14:textId="42FABC52" w:rsidR="000B58FD" w:rsidRDefault="000B58FD" w:rsidP="000B58FD">
      <w:pPr>
        <w:widowControl w:val="0"/>
        <w:jc w:val="left"/>
      </w:pPr>
      <w:r>
        <w:t>Adopted by the House on February 15, 2022</w:t>
      </w:r>
    </w:p>
    <w:p w14:paraId="31223C30" w14:textId="096BCF43" w:rsidR="000B58FD" w:rsidRDefault="000B58FD" w:rsidP="000B58FD">
      <w:pPr>
        <w:widowControl w:val="0"/>
        <w:jc w:val="left"/>
      </w:pPr>
    </w:p>
    <w:p w14:paraId="07FAFE4E" w14:textId="00AE807F" w:rsidR="000B58FD" w:rsidRDefault="001732B3" w:rsidP="000B58FD">
      <w:pPr>
        <w:widowControl w:val="0"/>
        <w:jc w:val="left"/>
      </w:pPr>
      <w:r>
        <w:t>Summary: National Caregivers Day 2022</w:t>
      </w:r>
    </w:p>
    <w:p w14:paraId="5ECE6EBF" w14:textId="307B6DA7" w:rsidR="000B58FD" w:rsidRDefault="000B58FD" w:rsidP="000B58FD">
      <w:pPr>
        <w:widowControl w:val="0"/>
        <w:jc w:val="left"/>
      </w:pPr>
    </w:p>
    <w:p w14:paraId="0A2A7876" w14:textId="1A5C03B6" w:rsidR="000B58FD" w:rsidRDefault="000B58FD" w:rsidP="000B58FD">
      <w:pPr>
        <w:widowControl w:val="0"/>
        <w:jc w:val="left"/>
      </w:pPr>
    </w:p>
    <w:p w14:paraId="57072379" w14:textId="2A1A03C8" w:rsidR="000B58FD" w:rsidRDefault="000B58FD" w:rsidP="000B58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58FD">
        <w:rPr>
          <w:b/>
        </w:rPr>
        <w:t>HISTORY OF LEGISLATIVE ACTIONS</w:t>
      </w:r>
    </w:p>
    <w:p w14:paraId="430FCE26" w14:textId="50644E03" w:rsidR="000B58FD" w:rsidRDefault="000B58FD" w:rsidP="000B58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311AA7F" w14:textId="47C6A912" w:rsidR="000B58FD" w:rsidRPr="000B58FD" w:rsidRDefault="000B58FD" w:rsidP="000B58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58FD">
        <w:rPr>
          <w:u w:val="single"/>
        </w:rPr>
        <w:tab/>
        <w:t>Date</w:t>
      </w:r>
      <w:r w:rsidRPr="000B58FD">
        <w:rPr>
          <w:u w:val="single"/>
        </w:rPr>
        <w:tab/>
        <w:t>Body</w:t>
      </w:r>
      <w:r w:rsidRPr="000B58FD">
        <w:rPr>
          <w:u w:val="single"/>
        </w:rPr>
        <w:tab/>
        <w:t>Action Description with journal page number</w:t>
      </w:r>
      <w:r w:rsidRPr="000B58FD">
        <w:rPr>
          <w:u w:val="single"/>
        </w:rPr>
        <w:tab/>
      </w:r>
    </w:p>
    <w:p w14:paraId="7BC8A0E6" w14:textId="77777777" w:rsidR="001732B3" w:rsidRDefault="001732B3" w:rsidP="00173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adopted (</w:t>
      </w:r>
      <w:hyperlink r:id="rId7" w:history="1">
        <w:r w:rsidRPr="008306B6">
          <w:rPr>
            <w:rStyle w:val="Hyperlink"/>
          </w:rPr>
          <w:t>House Journal</w:t>
        </w:r>
        <w:r w:rsidRPr="008306B6">
          <w:rPr>
            <w:rStyle w:val="Hyperlink"/>
          </w:rPr>
          <w:noBreakHyphen/>
          <w:t>page 9</w:t>
        </w:r>
      </w:hyperlink>
      <w:r>
        <w:t>)</w:t>
      </w:r>
    </w:p>
    <w:p w14:paraId="5AD18373" w14:textId="77777777" w:rsidR="001732B3" w:rsidRDefault="001732B3" w:rsidP="00173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85908AA" w14:textId="3EF0FE75" w:rsidR="000B58FD" w:rsidRDefault="000B58FD" w:rsidP="000B5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B58FD">
          <w:rPr>
            <w:rStyle w:val="Hyperlink"/>
          </w:rPr>
          <w:t>legislative information</w:t>
        </w:r>
      </w:hyperlink>
      <w:r>
        <w:t xml:space="preserve"> at the website</w:t>
      </w:r>
    </w:p>
    <w:p w14:paraId="3E5EA07A" w14:textId="4F3F3738" w:rsidR="000B58FD" w:rsidRDefault="000B58FD" w:rsidP="000B5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7364373" w14:textId="77777777" w:rsidR="000B58FD" w:rsidRPr="000B58FD" w:rsidRDefault="000B58FD" w:rsidP="000B58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B9E4A81" w14:textId="605ED0CC" w:rsidR="000B58FD" w:rsidRDefault="000B58FD" w:rsidP="000B58FD">
      <w:r w:rsidRPr="000B58FD">
        <w:rPr>
          <w:b/>
        </w:rPr>
        <w:t>VERSIONS OF THIS BILL</w:t>
      </w:r>
    </w:p>
    <w:p w14:paraId="307CFD4C" w14:textId="460E289F" w:rsidR="000B58FD" w:rsidRDefault="000B58FD" w:rsidP="000B58FD"/>
    <w:p w14:paraId="283937B3" w14:textId="1274F37E" w:rsidR="000B58FD" w:rsidRDefault="00727A6A" w:rsidP="000B58FD">
      <w:hyperlink r:id="rId9" w:history="1">
        <w:r w:rsidR="000B58FD">
          <w:rPr>
            <w:rStyle w:val="Hyperlink"/>
          </w:rPr>
          <w:t>2/15/2022</w:t>
        </w:r>
      </w:hyperlink>
    </w:p>
    <w:p w14:paraId="42E6AB62" w14:textId="00B5EEEF" w:rsidR="000B58FD" w:rsidRDefault="000B58FD" w:rsidP="000B58FD"/>
    <w:p w14:paraId="5E9BF74D" w14:textId="77777777" w:rsidR="000B58FD" w:rsidRDefault="000B58FD" w:rsidP="000B58FD">
      <w:pPr>
        <w:sectPr w:rsidR="000B58FD" w:rsidSect="000B58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FC884E9" w14:textId="0384C8AB" w:rsidR="00B76A9A" w:rsidRDefault="00B76A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0A22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A61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B5989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AB7A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760A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6E8F7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81AF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37A0D7" w14:textId="77777777" w:rsidR="0010776B" w:rsidRPr="00325348" w:rsidRDefault="0010776B" w:rsidP="00B76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1A2">
        <w:rPr>
          <w:b/>
          <w:sz w:val="30"/>
          <w:szCs w:val="30"/>
        </w:rPr>
        <w:t>HOUSE RESOLUTION</w:t>
      </w:r>
    </w:p>
    <w:p w14:paraId="6A2226E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3C5599" w14:textId="4ABC3742" w:rsidR="0010776B" w:rsidRDefault="00641A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E09CF">
        <w:rPr>
          <w:color w:val="000000" w:themeColor="text1"/>
          <w:u w:color="000000" w:themeColor="text1"/>
        </w:rPr>
        <w:t xml:space="preserve">EXPRESS </w:t>
      </w:r>
      <w:r>
        <w:rPr>
          <w:color w:val="000000" w:themeColor="text1"/>
          <w:u w:color="000000" w:themeColor="text1"/>
        </w:rPr>
        <w:t xml:space="preserve">THE </w:t>
      </w:r>
      <w:r w:rsidRPr="004E09CF">
        <w:rPr>
          <w:color w:val="000000" w:themeColor="text1"/>
          <w:u w:color="000000" w:themeColor="text1"/>
        </w:rPr>
        <w:t xml:space="preserve">GRATITUDE </w:t>
      </w:r>
      <w:r>
        <w:rPr>
          <w:color w:val="000000" w:themeColor="text1"/>
          <w:u w:color="000000" w:themeColor="text1"/>
        </w:rPr>
        <w:t xml:space="preserve">OF THE SOUTH CAROLINA HOUSE OF REPRESENTATIVES </w:t>
      </w:r>
      <w:r w:rsidRPr="004E09CF">
        <w:rPr>
          <w:color w:val="000000" w:themeColor="text1"/>
          <w:u w:color="000000" w:themeColor="text1"/>
        </w:rPr>
        <w:t>TO CAREGIVERS FOR THEIR UNWAVERING COMMITMENT TO THE CARE OF THEIR CLIENTS AND FAMILIES</w:t>
      </w:r>
      <w:r w:rsidR="00624BB1"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ESPECIALLY DURING THE COVID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19 PANDEMIC</w:t>
      </w:r>
      <w:r w:rsidR="00624BB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</w:t>
      </w:r>
      <w:r w:rsidRPr="004E09CF">
        <w:rPr>
          <w:color w:val="000000" w:themeColor="text1"/>
          <w:u w:color="000000" w:themeColor="text1"/>
        </w:rPr>
        <w:t>DECLARE FEBRUARY 18</w:t>
      </w:r>
      <w:r>
        <w:rPr>
          <w:color w:val="000000" w:themeColor="text1"/>
          <w:u w:color="000000" w:themeColor="text1"/>
        </w:rPr>
        <w:t xml:space="preserve">, 2022, AS SOUTH CAROLINA </w:t>
      </w:r>
      <w:r w:rsidRPr="004E09CF">
        <w:rPr>
          <w:color w:val="000000" w:themeColor="text1"/>
          <w:u w:color="000000" w:themeColor="text1"/>
        </w:rPr>
        <w:t>CAREGIVERS DAY</w:t>
      </w:r>
      <w:r>
        <w:rPr>
          <w:color w:val="000000" w:themeColor="text1"/>
          <w:u w:color="000000" w:themeColor="text1"/>
        </w:rPr>
        <w:t>.</w:t>
      </w:r>
    </w:p>
    <w:p w14:paraId="14AC9FF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D813785" w14:textId="7F7CE8F9" w:rsidR="00641A64" w:rsidRPr="004E09CF" w:rsidRDefault="00B631A2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1A64" w:rsidRPr="004E09CF">
        <w:rPr>
          <w:color w:val="000000" w:themeColor="text1"/>
          <w:u w:color="000000" w:themeColor="text1"/>
        </w:rPr>
        <w:t xml:space="preserve">National Caregivers Day </w:t>
      </w:r>
      <w:r w:rsidR="00641A64">
        <w:rPr>
          <w:color w:val="000000" w:themeColor="text1"/>
          <w:u w:color="000000" w:themeColor="text1"/>
        </w:rPr>
        <w:t xml:space="preserve">was </w:t>
      </w:r>
      <w:r w:rsidR="00641A64" w:rsidRPr="004E09CF">
        <w:rPr>
          <w:color w:val="000000" w:themeColor="text1"/>
          <w:u w:color="000000" w:themeColor="text1"/>
        </w:rPr>
        <w:t>created in 2015 to recognize in</w:t>
      </w:r>
      <w:r w:rsidR="000F25D4">
        <w:rPr>
          <w:color w:val="000000" w:themeColor="text1"/>
          <w:u w:color="000000" w:themeColor="text1"/>
        </w:rPr>
        <w:noBreakHyphen/>
      </w:r>
      <w:r w:rsidR="00641A64" w:rsidRPr="004E09CF">
        <w:rPr>
          <w:color w:val="000000" w:themeColor="text1"/>
          <w:u w:color="000000" w:themeColor="text1"/>
        </w:rPr>
        <w:t>home caregivers who provide personal care and support to enable millions of Americans who are aging or who have a disability to remain safe and healthy in their own homes; and</w:t>
      </w:r>
    </w:p>
    <w:p w14:paraId="213BC807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757ECD" w14:textId="59E43CF4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9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4E09CF">
        <w:rPr>
          <w:color w:val="000000" w:themeColor="text1"/>
          <w:u w:color="000000" w:themeColor="text1"/>
        </w:rPr>
        <w:t>ome care has emerged as a valuable solution to fill gaps created by traditional care models, including hospitals, nursing homes, and home health.</w:t>
      </w:r>
      <w:r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 xml:space="preserve"> Professional caregivers work for licensed home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care agencies and receive training to enable them to assist with activities of daily living</w:t>
      </w:r>
      <w:r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such as bathing, dressing, and meal preparation. </w:t>
      </w:r>
      <w:r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>Most importantly, these caregivers provide vital companionship and mental stimulation by engaging their clients in co</w:t>
      </w:r>
      <w:r>
        <w:rPr>
          <w:color w:val="000000" w:themeColor="text1"/>
          <w:u w:color="000000" w:themeColor="text1"/>
        </w:rPr>
        <w:t>nversation and other activities; and</w:t>
      </w:r>
    </w:p>
    <w:p w14:paraId="6F8E322C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09CF">
        <w:rPr>
          <w:color w:val="000000" w:themeColor="text1"/>
          <w:u w:color="000000" w:themeColor="text1"/>
        </w:rPr>
        <w:t xml:space="preserve"> </w:t>
      </w:r>
    </w:p>
    <w:p w14:paraId="3D27A890" w14:textId="2DBD76C8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p</w:t>
      </w:r>
      <w:r w:rsidRPr="004E09CF">
        <w:rPr>
          <w:color w:val="000000" w:themeColor="text1"/>
          <w:u w:color="000000" w:themeColor="text1"/>
        </w:rPr>
        <w:t xml:space="preserve">rofessional caregivers, who number </w:t>
      </w:r>
      <w:r w:rsidR="000F25D4">
        <w:rPr>
          <w:color w:val="000000" w:themeColor="text1"/>
          <w:u w:color="000000" w:themeColor="text1"/>
        </w:rPr>
        <w:t>nearly four</w:t>
      </w:r>
      <w:r w:rsidRPr="004E09CF">
        <w:rPr>
          <w:color w:val="000000" w:themeColor="text1"/>
          <w:u w:color="000000" w:themeColor="text1"/>
        </w:rPr>
        <w:t xml:space="preserve"> million </w:t>
      </w:r>
      <w:r w:rsidR="000F25D4">
        <w:rPr>
          <w:color w:val="000000" w:themeColor="text1"/>
          <w:u w:color="000000" w:themeColor="text1"/>
        </w:rPr>
        <w:t xml:space="preserve">six hundred </w:t>
      </w:r>
      <w:r w:rsidRPr="004E09CF">
        <w:rPr>
          <w:color w:val="000000" w:themeColor="text1"/>
          <w:u w:color="000000" w:themeColor="text1"/>
        </w:rPr>
        <w:t>in the United States</w:t>
      </w:r>
      <w:r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and family caregivers</w:t>
      </w:r>
      <w:r w:rsidR="00624BB1"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who are estimated </w:t>
      </w:r>
      <w:r w:rsidR="000F25D4">
        <w:rPr>
          <w:color w:val="000000" w:themeColor="text1"/>
          <w:u w:color="000000" w:themeColor="text1"/>
        </w:rPr>
        <w:t>at forty</w:t>
      </w:r>
      <w:r w:rsidR="000F25D4">
        <w:rPr>
          <w:color w:val="000000" w:themeColor="text1"/>
          <w:u w:color="000000" w:themeColor="text1"/>
        </w:rPr>
        <w:noBreakHyphen/>
        <w:t>four</w:t>
      </w:r>
      <w:r w:rsidRPr="004E09CF">
        <w:rPr>
          <w:color w:val="000000" w:themeColor="text1"/>
          <w:u w:color="000000" w:themeColor="text1"/>
        </w:rPr>
        <w:t xml:space="preserve"> million, are lifelines to millions of Americans while keeping them safe, healthy, and engaged. </w:t>
      </w:r>
      <w:r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>Important benefits of home care include helping seniors lead more independent lives, preventing falls and other common injuries, promoting medication adherence, and reducing social isolation;</w:t>
      </w:r>
      <w:r>
        <w:rPr>
          <w:color w:val="000000" w:themeColor="text1"/>
          <w:u w:color="000000" w:themeColor="text1"/>
        </w:rPr>
        <w:t xml:space="preserve"> and</w:t>
      </w:r>
    </w:p>
    <w:p w14:paraId="357A696A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09CF">
        <w:rPr>
          <w:color w:val="000000" w:themeColor="text1"/>
          <w:u w:color="000000" w:themeColor="text1"/>
        </w:rPr>
        <w:t xml:space="preserve"> </w:t>
      </w:r>
    </w:p>
    <w:p w14:paraId="342ADDD4" w14:textId="2966420D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9CF">
        <w:rPr>
          <w:color w:val="000000" w:themeColor="text1"/>
          <w:u w:color="000000" w:themeColor="text1"/>
        </w:rPr>
        <w:t>, the home</w:t>
      </w:r>
      <w:r w:rsidR="000F25D4"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>care industry is among the fastest growing healthcare industries in the United States</w:t>
      </w:r>
      <w:r w:rsidR="00624BB1"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and the Home Care Association Chapter</w:t>
      </w:r>
      <w:r>
        <w:rPr>
          <w:color w:val="000000" w:themeColor="text1"/>
          <w:u w:color="000000" w:themeColor="text1"/>
        </w:rPr>
        <w:t xml:space="preserve"> in South Carolina</w:t>
      </w:r>
      <w:r w:rsidRPr="004E09CF">
        <w:rPr>
          <w:color w:val="000000" w:themeColor="text1"/>
          <w:u w:color="000000" w:themeColor="text1"/>
        </w:rPr>
        <w:t xml:space="preserve"> continuously advocates on </w:t>
      </w:r>
      <w:r w:rsidRPr="004E09CF">
        <w:rPr>
          <w:color w:val="000000" w:themeColor="text1"/>
          <w:u w:color="000000" w:themeColor="text1"/>
        </w:rPr>
        <w:lastRenderedPageBreak/>
        <w:t>behalf of our providers and professional caregivers who have been essential in the fight against COVID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19; and</w:t>
      </w:r>
    </w:p>
    <w:p w14:paraId="6B8CCB14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57BFE5" w14:textId="5D2DB23F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c</w:t>
      </w:r>
      <w:r w:rsidRPr="004E09CF">
        <w:rPr>
          <w:color w:val="000000" w:themeColor="text1"/>
          <w:u w:color="000000" w:themeColor="text1"/>
        </w:rPr>
        <w:t>aregivers have stepped up to the challenge of COVID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19, not only caring for their clients</w:t>
      </w:r>
      <w:r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but also risking their own personal health and safety while doing so; and</w:t>
      </w:r>
    </w:p>
    <w:p w14:paraId="286970F6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01F4CC1" w14:textId="75404CF6" w:rsidR="00B631A2" w:rsidRPr="00641A64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9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="00624BB1">
        <w:rPr>
          <w:color w:val="000000" w:themeColor="text1"/>
          <w:u w:color="000000" w:themeColor="text1"/>
        </w:rPr>
        <w:t>ome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 xml:space="preserve">care workers enable families to stay together at home safely </w:t>
      </w:r>
      <w:r>
        <w:rPr>
          <w:color w:val="000000" w:themeColor="text1"/>
          <w:u w:color="000000" w:themeColor="text1"/>
        </w:rPr>
        <w:t>and with dignity as they age</w:t>
      </w:r>
      <w:r w:rsidR="00B631A2">
        <w:t>.  Now, therefore,</w:t>
      </w:r>
    </w:p>
    <w:p w14:paraId="7BD07B93" w14:textId="77777777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21B329" w14:textId="77777777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FE2F002" w14:textId="77777777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1E347A" w14:textId="1F4C604A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1A64">
        <w:t xml:space="preserve"> the members of the South Carolina House of Representatives, by this resolution, </w:t>
      </w:r>
      <w:r w:rsidR="00641A64" w:rsidRPr="004E09CF">
        <w:rPr>
          <w:color w:val="000000" w:themeColor="text1"/>
          <w:u w:color="000000" w:themeColor="text1"/>
        </w:rPr>
        <w:t xml:space="preserve">express </w:t>
      </w:r>
      <w:r w:rsidR="00641A64">
        <w:rPr>
          <w:color w:val="000000" w:themeColor="text1"/>
          <w:u w:color="000000" w:themeColor="text1"/>
        </w:rPr>
        <w:t>the</w:t>
      </w:r>
      <w:r w:rsidR="00624BB1">
        <w:rPr>
          <w:color w:val="000000" w:themeColor="text1"/>
          <w:u w:color="000000" w:themeColor="text1"/>
        </w:rPr>
        <w:t>ir</w:t>
      </w:r>
      <w:r w:rsidR="00641A64">
        <w:rPr>
          <w:color w:val="000000" w:themeColor="text1"/>
          <w:u w:color="000000" w:themeColor="text1"/>
        </w:rPr>
        <w:t xml:space="preserve"> </w:t>
      </w:r>
      <w:r w:rsidR="00641A64" w:rsidRPr="004E09CF">
        <w:rPr>
          <w:color w:val="000000" w:themeColor="text1"/>
          <w:u w:color="000000" w:themeColor="text1"/>
        </w:rPr>
        <w:t>gratitude</w:t>
      </w:r>
      <w:r w:rsidR="00641A64">
        <w:rPr>
          <w:color w:val="000000" w:themeColor="text1"/>
          <w:u w:color="000000" w:themeColor="text1"/>
        </w:rPr>
        <w:t xml:space="preserve"> </w:t>
      </w:r>
      <w:r w:rsidR="00641A64" w:rsidRPr="004E09CF">
        <w:rPr>
          <w:color w:val="000000" w:themeColor="text1"/>
          <w:u w:color="000000" w:themeColor="text1"/>
        </w:rPr>
        <w:t>to caregivers for their unwavering commitment to the care of their clients and families</w:t>
      </w:r>
      <w:r w:rsidR="00624BB1">
        <w:rPr>
          <w:color w:val="000000" w:themeColor="text1"/>
          <w:u w:color="000000" w:themeColor="text1"/>
        </w:rPr>
        <w:t>,</w:t>
      </w:r>
      <w:r w:rsidR="00641A64" w:rsidRPr="004E09CF">
        <w:rPr>
          <w:color w:val="000000" w:themeColor="text1"/>
          <w:u w:color="000000" w:themeColor="text1"/>
        </w:rPr>
        <w:t xml:space="preserve"> especially during the COVID</w:t>
      </w:r>
      <w:r w:rsidR="000F25D4">
        <w:rPr>
          <w:color w:val="000000" w:themeColor="text1"/>
          <w:u w:color="000000" w:themeColor="text1"/>
        </w:rPr>
        <w:noBreakHyphen/>
      </w:r>
      <w:r w:rsidR="00641A64" w:rsidRPr="004E09CF">
        <w:rPr>
          <w:color w:val="000000" w:themeColor="text1"/>
          <w:u w:color="000000" w:themeColor="text1"/>
        </w:rPr>
        <w:t>19 pandemic</w:t>
      </w:r>
      <w:r w:rsidR="00624BB1">
        <w:rPr>
          <w:color w:val="000000" w:themeColor="text1"/>
          <w:u w:color="000000" w:themeColor="text1"/>
        </w:rPr>
        <w:t>,</w:t>
      </w:r>
      <w:r w:rsidR="00641A64">
        <w:rPr>
          <w:color w:val="000000" w:themeColor="text1"/>
          <w:u w:color="000000" w:themeColor="text1"/>
        </w:rPr>
        <w:t xml:space="preserve"> and </w:t>
      </w:r>
      <w:r w:rsidR="00641A64" w:rsidRPr="004E09CF">
        <w:rPr>
          <w:color w:val="000000" w:themeColor="text1"/>
          <w:u w:color="000000" w:themeColor="text1"/>
        </w:rPr>
        <w:t>declare February 18</w:t>
      </w:r>
      <w:r w:rsidR="00641A64">
        <w:rPr>
          <w:color w:val="000000" w:themeColor="text1"/>
          <w:u w:color="000000" w:themeColor="text1"/>
        </w:rPr>
        <w:t xml:space="preserve">, 2022, as South Carolina </w:t>
      </w:r>
      <w:r w:rsidR="00641A64" w:rsidRPr="004E09CF">
        <w:rPr>
          <w:color w:val="000000" w:themeColor="text1"/>
          <w:u w:color="000000" w:themeColor="text1"/>
        </w:rPr>
        <w:t>Caregivers Day</w:t>
      </w:r>
      <w:r w:rsidR="00641A64">
        <w:rPr>
          <w:color w:val="000000" w:themeColor="text1"/>
          <w:u w:color="000000" w:themeColor="text1"/>
        </w:rPr>
        <w:t>.</w:t>
      </w:r>
    </w:p>
    <w:p w14:paraId="7C3E05D4" w14:textId="0343BC6D" w:rsidR="000F1C42" w:rsidRDefault="000F25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11125D8" w14:textId="77777777" w:rsidR="000B58FD" w:rsidRDefault="000B58FD" w:rsidP="000B58FD">
      <w:pPr>
        <w:suppressAutoHyphens/>
      </w:pPr>
    </w:p>
    <w:sectPr w:rsidR="000B58FD" w:rsidSect="000B58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B6689" w14:textId="77777777" w:rsidR="00B631A2" w:rsidRDefault="00B631A2" w:rsidP="009F0C77">
      <w:r>
        <w:separator/>
      </w:r>
    </w:p>
  </w:endnote>
  <w:endnote w:type="continuationSeparator" w:id="0">
    <w:p w14:paraId="1542A56B" w14:textId="77777777" w:rsidR="00B631A2" w:rsidRDefault="00B631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8EB903-4DFD-436D-944F-D7E041EE2E21}"/>
    <w:embedBold r:id="rId2" w:fontKey="{B04A5A87-8663-4D18-9390-3B334CCF9D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68C8AAE-9EFA-4F82-B9D5-40942E9A0A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D58869-44CE-4286-89AF-72936DE5B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683585-8724-46D8-ACAE-FD97D0642E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D531D" w14:textId="58DF2D4B" w:rsidR="000B58FD" w:rsidRPr="00B76A9A" w:rsidRDefault="000B58FD" w:rsidP="00B76A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32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85D78" w14:textId="77777777" w:rsidR="00B631A2" w:rsidRDefault="00B631A2" w:rsidP="009F0C77">
      <w:r>
        <w:separator/>
      </w:r>
    </w:p>
  </w:footnote>
  <w:footnote w:type="continuationSeparator" w:id="0">
    <w:p w14:paraId="68B448EC" w14:textId="77777777" w:rsidR="00B631A2" w:rsidRDefault="00B631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0HB22"/>
    <w:docVar w:name="CoverBillType" w:val="r"/>
    <w:docVar w:name="DocPath" w:val="L:\Council\bills\GM\24650HB22.DOCX"/>
    <w:docVar w:name="dvBillNumber" w:val="4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31A2"/>
    <w:rsid w:val="00011869"/>
    <w:rsid w:val="00015CD6"/>
    <w:rsid w:val="000B58FD"/>
    <w:rsid w:val="000E0100"/>
    <w:rsid w:val="000E1785"/>
    <w:rsid w:val="000F1C42"/>
    <w:rsid w:val="000F25D4"/>
    <w:rsid w:val="000F40FA"/>
    <w:rsid w:val="001035F1"/>
    <w:rsid w:val="0010776B"/>
    <w:rsid w:val="00133E66"/>
    <w:rsid w:val="001435A3"/>
    <w:rsid w:val="00146ED3"/>
    <w:rsid w:val="00151044"/>
    <w:rsid w:val="001732B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C7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BB1"/>
    <w:rsid w:val="00641A64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1A2"/>
    <w:rsid w:val="00B64FFF"/>
    <w:rsid w:val="00B76A9A"/>
    <w:rsid w:val="00BC791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34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7F446"/>
  <w15:docId w15:val="{BEBAF643-41EF-46C8-B48E-52038CBD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58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59_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E42D9-D1A6-4923-A948-1B387EAA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4959: Subject not yet available - South Carolina Legislature Online</dc:title>
  <dc:creator>Gail Moore</dc:creator>
  <cp:lastModifiedBy>S Wilson</cp:lastModifiedBy>
  <cp:revision>2</cp:revision>
  <cp:lastPrinted>2022-02-09T13:52:00Z</cp:lastPrinted>
  <dcterms:created xsi:type="dcterms:W3CDTF">2022-02-16T13:53:00Z</dcterms:created>
  <dcterms:modified xsi:type="dcterms:W3CDTF">2022-02-16T13:53:00Z</dcterms:modified>
</cp:coreProperties>
</file>