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D5C27" w:rsidRDefault="006D5C27" w:rsidP="006D5C27">
      <w:pPr>
        <w:widowControl w:val="0"/>
        <w:jc w:val="center"/>
      </w:pPr>
      <w:r w:rsidRPr="006D5C27">
        <w:rPr>
          <w:b/>
        </w:rPr>
        <w:t>South Carolina General Assembly</w:t>
      </w:r>
    </w:p>
    <w:p w:rsidR="006D5C27" w:rsidRDefault="006D5C27" w:rsidP="006D5C27">
      <w:pPr>
        <w:widowControl w:val="0"/>
        <w:jc w:val="center"/>
      </w:pPr>
      <w:r>
        <w:t>124th Session, 2021-2022</w:t>
      </w:r>
    </w:p>
    <w:p w:rsidR="006D5C27" w:rsidRDefault="006D5C27" w:rsidP="006D5C27">
      <w:pPr>
        <w:widowControl w:val="0"/>
        <w:jc w:val="left"/>
      </w:pPr>
    </w:p>
    <w:p w:rsidR="006D5C27" w:rsidRDefault="006D5C27" w:rsidP="006D5C27">
      <w:pPr>
        <w:widowControl w:val="0"/>
        <w:jc w:val="left"/>
        <w:rPr>
          <w:b/>
        </w:rPr>
      </w:pPr>
      <w:r w:rsidRPr="006D5C27">
        <w:rPr>
          <w:b/>
        </w:rPr>
        <w:t>H. 5284</w:t>
      </w:r>
    </w:p>
    <w:p w:rsidR="006D5C27" w:rsidRDefault="006D5C27" w:rsidP="006D5C27">
      <w:pPr>
        <w:widowControl w:val="0"/>
        <w:jc w:val="left"/>
        <w:rPr>
          <w:b/>
        </w:rPr>
      </w:pPr>
    </w:p>
    <w:p w:rsidR="006D5C27" w:rsidRDefault="006D5C27" w:rsidP="006D5C27">
      <w:pPr>
        <w:widowControl w:val="0"/>
        <w:jc w:val="left"/>
      </w:pPr>
      <w:r w:rsidRPr="006D5C27">
        <w:rPr>
          <w:b/>
        </w:rPr>
        <w:t>STATUS INFORMATION</w:t>
      </w:r>
    </w:p>
    <w:p w:rsidR="006D5C27" w:rsidRDefault="006D5C27" w:rsidP="006D5C27">
      <w:pPr>
        <w:widowControl w:val="0"/>
        <w:jc w:val="left"/>
      </w:pPr>
    </w:p>
    <w:p w:rsidR="006D5C27" w:rsidRDefault="006D5C27" w:rsidP="006D5C27">
      <w:pPr>
        <w:widowControl w:val="0"/>
        <w:jc w:val="left"/>
      </w:pPr>
      <w:r>
        <w:t>House Resolution</w:t>
      </w:r>
    </w:p>
    <w:p w:rsidR="006D5C27" w:rsidRDefault="006D5C27" w:rsidP="006D5C27">
      <w:pPr>
        <w:widowControl w:val="0"/>
        <w:jc w:val="left"/>
      </w:pPr>
      <w:r>
        <w:t>Sponsors: Reps. King, Murray, M.M. Smith, Parks, Sandifer,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Kirby, Ligon, Long, Lowe, Lucas, Magnuson, Matthews, May, McCabe, McCravy, McDaniel, McGarry, McGinnis, McKnight, J. Moore, T. Moore, Morgan, D.C. Moss, V.S. Moss, Murphy, B. Newton, W. Newton, Nutt, Oremus, Ott, Pendarvis, Pope, Rivers, Robinson, Rose, Rutherford, Simrill, G.M. Smith, G.R. Smith, Stavrinakis, Taylor, Tedder, Thayer, Thigpen, Trantham, Weeks, West, Wetmore, Wheeler, White, Whitmire, R. Williams, S. Williams, Willis, Wooten and Yow</w:t>
      </w:r>
    </w:p>
    <w:p w:rsidR="006D5C27" w:rsidRDefault="006D5C27" w:rsidP="006D5C27">
      <w:pPr>
        <w:widowControl w:val="0"/>
        <w:jc w:val="left"/>
      </w:pPr>
      <w:r>
        <w:t>Document Path: l:\council\bills\rm\1451sa22.docx</w:t>
      </w:r>
    </w:p>
    <w:p w:rsidR="006D5C27" w:rsidRDefault="006D5C27" w:rsidP="006D5C27">
      <w:pPr>
        <w:widowControl w:val="0"/>
        <w:jc w:val="left"/>
      </w:pPr>
    </w:p>
    <w:p w:rsidR="006D5C27" w:rsidRDefault="006D5C27" w:rsidP="006D5C27">
      <w:pPr>
        <w:widowControl w:val="0"/>
        <w:jc w:val="left"/>
      </w:pPr>
      <w:r>
        <w:t>Introduced in the House on April 26, 2022</w:t>
      </w:r>
    </w:p>
    <w:p w:rsidR="006D5C27" w:rsidRDefault="006D5C27" w:rsidP="006D5C27">
      <w:pPr>
        <w:widowControl w:val="0"/>
        <w:jc w:val="left"/>
      </w:pPr>
      <w:r>
        <w:t>Adopted by the House on April 26, 2022</w:t>
      </w:r>
    </w:p>
    <w:p w:rsidR="006D5C27" w:rsidRDefault="006D5C27" w:rsidP="006D5C27">
      <w:pPr>
        <w:widowControl w:val="0"/>
        <w:jc w:val="left"/>
      </w:pPr>
    </w:p>
    <w:p w:rsidR="006D5C27" w:rsidRDefault="006D5C27" w:rsidP="006D5C27">
      <w:pPr>
        <w:widowControl w:val="0"/>
        <w:jc w:val="left"/>
      </w:pPr>
      <w:r>
        <w:t>Summary: William J. Reid</w:t>
      </w:r>
    </w:p>
    <w:p w:rsidR="006D5C27" w:rsidRDefault="006D5C27" w:rsidP="006D5C27">
      <w:pPr>
        <w:widowControl w:val="0"/>
        <w:jc w:val="left"/>
      </w:pPr>
    </w:p>
    <w:p w:rsidR="006D5C27" w:rsidRDefault="006D5C27" w:rsidP="006D5C27">
      <w:pPr>
        <w:widowControl w:val="0"/>
        <w:jc w:val="left"/>
      </w:pPr>
    </w:p>
    <w:p w:rsidR="006D5C27" w:rsidRDefault="006D5C27" w:rsidP="006D5C27">
      <w:pPr>
        <w:widowControl w:val="0"/>
        <w:tabs>
          <w:tab w:val="center" w:pos="590"/>
          <w:tab w:val="center" w:pos="1440"/>
          <w:tab w:val="left" w:pos="1872"/>
          <w:tab w:val="left" w:pos="9187"/>
        </w:tabs>
        <w:jc w:val="left"/>
      </w:pPr>
      <w:r w:rsidRPr="006D5C27">
        <w:rPr>
          <w:b/>
        </w:rPr>
        <w:t>HISTORY OF LEGISLATIVE ACTIONS</w:t>
      </w:r>
    </w:p>
    <w:p w:rsidR="006D5C27" w:rsidRDefault="006D5C27" w:rsidP="006D5C27">
      <w:pPr>
        <w:widowControl w:val="0"/>
        <w:tabs>
          <w:tab w:val="center" w:pos="590"/>
          <w:tab w:val="center" w:pos="1440"/>
          <w:tab w:val="left" w:pos="1872"/>
          <w:tab w:val="left" w:pos="9187"/>
        </w:tabs>
        <w:jc w:val="left"/>
      </w:pPr>
    </w:p>
    <w:p w:rsidR="006D5C27" w:rsidRPr="006D5C27" w:rsidRDefault="006D5C27" w:rsidP="006D5C27">
      <w:pPr>
        <w:widowControl w:val="0"/>
        <w:tabs>
          <w:tab w:val="center" w:pos="590"/>
          <w:tab w:val="center" w:pos="1440"/>
          <w:tab w:val="left" w:pos="1872"/>
          <w:tab w:val="left" w:pos="9187"/>
        </w:tabs>
        <w:jc w:val="left"/>
      </w:pPr>
      <w:r w:rsidRPr="006D5C27">
        <w:rPr>
          <w:u w:val="single"/>
        </w:rPr>
        <w:tab/>
        <w:t>Date</w:t>
      </w:r>
      <w:r w:rsidRPr="006D5C27">
        <w:rPr>
          <w:u w:val="single"/>
        </w:rPr>
        <w:tab/>
        <w:t>Body</w:t>
      </w:r>
      <w:r w:rsidRPr="006D5C27">
        <w:rPr>
          <w:u w:val="single"/>
        </w:rPr>
        <w:tab/>
        <w:t>Action Description with journal page number</w:t>
      </w:r>
      <w:r w:rsidRPr="006D5C27">
        <w:rPr>
          <w:u w:val="single"/>
        </w:rPr>
        <w:tab/>
      </w:r>
    </w:p>
    <w:p w:rsidR="00B93432" w:rsidRDefault="00B93432" w:rsidP="00B93432">
      <w:pPr>
        <w:widowControl w:val="0"/>
        <w:tabs>
          <w:tab w:val="right" w:pos="1008"/>
          <w:tab w:val="left" w:pos="1152"/>
          <w:tab w:val="left" w:pos="1872"/>
          <w:tab w:val="left" w:pos="9187"/>
        </w:tabs>
        <w:ind w:left="2088" w:hanging="2088"/>
      </w:pPr>
      <w:r>
        <w:tab/>
        <w:t>4/26/2022</w:t>
      </w:r>
      <w:r>
        <w:tab/>
        <w:t>House</w:t>
      </w:r>
      <w:r>
        <w:tab/>
        <w:t>Introduced and adopted (</w:t>
      </w:r>
      <w:hyperlink r:id="rId7" w:history="1">
        <w:r w:rsidRPr="006816D6">
          <w:rPr>
            <w:rStyle w:val="Hyperlink"/>
          </w:rPr>
          <w:t>House Journal</w:t>
        </w:r>
        <w:r w:rsidRPr="006816D6">
          <w:rPr>
            <w:rStyle w:val="Hyperlink"/>
          </w:rPr>
          <w:noBreakHyphen/>
          <w:t>page 39</w:t>
        </w:r>
      </w:hyperlink>
      <w:r>
        <w:t>)</w:t>
      </w:r>
    </w:p>
    <w:p w:rsidR="00B93432" w:rsidRDefault="00B93432" w:rsidP="00B93432">
      <w:pPr>
        <w:widowControl w:val="0"/>
        <w:tabs>
          <w:tab w:val="right" w:pos="1008"/>
          <w:tab w:val="left" w:pos="1152"/>
          <w:tab w:val="left" w:pos="1872"/>
          <w:tab w:val="left" w:pos="9187"/>
        </w:tabs>
        <w:ind w:left="2088" w:hanging="2088"/>
      </w:pPr>
    </w:p>
    <w:p w:rsidR="006D5C27" w:rsidRDefault="006D5C27" w:rsidP="006D5C27">
      <w:pPr>
        <w:widowControl w:val="0"/>
        <w:tabs>
          <w:tab w:val="right" w:pos="1008"/>
          <w:tab w:val="left" w:pos="1152"/>
          <w:tab w:val="left" w:pos="1872"/>
          <w:tab w:val="left" w:pos="9187"/>
        </w:tabs>
        <w:ind w:left="2088" w:hanging="2088"/>
        <w:jc w:val="left"/>
      </w:pPr>
      <w:r>
        <w:t xml:space="preserve">View the latest </w:t>
      </w:r>
      <w:hyperlink r:id="rId8" w:history="1">
        <w:r w:rsidRPr="006D5C27">
          <w:rPr>
            <w:rStyle w:val="Hyperlink"/>
          </w:rPr>
          <w:t>legislative information</w:t>
        </w:r>
      </w:hyperlink>
      <w:r>
        <w:t xml:space="preserve"> at the website</w:t>
      </w:r>
    </w:p>
    <w:p w:rsidR="006D5C27" w:rsidRDefault="006D5C27" w:rsidP="006D5C27">
      <w:pPr>
        <w:widowControl w:val="0"/>
        <w:tabs>
          <w:tab w:val="right" w:pos="1008"/>
          <w:tab w:val="left" w:pos="1152"/>
          <w:tab w:val="left" w:pos="1872"/>
          <w:tab w:val="left" w:pos="9187"/>
        </w:tabs>
        <w:ind w:left="2088" w:hanging="2088"/>
        <w:jc w:val="left"/>
      </w:pPr>
    </w:p>
    <w:p w:rsidR="006D5C27" w:rsidRPr="006D5C27" w:rsidRDefault="006D5C27" w:rsidP="006D5C27">
      <w:pPr>
        <w:widowControl w:val="0"/>
        <w:tabs>
          <w:tab w:val="right" w:pos="1008"/>
          <w:tab w:val="left" w:pos="1152"/>
          <w:tab w:val="left" w:pos="1872"/>
          <w:tab w:val="left" w:pos="9187"/>
        </w:tabs>
        <w:ind w:left="2088" w:hanging="2088"/>
        <w:jc w:val="left"/>
      </w:pPr>
    </w:p>
    <w:p w:rsidR="006D5C27" w:rsidRDefault="006D5C27" w:rsidP="006D5C27">
      <w:r w:rsidRPr="006D5C27">
        <w:rPr>
          <w:b/>
        </w:rPr>
        <w:t>VERSIONS OF THIS BILL</w:t>
      </w:r>
    </w:p>
    <w:p w:rsidR="006D5C27" w:rsidRDefault="006D5C27" w:rsidP="006D5C27"/>
    <w:p w:rsidR="006D5C27" w:rsidRDefault="00846293" w:rsidP="006D5C27">
      <w:hyperlink r:id="rId9" w:history="1">
        <w:r w:rsidR="006D5C27">
          <w:rPr>
            <w:rStyle w:val="Hyperlink"/>
          </w:rPr>
          <w:t>4/26/2022</w:t>
        </w:r>
      </w:hyperlink>
    </w:p>
    <w:p w:rsidR="006D5C27" w:rsidRDefault="006D5C27" w:rsidP="006D5C27"/>
    <w:p w:rsidR="006D5C27" w:rsidRDefault="006D5C27" w:rsidP="006D5C27">
      <w:pPr>
        <w:sectPr w:rsidR="006D5C27" w:rsidSect="006D5C27">
          <w:pgSz w:w="12240" w:h="15840" w:code="1"/>
          <w:pgMar w:top="1080" w:right="1440" w:bottom="1080" w:left="1440" w:header="720" w:footer="720" w:gutter="0"/>
          <w:cols w:space="720"/>
          <w:noEndnote/>
          <w:docGrid w:linePitch="360"/>
        </w:sectPr>
      </w:pPr>
    </w:p>
    <w:p w:rsidR="001819B6" w:rsidRDefault="001819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1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54E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37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w:t>
      </w:r>
      <w:r w:rsidR="00C7045D">
        <w:t xml:space="preserve">HONOR </w:t>
      </w:r>
      <w:r w:rsidR="00C7045D" w:rsidRPr="00450F62">
        <w:rPr>
          <w:color w:val="000000" w:themeColor="text1"/>
          <w:u w:color="000000" w:themeColor="text1"/>
        </w:rPr>
        <w:t>WILLIAM J. REID</w:t>
      </w:r>
      <w:r w:rsidR="00C7045D">
        <w:rPr>
          <w:color w:val="000000" w:themeColor="text1"/>
          <w:u w:color="000000" w:themeColor="text1"/>
        </w:rPr>
        <w:t xml:space="preserve"> OF CHESTERFIELD COUNTY AS THE OLDEST LIVING MORTICIAN IN THE STATE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F41CF" w:rsidRDefault="00FF41CF" w:rsidP="00FF4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3F6">
        <w:rPr>
          <w:color w:val="000000" w:themeColor="text1"/>
          <w:u w:color="000000" w:themeColor="text1"/>
        </w:rPr>
        <w:t>Whereas, the South Carolina House of Representatives is pleased to learn that William J. Reid of Chesterfield County, at the age of 102, is the oldest living mortician in the Palmetto State, as well as the state</w:t>
      </w:r>
      <w:r w:rsidR="00A57F9F">
        <w:rPr>
          <w:color w:val="000000" w:themeColor="text1"/>
          <w:u w:color="000000" w:themeColor="text1"/>
        </w:rPr>
        <w:t>’</w:t>
      </w:r>
      <w:r w:rsidRPr="006833F6">
        <w:rPr>
          <w:color w:val="000000" w:themeColor="text1"/>
          <w:u w:color="000000" w:themeColor="text1"/>
        </w:rPr>
        <w:t>s oldest living Black mortician; and</w:t>
      </w:r>
    </w:p>
    <w:p w:rsidR="00FF41CF" w:rsidRPr="006833F6" w:rsidRDefault="00FF41CF" w:rsidP="00FF4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41CF" w:rsidRPr="006833F6" w:rsidRDefault="00FF41CF" w:rsidP="00FF4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3F6">
        <w:rPr>
          <w:color w:val="000000" w:themeColor="text1"/>
          <w:u w:color="000000" w:themeColor="text1"/>
        </w:rPr>
        <w:t>Whereas, this native of Chesterfield County was born in the town of Cheraw on November 12, 1919. He is the proud father of one daughter, who serves as a superior court judge in Washington, D.C.; and</w:t>
      </w:r>
    </w:p>
    <w:p w:rsidR="00FF41CF" w:rsidRPr="006833F6" w:rsidRDefault="00FF41CF" w:rsidP="00FF4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41CF" w:rsidRPr="006833F6" w:rsidRDefault="00FF41CF" w:rsidP="00FF4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3F6">
        <w:rPr>
          <w:color w:val="000000" w:themeColor="text1"/>
          <w:u w:color="000000" w:themeColor="text1"/>
        </w:rPr>
        <w:t>Whereas, when first considering what his life</w:t>
      </w:r>
      <w:r w:rsidR="00A57F9F">
        <w:rPr>
          <w:color w:val="000000" w:themeColor="text1"/>
          <w:u w:color="000000" w:themeColor="text1"/>
        </w:rPr>
        <w:t>’</w:t>
      </w:r>
      <w:r w:rsidRPr="006833F6">
        <w:rPr>
          <w:color w:val="000000" w:themeColor="text1"/>
          <w:u w:color="000000" w:themeColor="text1"/>
        </w:rPr>
        <w:t>s work should be, Mr. Reid wanted to be a medical doctor, but circumstances led him into his long career as a successful mortician. He enrolled at Eckels College of Mortuary Science, from which he graduated in 1947. He then served a two</w:t>
      </w:r>
      <w:r w:rsidR="00A57F9F">
        <w:rPr>
          <w:color w:val="000000" w:themeColor="text1"/>
          <w:u w:color="000000" w:themeColor="text1"/>
        </w:rPr>
        <w:noBreakHyphen/>
      </w:r>
      <w:r w:rsidRPr="006833F6">
        <w:rPr>
          <w:color w:val="000000" w:themeColor="text1"/>
          <w:u w:color="000000" w:themeColor="text1"/>
        </w:rPr>
        <w:t>year apprenticeship under Mr. Johnson at Johnson Funeral Home in Columbia, which later became Palmer &amp; Johnson Funeral Home and then Palmer Memorial Chapel; and</w:t>
      </w:r>
    </w:p>
    <w:p w:rsidR="00FF41CF" w:rsidRPr="006833F6" w:rsidRDefault="00FF41CF" w:rsidP="00FF4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41CF" w:rsidRPr="006833F6" w:rsidRDefault="00FF41CF" w:rsidP="00FF4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3F6">
        <w:rPr>
          <w:color w:val="000000" w:themeColor="text1"/>
          <w:u w:color="000000" w:themeColor="text1"/>
        </w:rPr>
        <w:t>Whereas, in 1949, William Reid opened his own business, Reid</w:t>
      </w:r>
      <w:r w:rsidR="00A57F9F">
        <w:rPr>
          <w:color w:val="000000" w:themeColor="text1"/>
          <w:u w:color="000000" w:themeColor="text1"/>
        </w:rPr>
        <w:t>’</w:t>
      </w:r>
      <w:r w:rsidRPr="006833F6">
        <w:rPr>
          <w:color w:val="000000" w:themeColor="text1"/>
          <w:u w:color="000000" w:themeColor="text1"/>
        </w:rPr>
        <w:t xml:space="preserve">s Funeral Home of Cheraw. At that time, funerals cost between three hundred and five hundred dollars. Mr. Reid </w:t>
      </w:r>
      <w:r>
        <w:rPr>
          <w:color w:val="000000" w:themeColor="text1"/>
          <w:u w:color="000000" w:themeColor="text1"/>
        </w:rPr>
        <w:t>relished</w:t>
      </w:r>
      <w:r w:rsidRPr="006833F6">
        <w:rPr>
          <w:color w:val="000000" w:themeColor="text1"/>
          <w:u w:color="000000" w:themeColor="text1"/>
        </w:rPr>
        <w:t xml:space="preserve"> his career and enjoyed serving families over the years. He retired in December 2020 and has sold the business, but he </w:t>
      </w:r>
      <w:r>
        <w:rPr>
          <w:color w:val="000000" w:themeColor="text1"/>
          <w:u w:color="000000" w:themeColor="text1"/>
        </w:rPr>
        <w:t>remains</w:t>
      </w:r>
      <w:r w:rsidRPr="006833F6">
        <w:rPr>
          <w:color w:val="000000" w:themeColor="text1"/>
          <w:u w:color="000000" w:themeColor="text1"/>
        </w:rPr>
        <w:t xml:space="preserve"> licensed in the State of South Carolina; and</w:t>
      </w:r>
    </w:p>
    <w:p w:rsidR="00C7045D" w:rsidRPr="00450F62" w:rsidRDefault="00C7045D" w:rsidP="00C70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4EB" w:rsidRDefault="00FF41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takes great pleasure in saluting Mr. Reid on his dedicated </w:t>
      </w:r>
      <w:r w:rsidR="000B21BD">
        <w:t>service of seven decades as a mortician</w:t>
      </w:r>
      <w:r w:rsidR="009C425B">
        <w:t>,</w:t>
      </w:r>
      <w:r w:rsidR="00F9376B">
        <w:t xml:space="preserve"> and the members extend</w:t>
      </w:r>
      <w:r w:rsidR="000B21BD">
        <w:t xml:space="preserve"> </w:t>
      </w:r>
      <w:r w:rsidR="00D31A01">
        <w:t xml:space="preserve">warmest </w:t>
      </w:r>
      <w:r w:rsidR="009C425B">
        <w:t xml:space="preserve">good </w:t>
      </w:r>
      <w:r w:rsidR="000B21BD">
        <w:t xml:space="preserve">wishes for a </w:t>
      </w:r>
      <w:r w:rsidR="00D31A01">
        <w:t xml:space="preserve">joyful 103rd birthday this coming </w:t>
      </w:r>
      <w:r w:rsidRPr="006833F6">
        <w:rPr>
          <w:color w:val="000000" w:themeColor="text1"/>
          <w:u w:color="000000" w:themeColor="text1"/>
        </w:rPr>
        <w:t>November</w:t>
      </w:r>
      <w:r w:rsidR="00D31A01">
        <w:rPr>
          <w:color w:val="000000" w:themeColor="text1"/>
          <w:u w:color="000000" w:themeColor="text1"/>
        </w:rPr>
        <w:t>.</w:t>
      </w:r>
      <w:r w:rsidRPr="006833F6">
        <w:rPr>
          <w:color w:val="000000" w:themeColor="text1"/>
          <w:u w:color="000000" w:themeColor="text1"/>
        </w:rPr>
        <w:t xml:space="preserve"> </w:t>
      </w:r>
      <w:r w:rsidR="004754EB">
        <w:t>Now, therefore,</w:t>
      </w:r>
    </w:p>
    <w:p w:rsidR="004754EB" w:rsidRDefault="004754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4EB" w:rsidRDefault="004754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754EB" w:rsidRDefault="004754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47B" w:rsidRDefault="004754EB" w:rsidP="0041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1547B">
        <w:t xml:space="preserve"> </w:t>
      </w:r>
      <w:r w:rsidR="0041547B">
        <w:rPr>
          <w:color w:val="000000" w:themeColor="text1"/>
        </w:rPr>
        <w:t xml:space="preserve">the members of the South Carolina House of Representatives, by this resolution, </w:t>
      </w:r>
      <w:r w:rsidR="0041547B">
        <w:t>honor W</w:t>
      </w:r>
      <w:r w:rsidR="0041547B" w:rsidRPr="00450F62">
        <w:rPr>
          <w:color w:val="000000" w:themeColor="text1"/>
          <w:u w:color="000000" w:themeColor="text1"/>
        </w:rPr>
        <w:t xml:space="preserve">illiam </w:t>
      </w:r>
      <w:r w:rsidR="0041547B">
        <w:rPr>
          <w:color w:val="000000" w:themeColor="text1"/>
          <w:u w:color="000000" w:themeColor="text1"/>
        </w:rPr>
        <w:t>J</w:t>
      </w:r>
      <w:r w:rsidR="0041547B" w:rsidRPr="00450F62">
        <w:rPr>
          <w:color w:val="000000" w:themeColor="text1"/>
          <w:u w:color="000000" w:themeColor="text1"/>
        </w:rPr>
        <w:t xml:space="preserve">. </w:t>
      </w:r>
      <w:r w:rsidR="0041547B">
        <w:rPr>
          <w:color w:val="000000" w:themeColor="text1"/>
          <w:u w:color="000000" w:themeColor="text1"/>
        </w:rPr>
        <w:t>R</w:t>
      </w:r>
      <w:r w:rsidR="0041547B" w:rsidRPr="00450F62">
        <w:rPr>
          <w:color w:val="000000" w:themeColor="text1"/>
          <w:u w:color="000000" w:themeColor="text1"/>
        </w:rPr>
        <w:t>eid</w:t>
      </w:r>
      <w:r w:rsidR="0041547B">
        <w:rPr>
          <w:color w:val="000000" w:themeColor="text1"/>
          <w:u w:color="000000" w:themeColor="text1"/>
        </w:rPr>
        <w:t xml:space="preserve"> of Chesterfield County as the oldest living mortician in the State of South Carolina.</w:t>
      </w:r>
    </w:p>
    <w:p w:rsidR="0041547B" w:rsidRDefault="0041547B" w:rsidP="0041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754EB" w:rsidRDefault="004754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1547B">
        <w:t xml:space="preserve"> W</w:t>
      </w:r>
      <w:r w:rsidR="0041547B" w:rsidRPr="00450F62">
        <w:rPr>
          <w:color w:val="000000" w:themeColor="text1"/>
          <w:u w:color="000000" w:themeColor="text1"/>
        </w:rPr>
        <w:t xml:space="preserve">illiam </w:t>
      </w:r>
      <w:r w:rsidR="0041547B">
        <w:rPr>
          <w:color w:val="000000" w:themeColor="text1"/>
          <w:u w:color="000000" w:themeColor="text1"/>
        </w:rPr>
        <w:t>J</w:t>
      </w:r>
      <w:r w:rsidR="0041547B" w:rsidRPr="00450F62">
        <w:rPr>
          <w:color w:val="000000" w:themeColor="text1"/>
          <w:u w:color="000000" w:themeColor="text1"/>
        </w:rPr>
        <w:t xml:space="preserve">. </w:t>
      </w:r>
      <w:r w:rsidR="0041547B">
        <w:rPr>
          <w:color w:val="000000" w:themeColor="text1"/>
          <w:u w:color="000000" w:themeColor="text1"/>
        </w:rPr>
        <w:t>R</w:t>
      </w:r>
      <w:r w:rsidR="0041547B" w:rsidRPr="00450F62">
        <w:rPr>
          <w:color w:val="000000" w:themeColor="text1"/>
          <w:u w:color="000000" w:themeColor="text1"/>
        </w:rPr>
        <w:t>eid</w:t>
      </w:r>
      <w:r w:rsidR="0041547B">
        <w:rPr>
          <w:color w:val="000000" w:themeColor="text1"/>
          <w:u w:color="000000" w:themeColor="text1"/>
        </w:rPr>
        <w:t>.</w:t>
      </w:r>
    </w:p>
    <w:p w:rsidR="006379EE" w:rsidRDefault="00A57F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5C27" w:rsidRDefault="006D5C27" w:rsidP="006D5C27">
      <w:pPr>
        <w:suppressAutoHyphens/>
      </w:pPr>
    </w:p>
    <w:sectPr w:rsidR="006D5C27" w:rsidSect="006D5C2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754EB" w:rsidRDefault="004754EB" w:rsidP="009F0C77">
      <w:r>
        <w:separator/>
      </w:r>
    </w:p>
  </w:endnote>
  <w:endnote w:type="continuationSeparator" w:id="0">
    <w:p w:rsidR="004754EB" w:rsidRDefault="004754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3929BD5-F829-47A7-8C80-25ADA2E33571}"/>
    <w:embedBold r:id="rId2" w:fontKey="{368DBCE9-88BB-44A3-B1F3-E4231219A73A}"/>
  </w:font>
  <w:font w:name="Calibri">
    <w:panose1 w:val="020F0502020204030204"/>
    <w:charset w:val="00"/>
    <w:family w:val="swiss"/>
    <w:pitch w:val="variable"/>
    <w:sig w:usb0="E4002EFF" w:usb1="C000247B" w:usb2="00000009" w:usb3="00000000" w:csb0="000001FF" w:csb1="00000000"/>
    <w:embedRegular r:id="rId3" w:fontKey="{54C3CC60-34E6-4510-9645-74C88EE6A3F2}"/>
  </w:font>
  <w:font w:name="Segoe UI">
    <w:panose1 w:val="020B0502040204020203"/>
    <w:charset w:val="00"/>
    <w:family w:val="swiss"/>
    <w:pitch w:val="variable"/>
    <w:sig w:usb0="E4002EFF" w:usb1="C000E47F" w:usb2="00000009" w:usb3="00000000" w:csb0="000001FF" w:csb1="00000000"/>
    <w:embedRegular r:id="rId4" w:fontKey="{6E16A59C-1FE1-4F95-A779-4B4CEC3F5985}"/>
  </w:font>
  <w:font w:name="Cambria">
    <w:panose1 w:val="02040503050406030204"/>
    <w:charset w:val="00"/>
    <w:family w:val="roman"/>
    <w:pitch w:val="variable"/>
    <w:sig w:usb0="E00006FF" w:usb1="420024FF" w:usb2="02000000" w:usb3="00000000" w:csb0="0000019F" w:csb1="00000000"/>
    <w:embedRegular r:id="rId5" w:fontKey="{56FF0A0B-254D-49EB-8E04-79323DCF28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D5C27" w:rsidRPr="001819B6" w:rsidRDefault="006D5C27" w:rsidP="001819B6">
    <w:pPr>
      <w:pStyle w:val="Footer"/>
      <w:tabs>
        <w:tab w:val="clear" w:pos="4680"/>
        <w:tab w:val="clear" w:pos="9360"/>
        <w:tab w:val="center" w:pos="2995"/>
      </w:tabs>
      <w:spacing w:before="120"/>
    </w:pPr>
    <w:r>
      <w:t>[5284]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754EB" w:rsidRDefault="004754EB" w:rsidP="009F0C77">
      <w:r>
        <w:separator/>
      </w:r>
    </w:p>
  </w:footnote>
  <w:footnote w:type="continuationSeparator" w:id="0">
    <w:p w:rsidR="004754EB" w:rsidRDefault="004754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451SA22"/>
    <w:docVar w:name="CoverBillType" w:val="r"/>
    <w:docVar w:name="DocPath" w:val="L:\Council\bills\RM\1451SA22.DOCX"/>
    <w:docVar w:name="dvBillNumber" w:val="5284"/>
    <w:docVar w:name="dvBillNumberPrefix" w:val="H. "/>
    <w:docVar w:name="dvOriginalBody" w:val="House"/>
    <w:docVar w:name="dvSteno" w:val="RM"/>
    <w:docVar w:name="NameofBody" w:val="h"/>
    <w:docVar w:name="vGroup2" w:val="Council"/>
  </w:docVars>
  <w:rsids>
    <w:rsidRoot w:val="004754EB"/>
    <w:rsid w:val="00011869"/>
    <w:rsid w:val="00015CD6"/>
    <w:rsid w:val="000B21BD"/>
    <w:rsid w:val="000E0100"/>
    <w:rsid w:val="000E1785"/>
    <w:rsid w:val="000F40FA"/>
    <w:rsid w:val="001035F1"/>
    <w:rsid w:val="0010776B"/>
    <w:rsid w:val="00133E66"/>
    <w:rsid w:val="001435A3"/>
    <w:rsid w:val="00146ED3"/>
    <w:rsid w:val="00151044"/>
    <w:rsid w:val="001819B6"/>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547B"/>
    <w:rsid w:val="0041760A"/>
    <w:rsid w:val="00417C01"/>
    <w:rsid w:val="004403BD"/>
    <w:rsid w:val="00461441"/>
    <w:rsid w:val="004754EB"/>
    <w:rsid w:val="004809EE"/>
    <w:rsid w:val="004E7D54"/>
    <w:rsid w:val="005273C6"/>
    <w:rsid w:val="00530A69"/>
    <w:rsid w:val="00545593"/>
    <w:rsid w:val="00556EBF"/>
    <w:rsid w:val="00577C6C"/>
    <w:rsid w:val="005A62FE"/>
    <w:rsid w:val="005C2FE2"/>
    <w:rsid w:val="005E2BC9"/>
    <w:rsid w:val="00605102"/>
    <w:rsid w:val="006215AA"/>
    <w:rsid w:val="006379EE"/>
    <w:rsid w:val="006913C9"/>
    <w:rsid w:val="0069470D"/>
    <w:rsid w:val="006D58AA"/>
    <w:rsid w:val="006D5C27"/>
    <w:rsid w:val="00734F00"/>
    <w:rsid w:val="00736959"/>
    <w:rsid w:val="007A70AE"/>
    <w:rsid w:val="008362E8"/>
    <w:rsid w:val="0085786E"/>
    <w:rsid w:val="00893700"/>
    <w:rsid w:val="008A1768"/>
    <w:rsid w:val="008A489F"/>
    <w:rsid w:val="008C4F0C"/>
    <w:rsid w:val="008F0F33"/>
    <w:rsid w:val="008F4429"/>
    <w:rsid w:val="0094021A"/>
    <w:rsid w:val="009B44AF"/>
    <w:rsid w:val="009C425B"/>
    <w:rsid w:val="009C6A0B"/>
    <w:rsid w:val="009F0C77"/>
    <w:rsid w:val="009F4DD1"/>
    <w:rsid w:val="00A02543"/>
    <w:rsid w:val="00A41684"/>
    <w:rsid w:val="00A57F9F"/>
    <w:rsid w:val="00A64E80"/>
    <w:rsid w:val="00A72BCD"/>
    <w:rsid w:val="00A741D9"/>
    <w:rsid w:val="00A833AB"/>
    <w:rsid w:val="00A9741D"/>
    <w:rsid w:val="00AC34A2"/>
    <w:rsid w:val="00AD1C9A"/>
    <w:rsid w:val="00AD4B17"/>
    <w:rsid w:val="00B412D4"/>
    <w:rsid w:val="00B64FFF"/>
    <w:rsid w:val="00B93432"/>
    <w:rsid w:val="00BE3C22"/>
    <w:rsid w:val="00C0345E"/>
    <w:rsid w:val="00C21ABE"/>
    <w:rsid w:val="00C31C95"/>
    <w:rsid w:val="00C3483A"/>
    <w:rsid w:val="00C7045D"/>
    <w:rsid w:val="00C74E9D"/>
    <w:rsid w:val="00C81E30"/>
    <w:rsid w:val="00C826DD"/>
    <w:rsid w:val="00C82FD3"/>
    <w:rsid w:val="00C92819"/>
    <w:rsid w:val="00CC6B7B"/>
    <w:rsid w:val="00CD2089"/>
    <w:rsid w:val="00D31A01"/>
    <w:rsid w:val="00D73A67"/>
    <w:rsid w:val="00D970A9"/>
    <w:rsid w:val="00DF3845"/>
    <w:rsid w:val="00E41911"/>
    <w:rsid w:val="00E44B57"/>
    <w:rsid w:val="00E84710"/>
    <w:rsid w:val="00E92EEF"/>
    <w:rsid w:val="00EF2368"/>
    <w:rsid w:val="00F24442"/>
    <w:rsid w:val="00F464C7"/>
    <w:rsid w:val="00F50AE3"/>
    <w:rsid w:val="00F655B7"/>
    <w:rsid w:val="00F656BA"/>
    <w:rsid w:val="00F67CF1"/>
    <w:rsid w:val="00F728AA"/>
    <w:rsid w:val="00F840F0"/>
    <w:rsid w:val="00F9376B"/>
    <w:rsid w:val="00FB0D0D"/>
    <w:rsid w:val="00FB43B4"/>
    <w:rsid w:val="00FB6B0B"/>
    <w:rsid w:val="00FF2AE4"/>
    <w:rsid w:val="00FF41C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623B39-E009-45CC-BB71-22147A865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37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76B"/>
    <w:rPr>
      <w:rFonts w:ascii="Segoe UI" w:eastAsia="Times New Roman" w:hAnsi="Segoe UI" w:cs="Segoe UI"/>
      <w:sz w:val="18"/>
      <w:szCs w:val="18"/>
    </w:rPr>
  </w:style>
  <w:style w:type="character" w:styleId="Hyperlink">
    <w:name w:val="Hyperlink"/>
    <w:basedOn w:val="DefaultParagraphFont"/>
    <w:uiPriority w:val="99"/>
    <w:unhideWhenUsed/>
    <w:rsid w:val="006D5C27"/>
    <w:rPr>
      <w:color w:val="0000FF" w:themeColor="hyperlink"/>
      <w:u w:val="single"/>
    </w:rPr>
  </w:style>
  <w:style w:type="character" w:styleId="UnresolvedMention">
    <w:name w:val="Unresolved Mention"/>
    <w:basedOn w:val="DefaultParagraphFont"/>
    <w:uiPriority w:val="99"/>
    <w:semiHidden/>
    <w:unhideWhenUsed/>
    <w:rsid w:val="006D5C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84&amp;session=124&amp;summary=B" TargetMode="External"/><Relationship Id="rId3" Type="http://schemas.openxmlformats.org/officeDocument/2006/relationships/settings" Target="settings.xml"/><Relationship Id="rId7" Type="http://schemas.openxmlformats.org/officeDocument/2006/relationships/hyperlink" Target="file:///h:\hj\2022042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284_2022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4F0AA-A002-49ED-8067-C5E34EDBF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611</Words>
  <Characters>3171</Characters>
  <Application>Microsoft Office Word</Application>
  <DocSecurity>0</DocSecurity>
  <Lines>90</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5284: Subject not yet available - South Carolina Legislature Online</dc:title>
  <dc:creator>Rosanne McDowell</dc:creator>
  <cp:lastModifiedBy>Sade Wilson</cp:lastModifiedBy>
  <cp:revision>2</cp:revision>
  <cp:lastPrinted>2022-04-25T16:48:00Z</cp:lastPrinted>
  <dcterms:created xsi:type="dcterms:W3CDTF">2022-04-26T20:03:00Z</dcterms:created>
  <dcterms:modified xsi:type="dcterms:W3CDTF">2022-04-26T20:03:00Z</dcterms:modified>
</cp:coreProperties>
</file>