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212D6" w14:textId="03AA92FA" w:rsidR="003865F2" w:rsidRDefault="003865F2" w:rsidP="003865F2">
      <w:pPr>
        <w:widowControl w:val="0"/>
        <w:jc w:val="center"/>
      </w:pPr>
      <w:r w:rsidRPr="003865F2">
        <w:rPr>
          <w:b/>
        </w:rPr>
        <w:t>South Carolina General Assembly</w:t>
      </w:r>
    </w:p>
    <w:p w14:paraId="41D54036" w14:textId="6C467D29" w:rsidR="003865F2" w:rsidRDefault="003865F2" w:rsidP="003865F2">
      <w:pPr>
        <w:widowControl w:val="0"/>
        <w:jc w:val="center"/>
      </w:pPr>
      <w:r>
        <w:t>124th Session, 2021-2022</w:t>
      </w:r>
    </w:p>
    <w:p w14:paraId="673C7153" w14:textId="14D4587E" w:rsidR="003865F2" w:rsidRDefault="003865F2" w:rsidP="003865F2">
      <w:pPr>
        <w:widowControl w:val="0"/>
        <w:jc w:val="left"/>
      </w:pPr>
    </w:p>
    <w:p w14:paraId="31539D5C" w14:textId="44005972" w:rsidR="003865F2" w:rsidRDefault="003865F2" w:rsidP="003865F2">
      <w:pPr>
        <w:widowControl w:val="0"/>
        <w:jc w:val="left"/>
        <w:rPr>
          <w:b/>
        </w:rPr>
      </w:pPr>
      <w:r w:rsidRPr="003865F2">
        <w:rPr>
          <w:b/>
        </w:rPr>
        <w:t>H. 5373</w:t>
      </w:r>
    </w:p>
    <w:p w14:paraId="5C74405B" w14:textId="72D5CA02" w:rsidR="003865F2" w:rsidRDefault="003865F2" w:rsidP="003865F2">
      <w:pPr>
        <w:widowControl w:val="0"/>
        <w:jc w:val="left"/>
        <w:rPr>
          <w:b/>
        </w:rPr>
      </w:pPr>
    </w:p>
    <w:p w14:paraId="0EB39E99" w14:textId="4AAD4F72" w:rsidR="003865F2" w:rsidRDefault="003865F2" w:rsidP="003865F2">
      <w:pPr>
        <w:widowControl w:val="0"/>
        <w:jc w:val="left"/>
      </w:pPr>
      <w:r w:rsidRPr="003865F2">
        <w:rPr>
          <w:b/>
        </w:rPr>
        <w:t>STATUS INFORMATION</w:t>
      </w:r>
    </w:p>
    <w:p w14:paraId="75CDB3EF" w14:textId="6F7CCAC3" w:rsidR="003865F2" w:rsidRDefault="003865F2" w:rsidP="003865F2">
      <w:pPr>
        <w:widowControl w:val="0"/>
        <w:jc w:val="left"/>
      </w:pPr>
    </w:p>
    <w:p w14:paraId="217B8D42" w14:textId="02F42B81" w:rsidR="003865F2" w:rsidRDefault="003865F2" w:rsidP="003865F2">
      <w:pPr>
        <w:widowControl w:val="0"/>
        <w:jc w:val="left"/>
      </w:pPr>
      <w:r>
        <w:t>Concurrent Resolution</w:t>
      </w:r>
    </w:p>
    <w:p w14:paraId="6C359F65" w14:textId="04869AFA" w:rsidR="003865F2" w:rsidRDefault="003865F2" w:rsidP="003865F2">
      <w:pPr>
        <w:widowControl w:val="0"/>
        <w:jc w:val="left"/>
      </w:pPr>
      <w:r>
        <w:t>Sponsors: Rep. Dillard</w:t>
      </w:r>
    </w:p>
    <w:p w14:paraId="3AF426F0" w14:textId="6A05A5E0" w:rsidR="003865F2" w:rsidRDefault="003865F2" w:rsidP="003865F2">
      <w:pPr>
        <w:widowControl w:val="0"/>
        <w:jc w:val="left"/>
      </w:pPr>
      <w:r>
        <w:t>Document Path: l:\council\bills\gt\6199hb22.docx</w:t>
      </w:r>
    </w:p>
    <w:p w14:paraId="75B97324" w14:textId="66831414" w:rsidR="003865F2" w:rsidRDefault="003865F2" w:rsidP="003865F2">
      <w:pPr>
        <w:widowControl w:val="0"/>
        <w:jc w:val="left"/>
      </w:pPr>
    </w:p>
    <w:p w14:paraId="3C51CC3C" w14:textId="77777777" w:rsidR="00E10B2D" w:rsidRDefault="00E10B2D" w:rsidP="003865F2">
      <w:pPr>
        <w:widowControl w:val="0"/>
        <w:jc w:val="left"/>
      </w:pPr>
      <w:r>
        <w:t>Introduced in the House on May 10, 2022</w:t>
      </w:r>
    </w:p>
    <w:p w14:paraId="20CB68CF" w14:textId="77777777" w:rsidR="00E10B2D" w:rsidRDefault="00E10B2D" w:rsidP="003865F2">
      <w:pPr>
        <w:widowControl w:val="0"/>
        <w:jc w:val="left"/>
      </w:pPr>
      <w:r>
        <w:t>Currently residing in the Senate</w:t>
      </w:r>
    </w:p>
    <w:p w14:paraId="7AC9BF09" w14:textId="77777777" w:rsidR="00E10B2D" w:rsidRDefault="00E10B2D" w:rsidP="003865F2">
      <w:pPr>
        <w:widowControl w:val="0"/>
        <w:jc w:val="left"/>
      </w:pPr>
    </w:p>
    <w:p w14:paraId="73866533" w14:textId="46877E86" w:rsidR="003865F2" w:rsidRDefault="00F80860" w:rsidP="003865F2">
      <w:pPr>
        <w:widowControl w:val="0"/>
        <w:jc w:val="left"/>
      </w:pPr>
      <w:r>
        <w:t>Summary: Lieutenant Michael Edward Thornton DMV Facility named</w:t>
      </w:r>
    </w:p>
    <w:p w14:paraId="74A99AB8" w14:textId="29A17576" w:rsidR="003865F2" w:rsidRDefault="003865F2" w:rsidP="003865F2">
      <w:pPr>
        <w:widowControl w:val="0"/>
        <w:jc w:val="left"/>
      </w:pPr>
    </w:p>
    <w:p w14:paraId="32240A02" w14:textId="2BA0B5E9" w:rsidR="003865F2" w:rsidRDefault="003865F2" w:rsidP="003865F2">
      <w:pPr>
        <w:widowControl w:val="0"/>
        <w:jc w:val="left"/>
      </w:pPr>
    </w:p>
    <w:p w14:paraId="4F6F748D" w14:textId="0C97228C" w:rsidR="003865F2" w:rsidRDefault="003865F2" w:rsidP="003865F2">
      <w:pPr>
        <w:widowControl w:val="0"/>
        <w:tabs>
          <w:tab w:val="center" w:pos="590"/>
          <w:tab w:val="center" w:pos="1440"/>
          <w:tab w:val="left" w:pos="1872"/>
          <w:tab w:val="left" w:pos="9187"/>
        </w:tabs>
        <w:jc w:val="left"/>
      </w:pPr>
      <w:r w:rsidRPr="003865F2">
        <w:rPr>
          <w:b/>
        </w:rPr>
        <w:t>HISTORY OF LEGISLATIVE ACTIONS</w:t>
      </w:r>
    </w:p>
    <w:p w14:paraId="1D15003F" w14:textId="49B72AE2" w:rsidR="003865F2" w:rsidRDefault="003865F2" w:rsidP="003865F2">
      <w:pPr>
        <w:widowControl w:val="0"/>
        <w:tabs>
          <w:tab w:val="center" w:pos="590"/>
          <w:tab w:val="center" w:pos="1440"/>
          <w:tab w:val="left" w:pos="1872"/>
          <w:tab w:val="left" w:pos="9187"/>
        </w:tabs>
        <w:jc w:val="left"/>
      </w:pPr>
    </w:p>
    <w:p w14:paraId="12F4EA35" w14:textId="58C9BF61" w:rsidR="003865F2" w:rsidRPr="003865F2" w:rsidRDefault="003865F2" w:rsidP="003865F2">
      <w:pPr>
        <w:widowControl w:val="0"/>
        <w:tabs>
          <w:tab w:val="center" w:pos="590"/>
          <w:tab w:val="center" w:pos="1440"/>
          <w:tab w:val="left" w:pos="1872"/>
          <w:tab w:val="left" w:pos="9187"/>
        </w:tabs>
        <w:jc w:val="left"/>
      </w:pPr>
      <w:r w:rsidRPr="003865F2">
        <w:rPr>
          <w:u w:val="single"/>
        </w:rPr>
        <w:tab/>
        <w:t>Date</w:t>
      </w:r>
      <w:r w:rsidRPr="003865F2">
        <w:rPr>
          <w:u w:val="single"/>
        </w:rPr>
        <w:tab/>
        <w:t>Body</w:t>
      </w:r>
      <w:r w:rsidRPr="003865F2">
        <w:rPr>
          <w:u w:val="single"/>
        </w:rPr>
        <w:tab/>
        <w:t>Action Description with journal page number</w:t>
      </w:r>
      <w:r w:rsidRPr="003865F2">
        <w:rPr>
          <w:u w:val="single"/>
        </w:rPr>
        <w:tab/>
      </w:r>
    </w:p>
    <w:p w14:paraId="76DE5867" w14:textId="77777777" w:rsidR="000A0702" w:rsidRDefault="000A0702" w:rsidP="000A0702">
      <w:pPr>
        <w:widowControl w:val="0"/>
        <w:tabs>
          <w:tab w:val="right" w:pos="1008"/>
          <w:tab w:val="left" w:pos="1152"/>
          <w:tab w:val="left" w:pos="1872"/>
          <w:tab w:val="left" w:pos="9187"/>
        </w:tabs>
        <w:ind w:left="2088" w:hanging="2088"/>
      </w:pPr>
      <w:r>
        <w:tab/>
        <w:t>5/10/2022</w:t>
      </w:r>
      <w:r>
        <w:tab/>
        <w:t>House</w:t>
      </w:r>
      <w:r>
        <w:tab/>
        <w:t>Introduced (</w:t>
      </w:r>
      <w:hyperlink r:id="rId7" w:history="1">
        <w:r w:rsidRPr="00876F13">
          <w:rPr>
            <w:rStyle w:val="Hyperlink"/>
          </w:rPr>
          <w:t>House Journal</w:t>
        </w:r>
        <w:r w:rsidRPr="00876F13">
          <w:rPr>
            <w:rStyle w:val="Hyperlink"/>
          </w:rPr>
          <w:noBreakHyphen/>
          <w:t>page 131</w:t>
        </w:r>
      </w:hyperlink>
      <w:r>
        <w:t>)</w:t>
      </w:r>
    </w:p>
    <w:p w14:paraId="4AF267EB" w14:textId="77777777" w:rsidR="000A0702" w:rsidRDefault="000A0702" w:rsidP="000A0702">
      <w:pPr>
        <w:widowControl w:val="0"/>
        <w:tabs>
          <w:tab w:val="right" w:pos="1008"/>
          <w:tab w:val="left" w:pos="1152"/>
          <w:tab w:val="left" w:pos="1872"/>
          <w:tab w:val="left" w:pos="9187"/>
        </w:tabs>
        <w:ind w:left="2088" w:hanging="2088"/>
      </w:pPr>
      <w:r>
        <w:tab/>
        <w:t>5/10/2022</w:t>
      </w:r>
      <w:r>
        <w:tab/>
        <w:t>House</w:t>
      </w:r>
      <w:r>
        <w:tab/>
        <w:t xml:space="preserve">Referred to Committee on </w:t>
      </w:r>
      <w:r w:rsidRPr="00876F13">
        <w:rPr>
          <w:b/>
        </w:rPr>
        <w:t>Invitations and Memorial Resolutions</w:t>
      </w:r>
      <w:r>
        <w:t xml:space="preserve"> (</w:t>
      </w:r>
      <w:hyperlink r:id="rId8" w:history="1">
        <w:r w:rsidRPr="00876F13">
          <w:rPr>
            <w:rStyle w:val="Hyperlink"/>
          </w:rPr>
          <w:t>House Journal</w:t>
        </w:r>
        <w:r w:rsidRPr="00876F13">
          <w:rPr>
            <w:rStyle w:val="Hyperlink"/>
          </w:rPr>
          <w:noBreakHyphen/>
          <w:t>page 131</w:t>
        </w:r>
      </w:hyperlink>
      <w:r>
        <w:t>)</w:t>
      </w:r>
    </w:p>
    <w:p w14:paraId="50898FFE" w14:textId="77777777" w:rsidR="000A0702" w:rsidRDefault="000A0702" w:rsidP="000A0702">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876F13">
        <w:rPr>
          <w:b/>
        </w:rPr>
        <w:t>Invitations and Memorial Resolutions</w:t>
      </w:r>
      <w:r>
        <w:t xml:space="preserve"> (</w:t>
      </w:r>
      <w:hyperlink r:id="rId9" w:history="1">
        <w:r w:rsidRPr="00876F13">
          <w:rPr>
            <w:rStyle w:val="Hyperlink"/>
          </w:rPr>
          <w:t>House Journal</w:t>
        </w:r>
        <w:r w:rsidRPr="00876F13">
          <w:rPr>
            <w:rStyle w:val="Hyperlink"/>
          </w:rPr>
          <w:noBreakHyphen/>
          <w:t>page 301</w:t>
        </w:r>
      </w:hyperlink>
      <w:r>
        <w:t>)</w:t>
      </w:r>
    </w:p>
    <w:p w14:paraId="4865D326" w14:textId="77777777" w:rsidR="000A0702" w:rsidRDefault="000A0702" w:rsidP="000A0702">
      <w:pPr>
        <w:widowControl w:val="0"/>
        <w:tabs>
          <w:tab w:val="right" w:pos="1008"/>
          <w:tab w:val="left" w:pos="1152"/>
          <w:tab w:val="left" w:pos="1872"/>
          <w:tab w:val="left" w:pos="9187"/>
        </w:tabs>
        <w:ind w:left="2088" w:hanging="2088"/>
      </w:pPr>
      <w:r>
        <w:tab/>
        <w:t>5/12/2022</w:t>
      </w:r>
      <w:r>
        <w:tab/>
        <w:t>House</w:t>
      </w:r>
      <w:r>
        <w:tab/>
        <w:t>Adopted, sent to Senate (</w:t>
      </w:r>
      <w:hyperlink r:id="rId10" w:history="1">
        <w:r w:rsidRPr="00876F13">
          <w:rPr>
            <w:rStyle w:val="Hyperlink"/>
          </w:rPr>
          <w:t>House Journal</w:t>
        </w:r>
        <w:r w:rsidRPr="00876F13">
          <w:rPr>
            <w:rStyle w:val="Hyperlink"/>
          </w:rPr>
          <w:noBreakHyphen/>
          <w:t>page 113</w:t>
        </w:r>
      </w:hyperlink>
      <w:r>
        <w:t>)</w:t>
      </w:r>
    </w:p>
    <w:p w14:paraId="05622469" w14:textId="77777777" w:rsidR="000A0702" w:rsidRDefault="000A0702" w:rsidP="000A0702">
      <w:pPr>
        <w:widowControl w:val="0"/>
        <w:tabs>
          <w:tab w:val="right" w:pos="1008"/>
          <w:tab w:val="left" w:pos="1152"/>
          <w:tab w:val="left" w:pos="1872"/>
          <w:tab w:val="left" w:pos="9187"/>
        </w:tabs>
        <w:ind w:left="2088" w:hanging="2088"/>
      </w:pPr>
    </w:p>
    <w:p w14:paraId="334B6BF2" w14:textId="650ECD84" w:rsidR="003865F2" w:rsidRDefault="003865F2" w:rsidP="003865F2">
      <w:pPr>
        <w:widowControl w:val="0"/>
        <w:tabs>
          <w:tab w:val="right" w:pos="1008"/>
          <w:tab w:val="left" w:pos="1152"/>
          <w:tab w:val="left" w:pos="1872"/>
          <w:tab w:val="left" w:pos="9187"/>
        </w:tabs>
        <w:ind w:left="2088" w:hanging="2088"/>
        <w:jc w:val="left"/>
      </w:pPr>
      <w:r>
        <w:t xml:space="preserve">View the latest </w:t>
      </w:r>
      <w:hyperlink r:id="rId11" w:history="1">
        <w:r w:rsidRPr="003865F2">
          <w:rPr>
            <w:rStyle w:val="Hyperlink"/>
          </w:rPr>
          <w:t>legislative information</w:t>
        </w:r>
      </w:hyperlink>
      <w:r>
        <w:t xml:space="preserve"> at the website</w:t>
      </w:r>
    </w:p>
    <w:p w14:paraId="03EF2CDB" w14:textId="09987041" w:rsidR="003865F2" w:rsidRDefault="003865F2" w:rsidP="003865F2">
      <w:pPr>
        <w:widowControl w:val="0"/>
        <w:tabs>
          <w:tab w:val="right" w:pos="1008"/>
          <w:tab w:val="left" w:pos="1152"/>
          <w:tab w:val="left" w:pos="1872"/>
          <w:tab w:val="left" w:pos="9187"/>
        </w:tabs>
        <w:ind w:left="2088" w:hanging="2088"/>
        <w:jc w:val="left"/>
      </w:pPr>
    </w:p>
    <w:p w14:paraId="381724E9" w14:textId="77777777" w:rsidR="003865F2" w:rsidRPr="003865F2" w:rsidRDefault="003865F2" w:rsidP="003865F2">
      <w:pPr>
        <w:widowControl w:val="0"/>
        <w:tabs>
          <w:tab w:val="right" w:pos="1008"/>
          <w:tab w:val="left" w:pos="1152"/>
          <w:tab w:val="left" w:pos="1872"/>
          <w:tab w:val="left" w:pos="9187"/>
        </w:tabs>
        <w:ind w:left="2088" w:hanging="2088"/>
        <w:jc w:val="left"/>
      </w:pPr>
    </w:p>
    <w:p w14:paraId="37E2295A" w14:textId="0E9B9B5C" w:rsidR="003865F2" w:rsidRDefault="003865F2" w:rsidP="003865F2">
      <w:pPr>
        <w:widowControl w:val="0"/>
        <w:jc w:val="left"/>
      </w:pPr>
      <w:r w:rsidRPr="003865F2">
        <w:rPr>
          <w:b/>
        </w:rPr>
        <w:t>VERSIONS OF THIS BILL</w:t>
      </w:r>
    </w:p>
    <w:p w14:paraId="02A3D365" w14:textId="61F17B4B" w:rsidR="003865F2" w:rsidRDefault="003865F2" w:rsidP="003865F2">
      <w:pPr>
        <w:widowControl w:val="0"/>
        <w:jc w:val="left"/>
      </w:pPr>
    </w:p>
    <w:p w14:paraId="0813CF88" w14:textId="3AF80B03" w:rsidR="003865F2" w:rsidRDefault="00F569CD" w:rsidP="003865F2">
      <w:pPr>
        <w:widowControl w:val="0"/>
        <w:jc w:val="left"/>
      </w:pPr>
      <w:hyperlink r:id="rId12" w:history="1">
        <w:r w:rsidR="003865F2">
          <w:rPr>
            <w:rStyle w:val="Hyperlink"/>
          </w:rPr>
          <w:t>5/10/2022</w:t>
        </w:r>
      </w:hyperlink>
    </w:p>
    <w:p w14:paraId="52C01975" w14:textId="671BD31D" w:rsidR="003865F2" w:rsidRDefault="00F569CD" w:rsidP="003865F2">
      <w:hyperlink r:id="rId13" w:history="1">
        <w:r w:rsidR="00444822" w:rsidRPr="00444822">
          <w:rPr>
            <w:rStyle w:val="Hyperlink"/>
          </w:rPr>
          <w:t>5/11/2022</w:t>
        </w:r>
      </w:hyperlink>
    </w:p>
    <w:p w14:paraId="5C6DF392" w14:textId="77777777" w:rsidR="00444822" w:rsidRDefault="00444822" w:rsidP="003865F2"/>
    <w:p w14:paraId="64FD965A" w14:textId="45651AC0" w:rsidR="003865F2" w:rsidRDefault="003865F2" w:rsidP="003865F2">
      <w:pPr>
        <w:sectPr w:rsidR="003865F2" w:rsidSect="003865F2">
          <w:pgSz w:w="12240" w:h="15840" w:code="1"/>
          <w:pgMar w:top="1080" w:right="1440" w:bottom="1080" w:left="1440" w:header="720" w:footer="720" w:gutter="0"/>
          <w:cols w:space="720"/>
          <w:noEndnote/>
          <w:docGrid w:linePitch="360"/>
        </w:sectPr>
      </w:pPr>
    </w:p>
    <w:p w14:paraId="43A8A977"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387A217C"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40635110"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9A370" w14:textId="77777777" w:rsidR="00444822" w:rsidRPr="00E27609" w:rsidRDefault="00444822" w:rsidP="00E27609">
      <w:pPr>
        <w:tabs>
          <w:tab w:val="right" w:pos="5933"/>
        </w:tabs>
        <w:suppressAutoHyphens/>
      </w:pPr>
      <w:r>
        <w:tab/>
      </w:r>
      <w:r>
        <w:rPr>
          <w:b/>
          <w:sz w:val="36"/>
        </w:rPr>
        <w:t>H. 5373</w:t>
      </w:r>
    </w:p>
    <w:p w14:paraId="016FC440"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C88672" w14:textId="77777777" w:rsidR="00444822" w:rsidRDefault="00444822"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0BB6">
        <w:t>Rep. Dillard</w:t>
      </w:r>
    </w:p>
    <w:p w14:paraId="22DA89ED"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A051E"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10D31656"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14:paraId="0D0C8AD5" w14:textId="77777777" w:rsidR="00444822" w:rsidRPr="00E27609" w:rsidRDefault="00444822"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536B996"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A8FC7" w14:textId="77777777" w:rsidR="00444822" w:rsidRDefault="00444822"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BEA886D" w14:textId="77777777" w:rsidR="00444822" w:rsidRPr="00E27609" w:rsidRDefault="00444822"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F80B436"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5373) to request the Department of Motor Vehicles name its facility located at 122 Edgeworth Street in the City of Greenville in Greenville County in honor of Congressional Medal of Honor recipient Lieutenant Michael, etc., respectfully</w:t>
      </w:r>
    </w:p>
    <w:p w14:paraId="278E43C6" w14:textId="77777777" w:rsidR="00444822" w:rsidRPr="00E27609" w:rsidRDefault="00444822"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7CAD9B3"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C0E688A"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CD5F09"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4C39B22" w14:textId="77777777" w:rsidR="00444822" w:rsidRPr="00E27609" w:rsidRDefault="00444822" w:rsidP="00E2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235068"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04C5E"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4822" w:rsidSect="00E27609">
          <w:footerReference w:type="default" r:id="rId14"/>
          <w:pgSz w:w="12240" w:h="15840" w:code="1"/>
          <w:pgMar w:top="1008" w:right="4680" w:bottom="3499" w:left="1627" w:header="720" w:footer="3499" w:gutter="0"/>
          <w:lnNumType w:countBy="1" w:distance="173"/>
          <w:pgNumType w:start="1"/>
          <w:cols w:space="720"/>
          <w:noEndnote/>
          <w:docGrid w:linePitch="360"/>
        </w:sectPr>
      </w:pPr>
    </w:p>
    <w:p w14:paraId="4A0EA0E4"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F3680"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AA703"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86081C"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21B32"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0A4546"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106ECA"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77057D" w14:textId="77777777" w:rsidR="00444822" w:rsidRDefault="00444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1A588A" w14:textId="77777777" w:rsidR="00444822" w:rsidRPr="00325348"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72C36E96" w14:textId="77777777" w:rsidR="00444822" w:rsidRDefault="0044482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766322" w14:textId="77777777" w:rsidR="00444822" w:rsidRDefault="00444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MOTOR VEHICLES NAME ITS FACILITY LOCATED AT 122 </w:t>
      </w:r>
      <w:r w:rsidRPr="002B7F74">
        <w:rPr>
          <w:caps/>
        </w:rPr>
        <w:t>Edgeworth Street in the City of Greenville in Greenville County</w:t>
      </w:r>
      <w:r>
        <w:rPr>
          <w:caps/>
        </w:rPr>
        <w:t xml:space="preserve"> in honor of congressional medal of honor recipient lieutenant michael Edward thornton, united states navy.</w:t>
      </w:r>
    </w:p>
    <w:p w14:paraId="2EC5E5E5" w14:textId="77777777" w:rsidR="00444822" w:rsidRDefault="00444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9115429"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Whereas, Lieutenant Michael Thornton was born on March 23, 1949, in Greenville, South Carolina; and</w:t>
      </w:r>
    </w:p>
    <w:p w14:paraId="28D69E29"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4C7E48B6"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 xml:space="preserve">Whereas, a committed serviceman, he enlisted in the </w:t>
      </w:r>
      <w:r>
        <w:rPr>
          <w:szCs w:val="22"/>
        </w:rPr>
        <w:t xml:space="preserve">United States </w:t>
      </w:r>
      <w:r w:rsidRPr="00047C8B">
        <w:rPr>
          <w:szCs w:val="22"/>
        </w:rPr>
        <w:t>Navy in 1967 after graduating from high school at the age of 18;</w:t>
      </w:r>
      <w:r>
        <w:rPr>
          <w:szCs w:val="22"/>
        </w:rPr>
        <w:t xml:space="preserve"> and</w:t>
      </w:r>
    </w:p>
    <w:p w14:paraId="23B84257"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6ED5BD5F" w14:textId="77777777" w:rsidR="00444822"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Whereas, upon successful completion of BUD/S training, he was assigned to SEAL Team ONE and served several tours in Vietnam and Thailand between October 1968 and January 1973;</w:t>
      </w:r>
      <w:r>
        <w:rPr>
          <w:szCs w:val="22"/>
        </w:rPr>
        <w:t xml:space="preserve"> and</w:t>
      </w:r>
    </w:p>
    <w:p w14:paraId="18CEE771" w14:textId="77777777" w:rsidR="00444822"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54918C54"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t xml:space="preserve">Whereas, </w:t>
      </w:r>
      <w:r>
        <w:t xml:space="preserve">Petty </w:t>
      </w:r>
      <w:r w:rsidRPr="00047C8B">
        <w:t>Officer Thornton, as Assistant United States Navy Advisor, along with a United States Navy Lieutenant serving as Senior Advisor, accompanied a three</w:t>
      </w:r>
      <w:r>
        <w:noBreakHyphen/>
      </w:r>
      <w:r w:rsidRPr="00047C8B">
        <w:t>man Vietnamese Navy SEAL patrol on an intelligence gathering and prisoner capture operation against an enemy</w:t>
      </w:r>
      <w:r>
        <w:noBreakHyphen/>
      </w:r>
      <w:r w:rsidRPr="00047C8B">
        <w:t>occupied naval river base; and</w:t>
      </w:r>
    </w:p>
    <w:p w14:paraId="6EC147C8" w14:textId="77777777" w:rsidR="00444822" w:rsidRPr="00047C8B" w:rsidRDefault="00444822" w:rsidP="00047C8B">
      <w:pPr>
        <w:tabs>
          <w:tab w:val="left" w:pos="6993"/>
        </w:tabs>
      </w:pPr>
    </w:p>
    <w:p w14:paraId="07EBB8A0" w14:textId="77777777" w:rsidR="00444822" w:rsidRPr="00047C8B" w:rsidRDefault="00444822" w:rsidP="00047C8B">
      <w:pPr>
        <w:tabs>
          <w:tab w:val="left" w:pos="6993"/>
        </w:tabs>
      </w:pPr>
      <w:r w:rsidRPr="00047C8B">
        <w:t>Whereas, his patrol called in naval gunfire support against the river base and then engaged the enemy in a fierce firefight, accounting for many enemy casualties before moving back to the waterline to prevent encirclement; and</w:t>
      </w:r>
    </w:p>
    <w:p w14:paraId="79167410" w14:textId="77777777" w:rsidR="00444822" w:rsidRPr="00047C8B" w:rsidRDefault="00444822" w:rsidP="00047C8B">
      <w:pPr>
        <w:tabs>
          <w:tab w:val="left" w:pos="6993"/>
        </w:tabs>
      </w:pPr>
    </w:p>
    <w:p w14:paraId="6D6F94E1" w14:textId="77777777" w:rsidR="00444822" w:rsidRPr="00047C8B" w:rsidRDefault="00444822" w:rsidP="00047C8B">
      <w:pPr>
        <w:tabs>
          <w:tab w:val="left" w:pos="6993"/>
        </w:tabs>
      </w:pPr>
      <w:r w:rsidRPr="00047C8B">
        <w:t xml:space="preserve">Whereas, upon learning that the </w:t>
      </w:r>
      <w:r>
        <w:t>S</w:t>
      </w:r>
      <w:r w:rsidRPr="00047C8B">
        <w:t xml:space="preserve">enior </w:t>
      </w:r>
      <w:r>
        <w:t>Navy A</w:t>
      </w:r>
      <w:r w:rsidRPr="00047C8B">
        <w:t>dvisor had been hit by enemy fire and believed to be dead, Petty Officer Thornton returned through a hail of fire to the lieutenant</w:t>
      </w:r>
      <w:r>
        <w:t>’</w:t>
      </w:r>
      <w:r w:rsidRPr="00047C8B">
        <w:t xml:space="preserve">s last position, quickly disposed of two enemy soldiers about to overrun the position, and succeeded in removing the seriously wounded and unconscious </w:t>
      </w:r>
      <w:r>
        <w:t>S</w:t>
      </w:r>
      <w:r w:rsidRPr="00047C8B">
        <w:t xml:space="preserve">enior </w:t>
      </w:r>
      <w:r>
        <w:t>N</w:t>
      </w:r>
      <w:r w:rsidRPr="00047C8B">
        <w:t>av</w:t>
      </w:r>
      <w:r>
        <w:t>y</w:t>
      </w:r>
      <w:r w:rsidRPr="00047C8B">
        <w:t xml:space="preserve"> </w:t>
      </w:r>
      <w:r>
        <w:t>A</w:t>
      </w:r>
      <w:r w:rsidRPr="00047C8B">
        <w:t>dvisor to the water</w:t>
      </w:r>
      <w:r>
        <w:t>’</w:t>
      </w:r>
      <w:r w:rsidRPr="00047C8B">
        <w:t xml:space="preserve">s edge; and </w:t>
      </w:r>
    </w:p>
    <w:p w14:paraId="6CAF5A5F" w14:textId="77777777" w:rsidR="00444822" w:rsidRPr="00047C8B" w:rsidRDefault="00444822" w:rsidP="00047C8B">
      <w:pPr>
        <w:tabs>
          <w:tab w:val="left" w:pos="6993"/>
        </w:tabs>
      </w:pPr>
    </w:p>
    <w:p w14:paraId="1E2AD83D"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Whereas, he then inflated the lieutenant</w:t>
      </w:r>
      <w:r>
        <w:t>’</w:t>
      </w:r>
      <w:r w:rsidRPr="00047C8B">
        <w:t>s lifejacket and towed him</w:t>
      </w:r>
      <w:r>
        <w:t xml:space="preserve"> and a wounded South Vietnamese</w:t>
      </w:r>
      <w:r w:rsidRPr="00047C8B">
        <w:t xml:space="preserve"> seaward for approximately two hours until </w:t>
      </w:r>
      <w:r>
        <w:t xml:space="preserve">they were </w:t>
      </w:r>
      <w:r w:rsidRPr="00047C8B">
        <w:t xml:space="preserve">picked up by </w:t>
      </w:r>
      <w:r>
        <w:t xml:space="preserve">a </w:t>
      </w:r>
      <w:r w:rsidRPr="00047C8B">
        <w:t>support craft; and</w:t>
      </w:r>
    </w:p>
    <w:p w14:paraId="6CB65B06"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CEDE3B"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 xml:space="preserve">Whereas, </w:t>
      </w:r>
      <w:r>
        <w:t xml:space="preserve">President Richard M. Nixon awarded </w:t>
      </w:r>
      <w:r w:rsidRPr="00047C8B">
        <w:t xml:space="preserve">Petty Officer Thornton </w:t>
      </w:r>
      <w:r>
        <w:t>the</w:t>
      </w:r>
      <w:r w:rsidRPr="00047C8B">
        <w:t xml:space="preserve"> Medal of Honor for conspicuous gallantry and intrepidity at the risk of his life above and beyond the call of duty while participating in a daring operation against enemy forces in the Republic of Vietnam in October 1972; and</w:t>
      </w:r>
    </w:p>
    <w:p w14:paraId="5D304A62"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0A28059"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 xml:space="preserve">Whereas, </w:t>
      </w:r>
      <w:r>
        <w:t xml:space="preserve">in honor of his selfless bravery and service to his country, it would be fitting and proper </w:t>
      </w:r>
      <w:r w:rsidRPr="00047C8B">
        <w:t xml:space="preserve">to bestow special recognition upon Lieutenant Michael Edward Thornton, United States Navy, by having the Department of Motor Vehicles name a facility in his honor. Now, therefore, </w:t>
      </w:r>
    </w:p>
    <w:p w14:paraId="15229BA5"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B9BD17"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Be it resolved by the House of Representatives, the Senate concurring:</w:t>
      </w:r>
    </w:p>
    <w:p w14:paraId="4F980561"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1334FB"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That the members of the General Assembly request the Department of Motor Vehicles name its facility located at 122 Edgeworth Street in the City of Greenville in Greenville County in honor of Congressional Medal of Honor recipient Lieutenant Michael Edward Thornton, United States Navy.</w:t>
      </w:r>
    </w:p>
    <w:p w14:paraId="79E43362" w14:textId="77777777" w:rsidR="00444822" w:rsidRPr="00047C8B" w:rsidRDefault="00444822"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942B44" w14:textId="77777777" w:rsidR="00444822" w:rsidRDefault="00444822" w:rsidP="0004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C8B">
        <w:t>Be it further resolved that a copy of this resolution be presented to the Department of Motor Vehicles.</w:t>
      </w:r>
    </w:p>
    <w:p w14:paraId="494CA280" w14:textId="77777777" w:rsidR="00444822" w:rsidRDefault="00444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B39AA61" w14:textId="77777777" w:rsidR="003865F2" w:rsidRDefault="003865F2" w:rsidP="0044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865F2" w:rsidSect="00E2760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94A52" w14:textId="77777777" w:rsidR="00F44BB1" w:rsidRDefault="00F44BB1" w:rsidP="009F0C77">
      <w:r>
        <w:separator/>
      </w:r>
    </w:p>
  </w:endnote>
  <w:endnote w:type="continuationSeparator" w:id="0">
    <w:p w14:paraId="4F5468FB" w14:textId="77777777" w:rsidR="00F44BB1" w:rsidRDefault="00F44B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B265D1-35DA-48D0-AA13-CC18BE5515BF}"/>
    <w:embedBold r:id="rId2" w:fontKey="{702AABEC-1531-4AFE-8079-52C4EA6EA3FE}"/>
  </w:font>
  <w:font w:name="Calibri">
    <w:panose1 w:val="020F0502020204030204"/>
    <w:charset w:val="00"/>
    <w:family w:val="swiss"/>
    <w:pitch w:val="variable"/>
    <w:sig w:usb0="E4002EFF" w:usb1="C000247B" w:usb2="00000009" w:usb3="00000000" w:csb0="000001FF" w:csb1="00000000"/>
    <w:embedRegular r:id="rId3" w:fontKey="{BC0ECA33-1027-4137-B7F3-90F1F68A04A4}"/>
  </w:font>
  <w:font w:name="Cambria">
    <w:panose1 w:val="02040503050406030204"/>
    <w:charset w:val="00"/>
    <w:family w:val="roman"/>
    <w:pitch w:val="variable"/>
    <w:sig w:usb0="E00006FF" w:usb1="420024FF" w:usb2="02000000" w:usb3="00000000" w:csb0="0000019F" w:csb1="00000000"/>
    <w:embedRegular r:id="rId4" w:fontKey="{E3183791-387B-4356-8FA1-3C9187FAA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F168" w14:textId="114E650D" w:rsidR="00444822" w:rsidRPr="00A14BA8" w:rsidRDefault="00444822" w:rsidP="00A14BA8">
    <w:pPr>
      <w:pStyle w:val="Footer"/>
      <w:tabs>
        <w:tab w:val="clear" w:pos="4680"/>
        <w:tab w:val="clear" w:pos="9360"/>
        <w:tab w:val="center" w:pos="2995"/>
      </w:tabs>
      <w:spacing w:before="120"/>
    </w:pPr>
    <w:r>
      <w:t>[5373-</w:t>
    </w:r>
    <w:r>
      <w:fldChar w:fldCharType="begin"/>
    </w:r>
    <w:r>
      <w:instrText xml:space="preserve"> PAGE  \* MERGEFORMAT </w:instrText>
    </w:r>
    <w:r>
      <w:fldChar w:fldCharType="separate"/>
    </w:r>
    <w:r w:rsidR="000A070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6D7B" w14:textId="17B9E589" w:rsidR="00E27609" w:rsidRPr="00A14BA8" w:rsidRDefault="00444822" w:rsidP="00A14BA8">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B6FB2" w14:textId="77777777" w:rsidR="00F44BB1" w:rsidRDefault="00F44BB1" w:rsidP="009F0C77">
      <w:r>
        <w:separator/>
      </w:r>
    </w:p>
  </w:footnote>
  <w:footnote w:type="continuationSeparator" w:id="0">
    <w:p w14:paraId="755D6BAF" w14:textId="77777777" w:rsidR="00F44BB1" w:rsidRDefault="00F44B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9HB22"/>
    <w:docVar w:name="CoverBillType" w:val="c"/>
    <w:docVar w:name="DocPath" w:val="L:\Council\bills\GT\6199HB22.DOCX"/>
    <w:docVar w:name="dvBillNumber" w:val="5373"/>
    <w:docVar w:name="dvBillNumberPrefix" w:val="H. "/>
    <w:docVar w:name="dvOriginalBody" w:val="House"/>
    <w:docVar w:name="dvSteno" w:val="GT"/>
    <w:docVar w:name="NameofBody" w:val="h"/>
    <w:docVar w:name="vGroup2" w:val="Council"/>
  </w:docVars>
  <w:rsids>
    <w:rsidRoot w:val="00F44BB1"/>
    <w:rsid w:val="00011869"/>
    <w:rsid w:val="00015CD6"/>
    <w:rsid w:val="00047C8B"/>
    <w:rsid w:val="000A0702"/>
    <w:rsid w:val="000C1505"/>
    <w:rsid w:val="000E0100"/>
    <w:rsid w:val="000E1785"/>
    <w:rsid w:val="000F40FA"/>
    <w:rsid w:val="000F6AF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69D"/>
    <w:rsid w:val="003865F2"/>
    <w:rsid w:val="003A4271"/>
    <w:rsid w:val="003C4DAB"/>
    <w:rsid w:val="003D01E8"/>
    <w:rsid w:val="003E5288"/>
    <w:rsid w:val="003F6D79"/>
    <w:rsid w:val="0041760A"/>
    <w:rsid w:val="00417C01"/>
    <w:rsid w:val="004403BD"/>
    <w:rsid w:val="00444822"/>
    <w:rsid w:val="00461441"/>
    <w:rsid w:val="004809EE"/>
    <w:rsid w:val="004E7D54"/>
    <w:rsid w:val="004F14B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0084"/>
    <w:rsid w:val="0085786E"/>
    <w:rsid w:val="008A1768"/>
    <w:rsid w:val="008A489F"/>
    <w:rsid w:val="008F0F33"/>
    <w:rsid w:val="008F4429"/>
    <w:rsid w:val="0094021A"/>
    <w:rsid w:val="009B44AF"/>
    <w:rsid w:val="009C6A0B"/>
    <w:rsid w:val="009F0C77"/>
    <w:rsid w:val="009F4DD1"/>
    <w:rsid w:val="00A02543"/>
    <w:rsid w:val="00A14BA8"/>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91D"/>
    <w:rsid w:val="00CC6B7B"/>
    <w:rsid w:val="00CD2089"/>
    <w:rsid w:val="00D73A67"/>
    <w:rsid w:val="00D970A9"/>
    <w:rsid w:val="00DF3845"/>
    <w:rsid w:val="00E10B2D"/>
    <w:rsid w:val="00E41911"/>
    <w:rsid w:val="00E44B57"/>
    <w:rsid w:val="00E92EEF"/>
    <w:rsid w:val="00EC2551"/>
    <w:rsid w:val="00EC5A1B"/>
    <w:rsid w:val="00EF2368"/>
    <w:rsid w:val="00F20688"/>
    <w:rsid w:val="00F24442"/>
    <w:rsid w:val="00F27C61"/>
    <w:rsid w:val="00F44BB1"/>
    <w:rsid w:val="00F50AE3"/>
    <w:rsid w:val="00F655B7"/>
    <w:rsid w:val="00F656BA"/>
    <w:rsid w:val="00F67CF1"/>
    <w:rsid w:val="00F728AA"/>
    <w:rsid w:val="00F8086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3D47"/>
  <w15:docId w15:val="{980558D1-3596-4B34-808D-16D1D6E1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65F2"/>
    <w:rPr>
      <w:color w:val="0000FF" w:themeColor="hyperlink"/>
      <w:u w:val="single"/>
    </w:rPr>
  </w:style>
  <w:style w:type="character" w:customStyle="1" w:styleId="UnresolvedMention1">
    <w:name w:val="Unresolved Mention1"/>
    <w:basedOn w:val="DefaultParagraphFont"/>
    <w:uiPriority w:val="99"/>
    <w:semiHidden/>
    <w:unhideWhenUsed/>
    <w:rsid w:val="00386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10.docx" TargetMode="External"/><Relationship Id="rId13" Type="http://schemas.openxmlformats.org/officeDocument/2006/relationships/hyperlink" Target="file:///p:\pprever\2021-22\5373_20220511.docx"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hyperlink" Target="file:///p:\pprever\2021-22\5373_202205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73&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20512.docx" TargetMode="External"/><Relationship Id="rId4" Type="http://schemas.openxmlformats.org/officeDocument/2006/relationships/webSettings" Target="webSettings.xml"/><Relationship Id="rId9" Type="http://schemas.openxmlformats.org/officeDocument/2006/relationships/hyperlink" Target="file:///h:\hj\202205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4A8C1-6ABD-4EFB-8FAE-963F0020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5373: Subject not yet available - South Carolina Legislature Online</dc:title>
  <dc:creator>Gwen Thurmond</dc:creator>
  <cp:lastModifiedBy>Sade Wilson</cp:lastModifiedBy>
  <cp:revision>2</cp:revision>
  <cp:lastPrinted>2022-05-06T14:55:00Z</cp:lastPrinted>
  <dcterms:created xsi:type="dcterms:W3CDTF">2022-05-20T13:10:00Z</dcterms:created>
  <dcterms:modified xsi:type="dcterms:W3CDTF">2022-05-20T13:10:00Z</dcterms:modified>
</cp:coreProperties>
</file>