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516" w:rsidRDefault="00DF4516" w:rsidP="00DF4516">
      <w:pPr>
        <w:widowControl w:val="0"/>
        <w:jc w:val="center"/>
      </w:pPr>
      <w:r w:rsidRPr="00DF4516">
        <w:rPr>
          <w:b/>
        </w:rPr>
        <w:t>South Carolina General Assembly</w:t>
      </w:r>
    </w:p>
    <w:p w:rsidR="00DF4516" w:rsidRDefault="00DF4516" w:rsidP="00DF4516">
      <w:pPr>
        <w:widowControl w:val="0"/>
        <w:jc w:val="center"/>
      </w:pPr>
      <w:r>
        <w:t>124th Session, 2021-2022</w:t>
      </w:r>
    </w:p>
    <w:p w:rsidR="00DF4516" w:rsidRDefault="00DF4516" w:rsidP="00DF4516">
      <w:pPr>
        <w:widowControl w:val="0"/>
        <w:jc w:val="left"/>
      </w:pPr>
    </w:p>
    <w:p w:rsidR="00DF4516" w:rsidRDefault="00DF4516" w:rsidP="00DF4516">
      <w:pPr>
        <w:widowControl w:val="0"/>
        <w:jc w:val="left"/>
        <w:rPr>
          <w:b/>
        </w:rPr>
      </w:pPr>
      <w:r w:rsidRPr="00DF4516">
        <w:rPr>
          <w:b/>
        </w:rPr>
        <w:t>H. 5394</w:t>
      </w:r>
    </w:p>
    <w:p w:rsidR="00DF4516" w:rsidRDefault="00DF4516" w:rsidP="00DF4516">
      <w:pPr>
        <w:widowControl w:val="0"/>
        <w:jc w:val="left"/>
        <w:rPr>
          <w:b/>
        </w:rPr>
      </w:pPr>
    </w:p>
    <w:p w:rsidR="00DF4516" w:rsidRDefault="00DF4516" w:rsidP="00DF4516">
      <w:pPr>
        <w:widowControl w:val="0"/>
        <w:jc w:val="left"/>
      </w:pPr>
      <w:r w:rsidRPr="00DF4516">
        <w:rPr>
          <w:b/>
        </w:rPr>
        <w:t>STATUS INFORMATION</w:t>
      </w:r>
    </w:p>
    <w:p w:rsidR="00DF4516" w:rsidRDefault="00DF4516" w:rsidP="00DF4516">
      <w:pPr>
        <w:widowControl w:val="0"/>
        <w:jc w:val="left"/>
      </w:pPr>
    </w:p>
    <w:p w:rsidR="00DF4516" w:rsidRDefault="00DF4516" w:rsidP="00DF4516">
      <w:pPr>
        <w:widowControl w:val="0"/>
        <w:jc w:val="left"/>
      </w:pPr>
      <w:r>
        <w:t>House Resolution</w:t>
      </w:r>
    </w:p>
    <w:p w:rsidR="00DF4516" w:rsidRDefault="00DF4516" w:rsidP="00DF4516">
      <w:pPr>
        <w:widowControl w:val="0"/>
        <w:jc w:val="left"/>
      </w:pPr>
      <w:r>
        <w:t>Sponsors: Rep. West</w:t>
      </w:r>
    </w:p>
    <w:p w:rsidR="00DF4516" w:rsidRDefault="00DF4516" w:rsidP="00DF4516">
      <w:pPr>
        <w:widowControl w:val="0"/>
        <w:jc w:val="left"/>
      </w:pPr>
      <w:r>
        <w:t>Document Path: l:\council\bills\lk\9257vr22.docx</w:t>
      </w:r>
    </w:p>
    <w:p w:rsidR="00DF4516" w:rsidRDefault="00DF4516" w:rsidP="00DF4516">
      <w:pPr>
        <w:widowControl w:val="0"/>
        <w:jc w:val="left"/>
      </w:pPr>
    </w:p>
    <w:p w:rsidR="00DF4516" w:rsidRDefault="00DF4516" w:rsidP="00DF4516">
      <w:pPr>
        <w:widowControl w:val="0"/>
        <w:jc w:val="left"/>
      </w:pPr>
      <w:r>
        <w:t>Introduced in the House on May 12, 2022</w:t>
      </w:r>
    </w:p>
    <w:p w:rsidR="00DF4516" w:rsidRDefault="00DF4516" w:rsidP="00DF4516">
      <w:pPr>
        <w:widowControl w:val="0"/>
        <w:jc w:val="left"/>
      </w:pPr>
      <w:r>
        <w:t>Adopted by the House on May 12, 2022</w:t>
      </w:r>
    </w:p>
    <w:p w:rsidR="00DF4516" w:rsidRDefault="00DF4516" w:rsidP="00DF4516">
      <w:pPr>
        <w:widowControl w:val="0"/>
        <w:jc w:val="left"/>
      </w:pPr>
    </w:p>
    <w:p w:rsidR="00DF4516" w:rsidRDefault="00DF4516" w:rsidP="00DF4516">
      <w:pPr>
        <w:widowControl w:val="0"/>
        <w:jc w:val="left"/>
      </w:pPr>
      <w:r>
        <w:t>Summary: Anderson Lions Club 100th Anniversary</w:t>
      </w:r>
    </w:p>
    <w:p w:rsidR="00DF4516" w:rsidRDefault="00DF4516" w:rsidP="00DF4516">
      <w:pPr>
        <w:widowControl w:val="0"/>
        <w:jc w:val="left"/>
      </w:pPr>
    </w:p>
    <w:p w:rsidR="00DF4516" w:rsidRDefault="00DF4516" w:rsidP="00DF4516">
      <w:pPr>
        <w:widowControl w:val="0"/>
        <w:jc w:val="left"/>
      </w:pPr>
    </w:p>
    <w:p w:rsidR="00DF4516" w:rsidRDefault="00DF4516" w:rsidP="00DF4516">
      <w:pPr>
        <w:widowControl w:val="0"/>
        <w:tabs>
          <w:tab w:val="center" w:pos="590"/>
          <w:tab w:val="center" w:pos="1440"/>
          <w:tab w:val="left" w:pos="1872"/>
          <w:tab w:val="left" w:pos="9187"/>
        </w:tabs>
        <w:jc w:val="left"/>
      </w:pPr>
      <w:r w:rsidRPr="00DF4516">
        <w:rPr>
          <w:b/>
        </w:rPr>
        <w:t>HISTORY OF LEGISLATIVE ACTIONS</w:t>
      </w:r>
    </w:p>
    <w:p w:rsidR="00DF4516" w:rsidRDefault="00DF4516" w:rsidP="00DF4516">
      <w:pPr>
        <w:widowControl w:val="0"/>
        <w:tabs>
          <w:tab w:val="center" w:pos="590"/>
          <w:tab w:val="center" w:pos="1440"/>
          <w:tab w:val="left" w:pos="1872"/>
          <w:tab w:val="left" w:pos="9187"/>
        </w:tabs>
        <w:jc w:val="left"/>
      </w:pPr>
    </w:p>
    <w:p w:rsidR="00DF4516" w:rsidRPr="00DF4516" w:rsidRDefault="00DF4516" w:rsidP="00DF4516">
      <w:pPr>
        <w:widowControl w:val="0"/>
        <w:tabs>
          <w:tab w:val="center" w:pos="590"/>
          <w:tab w:val="center" w:pos="1440"/>
          <w:tab w:val="left" w:pos="1872"/>
          <w:tab w:val="left" w:pos="9187"/>
        </w:tabs>
        <w:jc w:val="left"/>
      </w:pPr>
      <w:r w:rsidRPr="00DF4516">
        <w:rPr>
          <w:u w:val="single"/>
        </w:rPr>
        <w:tab/>
        <w:t>Date</w:t>
      </w:r>
      <w:r w:rsidRPr="00DF4516">
        <w:rPr>
          <w:u w:val="single"/>
        </w:rPr>
        <w:tab/>
        <w:t>Body</w:t>
      </w:r>
      <w:r w:rsidRPr="00DF4516">
        <w:rPr>
          <w:u w:val="single"/>
        </w:rPr>
        <w:tab/>
        <w:t>Action Description with journal page number</w:t>
      </w:r>
      <w:r w:rsidRPr="00DF4516">
        <w:rPr>
          <w:u w:val="single"/>
        </w:rPr>
        <w:tab/>
      </w:r>
    </w:p>
    <w:p w:rsidR="00E018B2" w:rsidRDefault="00E018B2" w:rsidP="00E018B2">
      <w:pPr>
        <w:widowControl w:val="0"/>
        <w:tabs>
          <w:tab w:val="right" w:pos="1008"/>
          <w:tab w:val="left" w:pos="1152"/>
          <w:tab w:val="left" w:pos="1872"/>
          <w:tab w:val="left" w:pos="9187"/>
        </w:tabs>
        <w:ind w:left="2088" w:hanging="2088"/>
      </w:pPr>
      <w:r>
        <w:tab/>
        <w:t>5/12/2022</w:t>
      </w:r>
      <w:r>
        <w:tab/>
        <w:t>House</w:t>
      </w:r>
      <w:r>
        <w:tab/>
        <w:t>Introduced and adopted (</w:t>
      </w:r>
      <w:hyperlink r:id="rId7" w:history="1">
        <w:r w:rsidRPr="004C0FF1">
          <w:rPr>
            <w:rStyle w:val="Hyperlink"/>
          </w:rPr>
          <w:t>House Journal</w:t>
        </w:r>
        <w:r w:rsidRPr="004C0FF1">
          <w:rPr>
            <w:rStyle w:val="Hyperlink"/>
          </w:rPr>
          <w:noBreakHyphen/>
          <w:t>page 143</w:t>
        </w:r>
      </w:hyperlink>
      <w:r>
        <w:t>)</w:t>
      </w:r>
    </w:p>
    <w:p w:rsidR="00E018B2" w:rsidRDefault="00E018B2" w:rsidP="00E018B2">
      <w:pPr>
        <w:widowControl w:val="0"/>
        <w:tabs>
          <w:tab w:val="right" w:pos="1008"/>
          <w:tab w:val="left" w:pos="1152"/>
          <w:tab w:val="left" w:pos="1872"/>
          <w:tab w:val="left" w:pos="9187"/>
        </w:tabs>
        <w:ind w:left="2088" w:hanging="2088"/>
      </w:pPr>
    </w:p>
    <w:p w:rsidR="00DF4516" w:rsidRDefault="00DF4516" w:rsidP="00DF45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4516">
          <w:rPr>
            <w:rStyle w:val="Hyperlink"/>
          </w:rPr>
          <w:t>legislative information</w:t>
        </w:r>
      </w:hyperlink>
      <w:r>
        <w:t xml:space="preserve"> at the website</w:t>
      </w:r>
    </w:p>
    <w:p w:rsidR="00DF4516" w:rsidRDefault="00DF4516" w:rsidP="00DF4516">
      <w:pPr>
        <w:widowControl w:val="0"/>
        <w:tabs>
          <w:tab w:val="right" w:pos="1008"/>
          <w:tab w:val="left" w:pos="1152"/>
          <w:tab w:val="left" w:pos="1872"/>
          <w:tab w:val="left" w:pos="9187"/>
        </w:tabs>
        <w:ind w:left="2088" w:hanging="2088"/>
        <w:jc w:val="left"/>
      </w:pPr>
    </w:p>
    <w:p w:rsidR="00DF4516" w:rsidRPr="00DF4516" w:rsidRDefault="00DF4516" w:rsidP="00DF4516">
      <w:pPr>
        <w:widowControl w:val="0"/>
        <w:tabs>
          <w:tab w:val="right" w:pos="1008"/>
          <w:tab w:val="left" w:pos="1152"/>
          <w:tab w:val="left" w:pos="1872"/>
          <w:tab w:val="left" w:pos="9187"/>
        </w:tabs>
        <w:ind w:left="2088" w:hanging="2088"/>
        <w:jc w:val="left"/>
      </w:pPr>
    </w:p>
    <w:p w:rsidR="00DF4516" w:rsidRDefault="00DF4516" w:rsidP="00DF4516">
      <w:r w:rsidRPr="00DF4516">
        <w:rPr>
          <w:b/>
        </w:rPr>
        <w:t>VERSIONS OF THIS BILL</w:t>
      </w:r>
    </w:p>
    <w:p w:rsidR="00DF4516" w:rsidRDefault="00DF4516" w:rsidP="00DF4516"/>
    <w:p w:rsidR="00DF4516" w:rsidRDefault="00F12C3F" w:rsidP="00DF4516">
      <w:hyperlink r:id="rId9" w:history="1">
        <w:r w:rsidR="00DF4516">
          <w:rPr>
            <w:rStyle w:val="Hyperlink"/>
          </w:rPr>
          <w:t>5/12/2022</w:t>
        </w:r>
      </w:hyperlink>
    </w:p>
    <w:p w:rsidR="00DF4516" w:rsidRDefault="00DF4516" w:rsidP="00DF4516"/>
    <w:p w:rsidR="00DF4516" w:rsidRDefault="00DF4516" w:rsidP="00DF4516">
      <w:pPr>
        <w:sectPr w:rsidR="00DF4516" w:rsidSect="00DF4516">
          <w:pgSz w:w="12240" w:h="15840" w:code="1"/>
          <w:pgMar w:top="1080" w:right="1440" w:bottom="1080" w:left="1440" w:header="720" w:footer="720" w:gutter="0"/>
          <w:cols w:space="720"/>
          <w:noEndnote/>
          <w:docGrid w:linePitch="360"/>
        </w:sectPr>
      </w:pPr>
    </w:p>
    <w:p w:rsidR="00083A70" w:rsidRDefault="00083A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A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WELCOME LIONS CLUBS INTERNATIONAL PRESIDENT DOUGLAS X. ALEXANDER TO THE PALMETTO STATE ON THE OCCASION OF THE </w:t>
      </w:r>
      <w:r w:rsidR="00705896">
        <w:t>100</w:t>
      </w:r>
      <w:r w:rsidR="00705896" w:rsidRPr="00705896">
        <w:t>TH</w:t>
      </w:r>
      <w:r>
        <w:t xml:space="preserve"> ANNIVERSARY OF THE ANDERSON LIONS CLUB AND TO HONOR THE ANDERSON LIONS CLUB FOR A CENTURY OF COMMUNITY SERVICE</w:t>
      </w:r>
      <w:r w:rsidR="001B3DE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EEF"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10, 2022, Anderson Lions </w:t>
      </w:r>
      <w:r w:rsidR="002D1D34">
        <w:t xml:space="preserve">Club </w:t>
      </w:r>
      <w:r>
        <w:t>will host their 100</w:t>
      </w:r>
      <w:r w:rsidRPr="009E6AC1">
        <w:rPr>
          <w:vertAlign w:val="superscript"/>
        </w:rPr>
        <w:t>th</w:t>
      </w:r>
      <w:r>
        <w:t xml:space="preserve"> anniversary celebration, featuring the Honorable Douglas Alexander, president of Lions Clubs International, as their special guest. Headquartered in Oakbrook, Illinois, Lions Clubs International is the world</w:t>
      </w:r>
      <w:r w:rsidR="00160232">
        <w:t>’</w:t>
      </w:r>
      <w:r>
        <w:t>s largest service organization, with more than 1.4 million members in more than 48,000 clubs worldwide in various countries and geographic areas; and</w:t>
      </w: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Anderson Lions Club, chartered in June of 1922, was one of five clubs launched in South Carolina that year. Over the years, club members have provided their community with invaluable medical services, particularly in the area of vision needs; and</w:t>
      </w: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Anderson club</w:t>
      </w:r>
      <w:r w:rsidR="00160232">
        <w:t>’</w:t>
      </w:r>
      <w:r>
        <w:t>s special guest for its one hundredth anniversary celebration, Douglas X. Alexander, was elected to serve as president of Lions Clubs International at the association</w:t>
      </w:r>
      <w:r w:rsidR="00160232">
        <w:t>’</w:t>
      </w:r>
      <w:r>
        <w:t>s 103</w:t>
      </w:r>
      <w:r w:rsidRPr="009E6AC1">
        <w:t>rd</w:t>
      </w:r>
      <w:r>
        <w:t xml:space="preserve"> International Convention in June 2021. A resident of Brooklyn, New York, President Alexander is a retired vice president for J.P. Morgan Chase Bank; and</w:t>
      </w: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AC1" w:rsidRDefault="009E6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Brooklyn Bedford Stuyvesant Lions Club since 1984, he has held many offices within the association, including club president, zone chair, region chair, vice district governor, district governor, cabinet secretary</w:t>
      </w:r>
      <w:r w:rsidR="00551135">
        <w:t xml:space="preserve">, cabinet treasurer, and </w:t>
      </w:r>
      <w:r w:rsidR="00551135">
        <w:lastRenderedPageBreak/>
        <w:t>DGE group leader. He also has served as a Lions Eye Bank transporter, member of the District and Multiple District PDG Association, and trustee of the New York State and Bermuda Lions Foundation, and he was appointed as the Lions</w:t>
      </w:r>
      <w:r w:rsidR="00160232">
        <w:t>’</w:t>
      </w:r>
      <w:r w:rsidR="00551135">
        <w:t xml:space="preserve"> representative to UNICEF</w:t>
      </w:r>
      <w:r w:rsidR="00160232">
        <w:noBreakHyphen/>
      </w:r>
      <w:r w:rsidR="00551135">
        <w:t>New York from 2012 to 2014. He has served on the USA/Canada Lions Leadership Forum Planning and Host committees and has been a presenter at several USA/Canada forums; and</w:t>
      </w: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service to the association, he has received numerous awards, including the club Lion of the Year, club President</w:t>
      </w:r>
      <w:r w:rsidR="00160232">
        <w:t>’</w:t>
      </w:r>
      <w:r>
        <w:t>s Award, the Robert J. Uplinger Service Award, several District Governor Appreciation Awards, and the Multiple District Membersh</w:t>
      </w:r>
      <w:r w:rsidR="00112199">
        <w:t>ip G</w:t>
      </w:r>
      <w:r>
        <w:t>rowth Award. He is also the recipient of many International President</w:t>
      </w:r>
      <w:r w:rsidR="00160232">
        <w:t>’</w:t>
      </w:r>
      <w:r>
        <w:t>s Certificates of Appreciation; seven International President</w:t>
      </w:r>
      <w:r w:rsidR="00160232">
        <w:t>’</w:t>
      </w:r>
      <w:r>
        <w:t>s Awards; and the Ambassador of Good Will Award, the highest honor the association bestows upon its members. He is a Dr. Franklin G. Mason Fellow, a W.P. Woods Fellow, and a Progressive Melvin Jones Fellow; and</w:t>
      </w: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Lions activities, President Alexander participates actively in various professional and community organizations. He has served as chair of the advisory board for the New York Urban League and as a board member of the St. Francis DeSales School for the Deaf. He is also a recipient of the Congressional Record Award; and</w:t>
      </w:r>
    </w:p>
    <w:p w:rsidR="00551135"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551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Lions</w:t>
      </w:r>
      <w:r w:rsidR="00160232">
        <w:t>’</w:t>
      </w:r>
      <w:r>
        <w:t xml:space="preserve"> fine record of service, as well as the distinguished record of their international leadership, the House of Representatives takes great pleasure in welcoming to South Carolina Douglas X. Alexander, international president of Lions Clubs International, on the occasion of the 100</w:t>
      </w:r>
      <w:r w:rsidRPr="00551135">
        <w:rPr>
          <w:vertAlign w:val="superscript"/>
        </w:rPr>
        <w:t>th</w:t>
      </w:r>
      <w:r>
        <w:t xml:space="preserve"> anniversary of the </w:t>
      </w:r>
      <w:r w:rsidR="004A32BD">
        <w:t>Anderson</w:t>
      </w:r>
      <w:r>
        <w:t xml:space="preserve"> Lions Club. </w:t>
      </w:r>
      <w:r w:rsidR="00055A6D">
        <w:t>Now, therefore,</w:t>
      </w: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3DE1">
        <w:t xml:space="preserve"> the members of the South Carolina House of Representatives, by this resolution, </w:t>
      </w:r>
      <w:r w:rsidR="00705896">
        <w:t>welcome Lions Clubs International president Douglas X. Alexander to the Palmetto State on the occasion of the 100</w:t>
      </w:r>
      <w:r w:rsidR="00705896" w:rsidRPr="00705896">
        <w:t>th</w:t>
      </w:r>
      <w:r w:rsidR="00705896">
        <w:t xml:space="preserve"> anniversary of the Anderson Lions Club and honor the Anderson Lions Club for a century of community service</w:t>
      </w:r>
      <w:r w:rsidR="001B3DE1">
        <w:t>.</w:t>
      </w: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6D" w:rsidRDefault="0005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5896">
        <w:t xml:space="preserve"> the Honorable Douglas X. Alexander, president of Lions Clubs International, and the Anderson Lions Club.</w:t>
      </w:r>
    </w:p>
    <w:p w:rsidR="00A90DEA" w:rsidRDefault="001602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4516" w:rsidRDefault="00DF4516" w:rsidP="00DF4516">
      <w:pPr>
        <w:suppressAutoHyphens/>
      </w:pPr>
    </w:p>
    <w:sectPr w:rsidR="00DF4516" w:rsidSect="00DF45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199" w:rsidRDefault="00112199" w:rsidP="009F0C77">
      <w:r>
        <w:separator/>
      </w:r>
    </w:p>
  </w:endnote>
  <w:endnote w:type="continuationSeparator" w:id="0">
    <w:p w:rsidR="00112199" w:rsidRDefault="00112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8E9D4C-23F9-447B-87E1-EB8DAA962969}"/>
    <w:embedBold r:id="rId2" w:fontKey="{9567885D-7405-4405-B0EB-FF4AE08EDD09}"/>
  </w:font>
  <w:font w:name="Calibri">
    <w:panose1 w:val="020F0502020204030204"/>
    <w:charset w:val="00"/>
    <w:family w:val="swiss"/>
    <w:pitch w:val="variable"/>
    <w:sig w:usb0="E4002EFF" w:usb1="C000247B" w:usb2="00000009" w:usb3="00000000" w:csb0="000001FF" w:csb1="00000000"/>
    <w:embedRegular r:id="rId3" w:fontKey="{3F8003F2-373C-443A-A7FF-4BD47383AC54}"/>
  </w:font>
  <w:font w:name="Cambria">
    <w:panose1 w:val="02040503050406030204"/>
    <w:charset w:val="00"/>
    <w:family w:val="roman"/>
    <w:pitch w:val="variable"/>
    <w:sig w:usb0="E00006FF" w:usb1="420024FF" w:usb2="02000000" w:usb3="00000000" w:csb0="0000019F" w:csb1="00000000"/>
    <w:embedRegular r:id="rId4" w:fontKey="{981BDD95-894A-4EE1-B74C-CB64860B1E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16" w:rsidRPr="00083A70" w:rsidRDefault="00DF4516" w:rsidP="00083A70">
    <w:pPr>
      <w:pStyle w:val="Footer"/>
      <w:tabs>
        <w:tab w:val="clear" w:pos="4680"/>
        <w:tab w:val="clear" w:pos="9360"/>
        <w:tab w:val="center" w:pos="2995"/>
      </w:tabs>
      <w:spacing w:before="120"/>
    </w:pPr>
    <w:r>
      <w:t>[5394]</w:t>
    </w:r>
    <w:r>
      <w:tab/>
    </w:r>
    <w:r>
      <w:fldChar w:fldCharType="begin"/>
    </w:r>
    <w:r>
      <w:instrText xml:space="preserve"> PAGE  \* MERGEFORMAT </w:instrText>
    </w:r>
    <w:r>
      <w:fldChar w:fldCharType="separate"/>
    </w:r>
    <w:r w:rsidR="00E018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199" w:rsidRDefault="00112199" w:rsidP="009F0C77">
      <w:r>
        <w:separator/>
      </w:r>
    </w:p>
  </w:footnote>
  <w:footnote w:type="continuationSeparator" w:id="0">
    <w:p w:rsidR="00112199" w:rsidRDefault="001121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7VR22"/>
    <w:docVar w:name="CoverBillType" w:val="r"/>
    <w:docVar w:name="DocPath" w:val="L:\Council\bills\LK\9257VR22.DOCX"/>
    <w:docVar w:name="dvBillNumber" w:val="5394"/>
    <w:docVar w:name="dvBillNumberPrefix" w:val="H. "/>
    <w:docVar w:name="dvOriginalBody" w:val="House"/>
    <w:docVar w:name="dvSteno" w:val="LK"/>
    <w:docVar w:name="NameofBody" w:val="h"/>
    <w:docVar w:name="vGroup2" w:val="Council"/>
  </w:docVars>
  <w:rsids>
    <w:rsidRoot w:val="00055A6D"/>
    <w:rsid w:val="00011869"/>
    <w:rsid w:val="00015CD6"/>
    <w:rsid w:val="00055A6D"/>
    <w:rsid w:val="00083A70"/>
    <w:rsid w:val="000C5172"/>
    <w:rsid w:val="000E0100"/>
    <w:rsid w:val="000E1785"/>
    <w:rsid w:val="000F40FA"/>
    <w:rsid w:val="001035F1"/>
    <w:rsid w:val="0010776B"/>
    <w:rsid w:val="00112199"/>
    <w:rsid w:val="00133E66"/>
    <w:rsid w:val="001435A3"/>
    <w:rsid w:val="00146ED3"/>
    <w:rsid w:val="00151044"/>
    <w:rsid w:val="00160232"/>
    <w:rsid w:val="001B3DE1"/>
    <w:rsid w:val="001D08F2"/>
    <w:rsid w:val="001D3A58"/>
    <w:rsid w:val="001D525B"/>
    <w:rsid w:val="001D7F4F"/>
    <w:rsid w:val="00205238"/>
    <w:rsid w:val="002321B6"/>
    <w:rsid w:val="00232912"/>
    <w:rsid w:val="00250967"/>
    <w:rsid w:val="002543C8"/>
    <w:rsid w:val="0025541D"/>
    <w:rsid w:val="00284AAE"/>
    <w:rsid w:val="002A1EEF"/>
    <w:rsid w:val="002D1D34"/>
    <w:rsid w:val="002E5912"/>
    <w:rsid w:val="00301B21"/>
    <w:rsid w:val="00325348"/>
    <w:rsid w:val="0032732C"/>
    <w:rsid w:val="00336AD0"/>
    <w:rsid w:val="0037079A"/>
    <w:rsid w:val="003C4DAB"/>
    <w:rsid w:val="003D01E8"/>
    <w:rsid w:val="003E1389"/>
    <w:rsid w:val="003E5288"/>
    <w:rsid w:val="003F6D79"/>
    <w:rsid w:val="0041760A"/>
    <w:rsid w:val="00417C01"/>
    <w:rsid w:val="004403BD"/>
    <w:rsid w:val="00461441"/>
    <w:rsid w:val="004809EE"/>
    <w:rsid w:val="004A32BD"/>
    <w:rsid w:val="004A3661"/>
    <w:rsid w:val="004E7D54"/>
    <w:rsid w:val="005273C6"/>
    <w:rsid w:val="00530A69"/>
    <w:rsid w:val="00545593"/>
    <w:rsid w:val="00551135"/>
    <w:rsid w:val="00556EBF"/>
    <w:rsid w:val="00577C6C"/>
    <w:rsid w:val="005A62FE"/>
    <w:rsid w:val="005C2FE2"/>
    <w:rsid w:val="005E2BC9"/>
    <w:rsid w:val="00605102"/>
    <w:rsid w:val="006215AA"/>
    <w:rsid w:val="006913C9"/>
    <w:rsid w:val="0069470D"/>
    <w:rsid w:val="006D58AA"/>
    <w:rsid w:val="00705896"/>
    <w:rsid w:val="00734F00"/>
    <w:rsid w:val="00736959"/>
    <w:rsid w:val="007549B1"/>
    <w:rsid w:val="00770B68"/>
    <w:rsid w:val="007A70AE"/>
    <w:rsid w:val="008362E8"/>
    <w:rsid w:val="0085786E"/>
    <w:rsid w:val="00895629"/>
    <w:rsid w:val="008A1768"/>
    <w:rsid w:val="008A489F"/>
    <w:rsid w:val="008F0F33"/>
    <w:rsid w:val="008F4429"/>
    <w:rsid w:val="0094021A"/>
    <w:rsid w:val="009B44AF"/>
    <w:rsid w:val="009C6A0B"/>
    <w:rsid w:val="009E6AC1"/>
    <w:rsid w:val="009F0C77"/>
    <w:rsid w:val="009F4DD1"/>
    <w:rsid w:val="00A02543"/>
    <w:rsid w:val="00A41684"/>
    <w:rsid w:val="00A64E80"/>
    <w:rsid w:val="00A72BCD"/>
    <w:rsid w:val="00A741D9"/>
    <w:rsid w:val="00A833AB"/>
    <w:rsid w:val="00A90DEA"/>
    <w:rsid w:val="00A9741D"/>
    <w:rsid w:val="00AC34A2"/>
    <w:rsid w:val="00AD1C9A"/>
    <w:rsid w:val="00AD4B17"/>
    <w:rsid w:val="00B412D4"/>
    <w:rsid w:val="00B64FFF"/>
    <w:rsid w:val="00BB7C8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4516"/>
    <w:rsid w:val="00E018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4B07F-D0E5-4F43-99E1-022616BC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4516"/>
    <w:rPr>
      <w:color w:val="0000FF" w:themeColor="hyperlink"/>
      <w:u w:val="single"/>
    </w:rPr>
  </w:style>
  <w:style w:type="character" w:customStyle="1" w:styleId="UnresolvedMention">
    <w:name w:val="Unresolved Mention"/>
    <w:basedOn w:val="DefaultParagraphFont"/>
    <w:uiPriority w:val="99"/>
    <w:semiHidden/>
    <w:unhideWhenUsed/>
    <w:rsid w:val="00DF4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4&amp;session=124&amp;summary=B" TargetMode="External"/><Relationship Id="rId3" Type="http://schemas.openxmlformats.org/officeDocument/2006/relationships/settings" Target="settings.xml"/><Relationship Id="rId7" Type="http://schemas.openxmlformats.org/officeDocument/2006/relationships/hyperlink" Target="file:///h:\hj\2022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94_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35C0B-35C7-41B9-8029-125DE765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5394: Subject not yet available - South Carolina Legislature Online</dc:title>
  <dc:creator>Lindsey Knipp</dc:creator>
  <cp:lastModifiedBy>S Wilson</cp:lastModifiedBy>
  <cp:revision>2</cp:revision>
  <dcterms:created xsi:type="dcterms:W3CDTF">2022-05-16T19:31:00Z</dcterms:created>
  <dcterms:modified xsi:type="dcterms:W3CDTF">2022-05-16T19:31:00Z</dcterms:modified>
</cp:coreProperties>
</file>