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0F88">
        <w:rPr>
          <w:rFonts w:cs="Times New Roman"/>
          <w:b/>
        </w:rPr>
        <w:t>South Carolina General Assembly</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0F88">
        <w:rPr>
          <w:rFonts w:cs="Times New Roman"/>
        </w:rPr>
        <w:t>124th Session, 2021-2022</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Pr="004C0F88" w:rsidRDefault="007C132A"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A60, R74, S619</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88">
        <w:rPr>
          <w:rFonts w:cs="Times New Roman"/>
          <w:b/>
        </w:rPr>
        <w:t>STATUS INFORMATION</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88">
        <w:rPr>
          <w:rFonts w:cs="Times New Roman"/>
        </w:rPr>
        <w:t>General Bill</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88">
        <w:rPr>
          <w:rFonts w:cs="Times New Roman"/>
        </w:rPr>
        <w:t>Sponsors: Senators Rankin, Leatherman, Hutto, Fanning and Climer</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88">
        <w:rPr>
          <w:rFonts w:cs="Times New Roman"/>
        </w:rPr>
        <w:t>Document Path: l:\s-jud\bills\rankin\jud0029.mf.docx</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A38" w:rsidRDefault="006C1A3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25, 2021</w:t>
      </w:r>
    </w:p>
    <w:p w:rsidR="006C1A38" w:rsidRDefault="006C1A3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6C1A38" w:rsidRDefault="006C1A3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8, 2021</w:t>
      </w:r>
    </w:p>
    <w:p w:rsidR="006C1A38" w:rsidRDefault="006C1A3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2021</w:t>
      </w:r>
    </w:p>
    <w:p w:rsidR="006C1A38" w:rsidRDefault="006C1A3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6C1A38" w:rsidRDefault="006C1A3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88">
        <w:rPr>
          <w:rFonts w:cs="Times New Roman"/>
        </w:rPr>
        <w:t>Summary: Alcohol, sale and tastings</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Pr="004C0F88" w:rsidRDefault="004C0F88" w:rsidP="004C0F88">
      <w:pPr>
        <w:widowControl w:val="0"/>
        <w:tabs>
          <w:tab w:val="center" w:pos="590"/>
          <w:tab w:val="center" w:pos="1440"/>
          <w:tab w:val="left" w:pos="1872"/>
          <w:tab w:val="left" w:pos="9187"/>
        </w:tabs>
        <w:rPr>
          <w:rFonts w:cs="Times New Roman"/>
        </w:rPr>
      </w:pPr>
      <w:r w:rsidRPr="004C0F88">
        <w:rPr>
          <w:rFonts w:cs="Times New Roman"/>
          <w:b/>
        </w:rPr>
        <w:t>HISTORY OF LEGISLATIVE ACTIONS</w:t>
      </w:r>
    </w:p>
    <w:p w:rsidR="004C0F88" w:rsidRPr="004C0F88" w:rsidRDefault="004C0F88" w:rsidP="004C0F88">
      <w:pPr>
        <w:widowControl w:val="0"/>
        <w:tabs>
          <w:tab w:val="center" w:pos="590"/>
          <w:tab w:val="center" w:pos="1440"/>
          <w:tab w:val="left" w:pos="1872"/>
          <w:tab w:val="left" w:pos="9187"/>
        </w:tabs>
        <w:rPr>
          <w:rFonts w:cs="Times New Roman"/>
        </w:rPr>
      </w:pPr>
    </w:p>
    <w:p w:rsidR="004C0F88" w:rsidRPr="004C0F88" w:rsidRDefault="004C0F88" w:rsidP="004C0F88">
      <w:pPr>
        <w:widowControl w:val="0"/>
        <w:tabs>
          <w:tab w:val="center" w:pos="590"/>
          <w:tab w:val="center" w:pos="1440"/>
          <w:tab w:val="left" w:pos="1872"/>
          <w:tab w:val="left" w:pos="9187"/>
        </w:tabs>
        <w:rPr>
          <w:rFonts w:cs="Times New Roman"/>
        </w:rPr>
      </w:pPr>
      <w:r w:rsidRPr="004C0F88">
        <w:rPr>
          <w:rFonts w:cs="Times New Roman"/>
          <w:u w:val="single"/>
        </w:rPr>
        <w:tab/>
        <w:t>Date</w:t>
      </w:r>
      <w:r w:rsidRPr="004C0F88">
        <w:rPr>
          <w:rFonts w:cs="Times New Roman"/>
          <w:u w:val="single"/>
        </w:rPr>
        <w:tab/>
        <w:t>Body</w:t>
      </w:r>
      <w:r w:rsidRPr="004C0F88">
        <w:rPr>
          <w:rFonts w:cs="Times New Roman"/>
          <w:u w:val="single"/>
        </w:rPr>
        <w:tab/>
        <w:t>Action Description with journal page number</w:t>
      </w:r>
      <w:r w:rsidRPr="004C0F88">
        <w:rPr>
          <w:rFonts w:cs="Times New Roman"/>
          <w:u w:val="single"/>
        </w:rPr>
        <w:tab/>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Introduced and read first time (</w:t>
      </w:r>
      <w:hyperlink r:id="rId6" w:history="1">
        <w:r w:rsidRPr="00C46630">
          <w:rPr>
            <w:rStyle w:val="Hyperlink"/>
            <w:rFonts w:cs="Times New Roman"/>
          </w:rPr>
          <w:t>Senate Journal</w:t>
        </w:r>
        <w:r w:rsidRPr="00C46630">
          <w:rPr>
            <w:rStyle w:val="Hyperlink"/>
            <w:rFonts w:cs="Times New Roman"/>
          </w:rPr>
          <w:noBreakHyphen/>
          <w:t>page 6</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Referred to Committee on </w:t>
      </w:r>
      <w:r w:rsidRPr="00C46630">
        <w:rPr>
          <w:rFonts w:cs="Times New Roman"/>
          <w:b/>
        </w:rPr>
        <w:t>Judiciary</w:t>
      </w:r>
      <w:r>
        <w:rPr>
          <w:rFonts w:cs="Times New Roman"/>
        </w:rPr>
        <w:t xml:space="preserve"> (</w:t>
      </w:r>
      <w:hyperlink r:id="rId7" w:history="1">
        <w:r w:rsidRPr="00C46630">
          <w:rPr>
            <w:rStyle w:val="Hyperlink"/>
            <w:rFonts w:cs="Times New Roman"/>
          </w:rPr>
          <w:t>Senate Journal</w:t>
        </w:r>
        <w:r w:rsidRPr="00C46630">
          <w:rPr>
            <w:rStyle w:val="Hyperlink"/>
            <w:rFonts w:cs="Times New Roman"/>
          </w:rPr>
          <w:noBreakHyphen/>
          <w:t>page 6</w:t>
        </w:r>
      </w:hyperlink>
      <w:bookmarkStart w:id="0" w:name="_GoBack"/>
      <w:bookmarkEnd w:id="0"/>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3/1/2021</w:t>
      </w:r>
      <w:r>
        <w:rPr>
          <w:rFonts w:cs="Times New Roman"/>
        </w:rPr>
        <w:tab/>
        <w:t>Senate</w:t>
      </w:r>
      <w:r>
        <w:rPr>
          <w:rFonts w:cs="Times New Roman"/>
        </w:rPr>
        <w:tab/>
        <w:t>Referred to Subcommittee:  Talley (ch), Hutto, Matthews, Climer, Senn, Cash, Harpootlian</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with amendment </w:t>
      </w:r>
      <w:r w:rsidRPr="00C46630">
        <w:rPr>
          <w:rFonts w:cs="Times New Roman"/>
          <w:b/>
        </w:rPr>
        <w:t>Judiciary</w:t>
      </w:r>
      <w:r>
        <w:rPr>
          <w:rFonts w:cs="Times New Roman"/>
        </w:rPr>
        <w:t xml:space="preserve"> (</w:t>
      </w:r>
      <w:hyperlink r:id="rId8" w:history="1">
        <w:r w:rsidRPr="00C46630">
          <w:rPr>
            <w:rStyle w:val="Hyperlink"/>
            <w:rFonts w:cs="Times New Roman"/>
          </w:rPr>
          <w:t>Senate Journal</w:t>
        </w:r>
        <w:r w:rsidRPr="00C46630">
          <w:rPr>
            <w:rStyle w:val="Hyperlink"/>
            <w:rFonts w:cs="Times New Roman"/>
          </w:rPr>
          <w:noBreakHyphen/>
          <w:t>page 10</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Committee Amendment Adopted (</w:t>
      </w:r>
      <w:hyperlink r:id="rId9" w:history="1">
        <w:r w:rsidRPr="00C46630">
          <w:rPr>
            <w:rStyle w:val="Hyperlink"/>
            <w:rFonts w:cs="Times New Roman"/>
          </w:rPr>
          <w:t>Senate Journal</w:t>
        </w:r>
        <w:r w:rsidRPr="00C46630">
          <w:rPr>
            <w:rStyle w:val="Hyperlink"/>
            <w:rFonts w:cs="Times New Roman"/>
          </w:rPr>
          <w:noBreakHyphen/>
          <w:t>page 58</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Amended (</w:t>
      </w:r>
      <w:hyperlink r:id="rId10" w:history="1">
        <w:r w:rsidRPr="00C46630">
          <w:rPr>
            <w:rStyle w:val="Hyperlink"/>
            <w:rFonts w:cs="Times New Roman"/>
          </w:rPr>
          <w:t>Senate Journal</w:t>
        </w:r>
        <w:r w:rsidRPr="00C46630">
          <w:rPr>
            <w:rStyle w:val="Hyperlink"/>
            <w:rFonts w:cs="Times New Roman"/>
          </w:rPr>
          <w:noBreakHyphen/>
          <w:t>page 58</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second time (</w:t>
      </w:r>
      <w:hyperlink r:id="rId11" w:history="1">
        <w:r w:rsidRPr="00C46630">
          <w:rPr>
            <w:rStyle w:val="Hyperlink"/>
            <w:rFonts w:cs="Times New Roman"/>
          </w:rPr>
          <w:t>Senate Journal</w:t>
        </w:r>
        <w:r w:rsidRPr="00C46630">
          <w:rPr>
            <w:rStyle w:val="Hyperlink"/>
            <w:rFonts w:cs="Times New Roman"/>
          </w:rPr>
          <w:noBreakHyphen/>
          <w:t>page 58</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Roll call Ayes</w:t>
      </w:r>
      <w:r>
        <w:rPr>
          <w:rFonts w:cs="Times New Roman"/>
        </w:rPr>
        <w:noBreakHyphen/>
        <w:t>31  Nays</w:t>
      </w:r>
      <w:r>
        <w:rPr>
          <w:rFonts w:cs="Times New Roman"/>
        </w:rPr>
        <w:noBreakHyphen/>
        <w:t>6 (</w:t>
      </w:r>
      <w:hyperlink r:id="rId12" w:history="1">
        <w:r w:rsidRPr="00C46630">
          <w:rPr>
            <w:rStyle w:val="Hyperlink"/>
            <w:rFonts w:cs="Times New Roman"/>
          </w:rPr>
          <w:t>Senate Journal</w:t>
        </w:r>
        <w:r w:rsidRPr="00C46630">
          <w:rPr>
            <w:rStyle w:val="Hyperlink"/>
            <w:rFonts w:cs="Times New Roman"/>
          </w:rPr>
          <w:noBreakHyphen/>
          <w:t>page 58</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Unanimous consent for third reading on next legislative day (</w:t>
      </w:r>
      <w:hyperlink r:id="rId13" w:history="1">
        <w:r w:rsidRPr="00C46630">
          <w:rPr>
            <w:rStyle w:val="Hyperlink"/>
            <w:rFonts w:cs="Times New Roman"/>
          </w:rPr>
          <w:t>Senate Journal</w:t>
        </w:r>
        <w:r w:rsidRPr="00C46630">
          <w:rPr>
            <w:rStyle w:val="Hyperlink"/>
            <w:rFonts w:cs="Times New Roman"/>
          </w:rPr>
          <w:noBreakHyphen/>
          <w:t>page 58</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4/9/2021</w:t>
      </w:r>
      <w:r>
        <w:rPr>
          <w:rFonts w:cs="Times New Roman"/>
        </w:rPr>
        <w:tab/>
        <w:t>Senate</w:t>
      </w:r>
      <w:r>
        <w:rPr>
          <w:rFonts w:cs="Times New Roman"/>
        </w:rPr>
        <w:tab/>
        <w:t>Read third time and sent to House (</w:t>
      </w:r>
      <w:hyperlink r:id="rId14" w:history="1">
        <w:r w:rsidRPr="00C46630">
          <w:rPr>
            <w:rStyle w:val="Hyperlink"/>
            <w:rFonts w:cs="Times New Roman"/>
          </w:rPr>
          <w:t>Senate Journal</w:t>
        </w:r>
        <w:r w:rsidRPr="00C46630">
          <w:rPr>
            <w:rStyle w:val="Hyperlink"/>
            <w:rFonts w:cs="Times New Roman"/>
          </w:rPr>
          <w:noBreakHyphen/>
          <w:t>page 1</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4/9/2021</w:t>
      </w:r>
      <w:r>
        <w:rPr>
          <w:rFonts w:cs="Times New Roman"/>
        </w:rPr>
        <w:tab/>
      </w:r>
      <w:r>
        <w:rPr>
          <w:rFonts w:cs="Times New Roman"/>
        </w:rPr>
        <w:tab/>
        <w:t>Scrivener's error corrected</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5" w:history="1">
        <w:r w:rsidRPr="00C46630">
          <w:rPr>
            <w:rStyle w:val="Hyperlink"/>
            <w:rFonts w:cs="Times New Roman"/>
          </w:rPr>
          <w:t>House Journal</w:t>
        </w:r>
        <w:r w:rsidRPr="00C46630">
          <w:rPr>
            <w:rStyle w:val="Hyperlink"/>
            <w:rFonts w:cs="Times New Roman"/>
          </w:rPr>
          <w:noBreakHyphen/>
          <w:t>page 9</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C46630">
        <w:rPr>
          <w:rFonts w:cs="Times New Roman"/>
          <w:b/>
        </w:rPr>
        <w:t>Judiciary</w:t>
      </w:r>
      <w:r>
        <w:rPr>
          <w:rFonts w:cs="Times New Roman"/>
        </w:rPr>
        <w:t xml:space="preserve"> (</w:t>
      </w:r>
      <w:hyperlink r:id="rId16" w:history="1">
        <w:r w:rsidRPr="00C46630">
          <w:rPr>
            <w:rStyle w:val="Hyperlink"/>
            <w:rFonts w:cs="Times New Roman"/>
          </w:rPr>
          <w:t>House Journal</w:t>
        </w:r>
        <w:r w:rsidRPr="00C46630">
          <w:rPr>
            <w:rStyle w:val="Hyperlink"/>
            <w:rFonts w:cs="Times New Roman"/>
          </w:rPr>
          <w:noBreakHyphen/>
          <w:t>page 9</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 xml:space="preserve">Committee report: Favorable </w:t>
      </w:r>
      <w:r w:rsidRPr="00C46630">
        <w:rPr>
          <w:rFonts w:cs="Times New Roman"/>
          <w:b/>
        </w:rPr>
        <w:t>Judiciary</w:t>
      </w:r>
      <w:r>
        <w:rPr>
          <w:rFonts w:cs="Times New Roman"/>
        </w:rPr>
        <w:t xml:space="preserve"> (</w:t>
      </w:r>
      <w:hyperlink r:id="rId17" w:history="1">
        <w:r w:rsidRPr="00C46630">
          <w:rPr>
            <w:rStyle w:val="Hyperlink"/>
            <w:rFonts w:cs="Times New Roman"/>
          </w:rPr>
          <w:t>House Journal</w:t>
        </w:r>
        <w:r w:rsidRPr="00C46630">
          <w:rPr>
            <w:rStyle w:val="Hyperlink"/>
            <w:rFonts w:cs="Times New Roman"/>
          </w:rPr>
          <w:noBreakHyphen/>
          <w:t>page 63</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r>
      <w:r>
        <w:rPr>
          <w:rFonts w:cs="Times New Roman"/>
        </w:rPr>
        <w:tab/>
        <w:t>Scrivener's error corrected</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8" w:history="1">
        <w:r w:rsidRPr="00C46630">
          <w:rPr>
            <w:rStyle w:val="Hyperlink"/>
            <w:rFonts w:cs="Times New Roman"/>
          </w:rPr>
          <w:t>House Journal</w:t>
        </w:r>
        <w:r w:rsidRPr="00C46630">
          <w:rPr>
            <w:rStyle w:val="Hyperlink"/>
            <w:rFonts w:cs="Times New Roman"/>
          </w:rPr>
          <w:noBreakHyphen/>
          <w:t>page 9</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98  Nays</w:t>
      </w:r>
      <w:r>
        <w:rPr>
          <w:rFonts w:cs="Times New Roman"/>
        </w:rPr>
        <w:noBreakHyphen/>
        <w:t>11 (</w:t>
      </w:r>
      <w:hyperlink r:id="rId19" w:history="1">
        <w:r w:rsidRPr="00C46630">
          <w:rPr>
            <w:rStyle w:val="Hyperlink"/>
            <w:rFonts w:cs="Times New Roman"/>
          </w:rPr>
          <w:t>House Journal</w:t>
        </w:r>
        <w:r w:rsidRPr="00C46630">
          <w:rPr>
            <w:rStyle w:val="Hyperlink"/>
            <w:rFonts w:cs="Times New Roman"/>
          </w:rPr>
          <w:noBreakHyphen/>
          <w:t>page 10</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enrolled (</w:t>
      </w:r>
      <w:hyperlink r:id="rId20" w:history="1">
        <w:r w:rsidRPr="00C46630">
          <w:rPr>
            <w:rStyle w:val="Hyperlink"/>
            <w:rFonts w:cs="Times New Roman"/>
          </w:rPr>
          <w:t>House Journal</w:t>
        </w:r>
        <w:r w:rsidRPr="00C46630">
          <w:rPr>
            <w:rStyle w:val="Hyperlink"/>
            <w:rFonts w:cs="Times New Roman"/>
          </w:rPr>
          <w:noBreakHyphen/>
          <w:t>page 6</w:t>
        </w:r>
      </w:hyperlink>
      <w:r>
        <w:rPr>
          <w:rFonts w:cs="Times New Roman"/>
        </w:rPr>
        <w:t>)</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74</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7C132A" w:rsidRDefault="007C132A" w:rsidP="007C132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60</w:t>
      </w:r>
    </w:p>
    <w:p w:rsidR="007C132A" w:rsidRDefault="007C132A" w:rsidP="007C132A">
      <w:pPr>
        <w:widowControl w:val="0"/>
        <w:tabs>
          <w:tab w:val="right" w:pos="1008"/>
          <w:tab w:val="left" w:pos="1152"/>
          <w:tab w:val="left" w:pos="1872"/>
          <w:tab w:val="left" w:pos="9187"/>
        </w:tabs>
        <w:ind w:left="2088" w:hanging="2088"/>
        <w:rPr>
          <w:rFonts w:cs="Times New Roman"/>
        </w:rPr>
      </w:pPr>
    </w:p>
    <w:p w:rsidR="004C0F88" w:rsidRPr="004C0F88" w:rsidRDefault="004C0F88" w:rsidP="004C0F88">
      <w:pPr>
        <w:widowControl w:val="0"/>
        <w:tabs>
          <w:tab w:val="right" w:pos="1008"/>
          <w:tab w:val="left" w:pos="1152"/>
          <w:tab w:val="left" w:pos="1872"/>
          <w:tab w:val="left" w:pos="9187"/>
        </w:tabs>
        <w:ind w:left="2088" w:hanging="2088"/>
        <w:rPr>
          <w:rFonts w:cs="Times New Roman"/>
        </w:rPr>
      </w:pPr>
      <w:r w:rsidRPr="004C0F88">
        <w:rPr>
          <w:rFonts w:cs="Times New Roman"/>
        </w:rPr>
        <w:t xml:space="preserve">View the latest </w:t>
      </w:r>
      <w:hyperlink r:id="rId21" w:history="1">
        <w:r w:rsidRPr="004C0F88">
          <w:rPr>
            <w:rFonts w:cs="Times New Roman"/>
            <w:color w:val="0000FF" w:themeColor="hyperlink"/>
            <w:u w:val="single"/>
          </w:rPr>
          <w:t>legislative information</w:t>
        </w:r>
      </w:hyperlink>
      <w:r w:rsidRPr="004C0F88">
        <w:rPr>
          <w:rFonts w:cs="Times New Roman"/>
        </w:rPr>
        <w:t xml:space="preserve"> at the website</w:t>
      </w:r>
    </w:p>
    <w:p w:rsidR="004C0F88" w:rsidRPr="004C0F88" w:rsidRDefault="004C0F88" w:rsidP="004C0F88">
      <w:pPr>
        <w:widowControl w:val="0"/>
        <w:tabs>
          <w:tab w:val="right" w:pos="1008"/>
          <w:tab w:val="left" w:pos="1152"/>
          <w:tab w:val="left" w:pos="1872"/>
          <w:tab w:val="left" w:pos="9187"/>
        </w:tabs>
        <w:ind w:left="2088" w:hanging="2088"/>
        <w:rPr>
          <w:rFonts w:cs="Times New Roman"/>
        </w:rPr>
      </w:pPr>
    </w:p>
    <w:p w:rsidR="004C0F88" w:rsidRPr="004C0F88" w:rsidRDefault="004C0F88" w:rsidP="004C0F88">
      <w:pPr>
        <w:widowControl w:val="0"/>
        <w:tabs>
          <w:tab w:val="right" w:pos="1008"/>
          <w:tab w:val="left" w:pos="1152"/>
          <w:tab w:val="left" w:pos="1872"/>
          <w:tab w:val="left" w:pos="9187"/>
        </w:tabs>
        <w:ind w:left="2088" w:hanging="2088"/>
        <w:rPr>
          <w:rFonts w:cs="Times New Roman"/>
        </w:rPr>
      </w:pP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88">
        <w:rPr>
          <w:rFonts w:cs="Times New Roman"/>
          <w:b/>
        </w:rPr>
        <w:t>VERSIONS OF THIS BILL</w:t>
      </w:r>
    </w:p>
    <w:p w:rsidR="004C0F88" w:rsidRPr="004C0F88" w:rsidRDefault="004C0F8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Pr="004C0F88" w:rsidRDefault="00774868" w:rsidP="004C0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C0F88" w:rsidRPr="004C0F88">
          <w:rPr>
            <w:rFonts w:cs="Times New Roman"/>
            <w:color w:val="0000FF" w:themeColor="hyperlink"/>
            <w:u w:val="single"/>
          </w:rPr>
          <w:t>2/25/2021</w:t>
        </w:r>
      </w:hyperlink>
    </w:p>
    <w:p w:rsidR="004C0F88" w:rsidRPr="004C0F88" w:rsidRDefault="0077486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C0F88" w:rsidRPr="004C0F88">
          <w:rPr>
            <w:rFonts w:cs="Times New Roman"/>
            <w:color w:val="0000FF" w:themeColor="hyperlink"/>
            <w:u w:val="single"/>
          </w:rPr>
          <w:t>3/31/2021</w:t>
        </w:r>
      </w:hyperlink>
    </w:p>
    <w:p w:rsidR="004C0F88" w:rsidRPr="004C0F88" w:rsidRDefault="0077486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4C0F88" w:rsidRPr="004C0F88">
          <w:rPr>
            <w:rFonts w:cs="Times New Roman"/>
            <w:color w:val="0000FF" w:themeColor="hyperlink"/>
            <w:u w:val="single"/>
          </w:rPr>
          <w:t>4/1/2021</w:t>
        </w:r>
      </w:hyperlink>
    </w:p>
    <w:p w:rsidR="004C0F88" w:rsidRPr="004C0F88" w:rsidRDefault="0077486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4C0F88" w:rsidRPr="004C0F88">
          <w:rPr>
            <w:rFonts w:cs="Times New Roman"/>
            <w:color w:val="0000FF" w:themeColor="hyperlink"/>
            <w:u w:val="single"/>
          </w:rPr>
          <w:t>4/8/2021</w:t>
        </w:r>
      </w:hyperlink>
    </w:p>
    <w:p w:rsidR="004C0F88" w:rsidRPr="004C0F88" w:rsidRDefault="0077486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C0F88" w:rsidRPr="004C0F88">
          <w:rPr>
            <w:rFonts w:cs="Times New Roman"/>
            <w:color w:val="0000FF" w:themeColor="hyperlink"/>
            <w:u w:val="single"/>
          </w:rPr>
          <w:t>4/9/2021</w:t>
        </w:r>
      </w:hyperlink>
    </w:p>
    <w:p w:rsidR="004C0F88" w:rsidRPr="004C0F88" w:rsidRDefault="0077486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4C0F88" w:rsidRPr="004C0F88">
          <w:rPr>
            <w:rFonts w:cs="Times New Roman"/>
            <w:color w:val="0000FF" w:themeColor="hyperlink"/>
            <w:u w:val="single"/>
          </w:rPr>
          <w:t>4/28/2021</w:t>
        </w:r>
      </w:hyperlink>
    </w:p>
    <w:p w:rsidR="004C0F88" w:rsidRPr="004C0F88" w:rsidRDefault="0077486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C0F88" w:rsidRPr="004C0F88">
          <w:rPr>
            <w:rFonts w:cs="Times New Roman"/>
            <w:color w:val="0000FF" w:themeColor="hyperlink"/>
            <w:u w:val="single"/>
          </w:rPr>
          <w:t>4/29/2021</w:t>
        </w:r>
      </w:hyperlink>
    </w:p>
    <w:p w:rsidR="004C0F88" w:rsidRPr="004C0F88" w:rsidRDefault="004C0F8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88" w:rsidRDefault="004C0F88" w:rsidP="004C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C0F88" w:rsidSect="004C0F88">
          <w:pgSz w:w="12240" w:h="15840" w:code="1"/>
          <w:pgMar w:top="1080" w:right="1440" w:bottom="1080" w:left="1440" w:header="720" w:footer="720" w:gutter="0"/>
          <w:pgNumType w:start="1"/>
          <w:cols w:space="720"/>
          <w:noEndnote/>
          <w:docGrid w:linePitch="360"/>
        </w:sect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(A60, R74, S619)</w:t>
      </w:r>
    </w:p>
    <w:p w:rsidR="00781AAC" w:rsidRPr="008836A5"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1AAC" w:rsidRPr="004C0F88"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C0F88">
        <w:rPr>
          <w:rFonts w:cs="Times New Roman"/>
          <w:b/>
          <w:color w:val="000000" w:themeColor="text1"/>
          <w:szCs w:val="36"/>
        </w:rPr>
        <w:t xml:space="preserve">AN ACT </w:t>
      </w:r>
      <w:r w:rsidRPr="004C0F88">
        <w:rPr>
          <w:rFonts w:cs="Times New Roman"/>
          <w:b/>
          <w:color w:val="000000" w:themeColor="text1"/>
          <w:u w:color="000000" w:themeColor="text1"/>
        </w:rPr>
        <w:t>TO AMEND SECTION 61</w:t>
      </w:r>
      <w:r w:rsidRPr="004C0F88">
        <w:rPr>
          <w:rFonts w:cs="Times New Roman"/>
          <w:b/>
          <w:color w:val="000000" w:themeColor="text1"/>
          <w:u w:color="000000" w:themeColor="text1"/>
        </w:rPr>
        <w:noBreakHyphen/>
        <w:t>4</w:t>
      </w:r>
      <w:r w:rsidRPr="004C0F88">
        <w:rPr>
          <w:rFonts w:cs="Times New Roman"/>
          <w:b/>
          <w:color w:val="000000" w:themeColor="text1"/>
          <w:u w:color="000000" w:themeColor="text1"/>
        </w:rPr>
        <w:noBreakHyphen/>
        <w:t>720, CODE OF LAWS OF SOUTH CAROLINA, 1976, RELATING TO THE SALE OF WINE BY A WINERY LOCATED IN THIS STATE, SO AS TO ESTABLISH CERTAIN REQUIREMENTS AND LIMITATIONS; BY ADDING SECTION 61</w:t>
      </w:r>
      <w:r w:rsidRPr="004C0F88">
        <w:rPr>
          <w:rFonts w:cs="Times New Roman"/>
          <w:b/>
          <w:color w:val="000000" w:themeColor="text1"/>
          <w:u w:color="000000" w:themeColor="text1"/>
        </w:rPr>
        <w:noBreakHyphen/>
        <w:t>4</w:t>
      </w:r>
      <w:r w:rsidRPr="004C0F88">
        <w:rPr>
          <w:rFonts w:cs="Times New Roman"/>
          <w:b/>
          <w:color w:val="000000" w:themeColor="text1"/>
          <w:u w:color="000000" w:themeColor="text1"/>
        </w:rPr>
        <w:noBreakHyphen/>
        <w:t>748 SO AS TO ALLOW CERTAIN WINERIES TO OBTAIN SATELLITE LOCATION CERTIFICATES; TO AMEND SECTION 61</w:t>
      </w:r>
      <w:r w:rsidRPr="004C0F88">
        <w:rPr>
          <w:rFonts w:cs="Times New Roman"/>
          <w:b/>
          <w:color w:val="000000" w:themeColor="text1"/>
          <w:u w:color="000000" w:themeColor="text1"/>
        </w:rPr>
        <w:noBreakHyphen/>
        <w:t>4</w:t>
      </w:r>
      <w:r w:rsidRPr="004C0F88">
        <w:rPr>
          <w:rFonts w:cs="Times New Roman"/>
          <w:b/>
          <w:color w:val="000000" w:themeColor="text1"/>
          <w:u w:color="000000" w:themeColor="text1"/>
        </w:rPr>
        <w:noBreakHyphen/>
        <w:t>770, RELATING TO LIMITATIONS ON THE SALE OF WINES ABOVE A CERTAIN PERCENTAGE OF ALCOHOL, SO AS TO INCREASE THE LIMIT; TO AMEND SECTION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1035, RELATING TO THE SAMPLING OF WINES, SO AS TO INCREASE THE ALLOWED ALCOHOL PERCENTAGE BY VOLUME; TO AMEND SECTIONS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1640 AND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1650, BOTH RELATING TO THE SAMPLING OF WINE, SO AS TO INCREASE THE ALLOWED ALCOHOL PERCENTAGE BY VOLUME; TO AMEND SECTION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1540, RELATING TO THE SALE OF WINES BY A RETAIL DEALER, SO AS TO INCREASE THE ALLOWED ALCOHOL PERCENTAGE BY VOLUME; BY ADDING SECTION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1155 SO AS TO AUTHORIZE AN ALCOHOLIC LIQUOR PRODUCER, MANUFACTURER, OR MICRO</w:t>
      </w:r>
      <w:r w:rsidRPr="004C0F88">
        <w:rPr>
          <w:rFonts w:cs="Times New Roman"/>
          <w:b/>
          <w:color w:val="000000" w:themeColor="text1"/>
          <w:u w:color="000000" w:themeColor="text1"/>
        </w:rPr>
        <w:noBreakHyphen/>
        <w:t>DISTILLER TO SELL LIQUORS DISTILLED AT THEIR LICENSED PREMISES FOR ON</w:t>
      </w:r>
      <w:r w:rsidRPr="004C0F88">
        <w:rPr>
          <w:rFonts w:cs="Times New Roman"/>
          <w:b/>
          <w:color w:val="000000" w:themeColor="text1"/>
          <w:u w:color="000000" w:themeColor="text1"/>
        </w:rPr>
        <w:noBreakHyphen/>
        <w:t>PREMISES CONSUMPTION; AND TO AMEND SECTIONS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1140 AND 61</w:t>
      </w:r>
      <w:r w:rsidRPr="004C0F88">
        <w:rPr>
          <w:rFonts w:cs="Times New Roman"/>
          <w:b/>
          <w:color w:val="000000" w:themeColor="text1"/>
          <w:u w:color="000000" w:themeColor="text1"/>
        </w:rPr>
        <w:noBreakHyphen/>
        <w:t>6</w:t>
      </w:r>
      <w:r w:rsidRPr="004C0F88">
        <w:rPr>
          <w:rFonts w:cs="Times New Roman"/>
          <w:b/>
          <w:color w:val="000000" w:themeColor="text1"/>
          <w:u w:color="000000" w:themeColor="text1"/>
        </w:rPr>
        <w:noBreakHyphen/>
        <w:t>1150, BOTH RELATING TASTING AND RETAIL SALES AT THE LICENSED PREMISES OF A MICRO</w:t>
      </w:r>
      <w:r w:rsidRPr="004C0F88">
        <w:rPr>
          <w:rFonts w:cs="Times New Roman"/>
          <w:b/>
          <w:color w:val="000000" w:themeColor="text1"/>
          <w:u w:color="000000" w:themeColor="text1"/>
        </w:rPr>
        <w:noBreakHyphen/>
        <w:t>DISTILLERY, SO AS TO PROVIDE CERTAIN LIMITATIONS AND REQUIREMENTS FOR THE PRICING OF TASTINGS AND TO PROVIDE AN EXCEPTION FOR CERTAIN MICRO</w:t>
      </w:r>
      <w:r w:rsidRPr="004C0F88">
        <w:rPr>
          <w:rFonts w:cs="Times New Roman"/>
          <w:b/>
          <w:color w:val="000000" w:themeColor="text1"/>
          <w:u w:color="000000" w:themeColor="text1"/>
        </w:rPr>
        <w:noBreakHyphen/>
        <w:t>DISTILLERIES.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BF3337">
        <w:rPr>
          <w:rFonts w:eastAsia="Times New Roman" w:cs="Times New Roman"/>
        </w:rPr>
        <w:tab/>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F3337">
        <w:rPr>
          <w:rFonts w:eastAsia="Times New Roman" w:cs="Times New Roman"/>
        </w:rPr>
        <w:t>Be it enacted by the General Assembly of the State of South Carolina:</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A63DBF"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A63DBF">
        <w:rPr>
          <w:rFonts w:cs="Times New Roman"/>
          <w:b/>
          <w:color w:val="000000" w:themeColor="text1"/>
          <w:u w:color="000000" w:themeColor="text1"/>
        </w:rPr>
        <w:t>Findings and purpose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SECTION</w:t>
      </w:r>
      <w:r w:rsidRPr="00BF3337">
        <w:rPr>
          <w:rFonts w:eastAsia="Times New Roman" w:cs="Times New Roman"/>
          <w:snapToGrid w:val="0"/>
          <w:szCs w:val="20"/>
        </w:rPr>
        <w:tab/>
        <w:t>1.</w:t>
      </w:r>
      <w:r w:rsidRPr="00BF3337">
        <w:rPr>
          <w:rFonts w:eastAsia="Times New Roman" w:cs="Times New Roman"/>
          <w:snapToGrid w:val="0"/>
          <w:szCs w:val="20"/>
        </w:rPr>
        <w:tab/>
        <w:t>The General Assembly finds and declares that: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(A)</w:t>
      </w:r>
      <w:r w:rsidRPr="00BF3337">
        <w:rPr>
          <w:rFonts w:eastAsia="Times New Roman" w:cs="Times New Roman"/>
          <w:snapToGrid w:val="0"/>
          <w:szCs w:val="20"/>
        </w:rPr>
        <w:tab/>
        <w:t>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lastRenderedPageBreak/>
        <w:tab/>
        <w:t>(B)</w:t>
      </w:r>
      <w:r w:rsidRPr="00BF3337">
        <w:rPr>
          <w:rFonts w:eastAsia="Times New Roman" w:cs="Times New Roman"/>
          <w:snapToGrid w:val="0"/>
          <w:szCs w:val="20"/>
        </w:rPr>
        <w:tab/>
        <w:t>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Pr>
          <w:rFonts w:eastAsia="Times New Roman" w:cs="Times New Roman"/>
          <w:snapToGrid w:val="0"/>
          <w:szCs w:val="20"/>
        </w:rPr>
        <w:noBreakHyphen/>
      </w:r>
      <w:r w:rsidRPr="00BF3337">
        <w:rPr>
          <w:rFonts w:eastAsia="Times New Roman" w:cs="Times New Roman"/>
          <w:snapToGrid w:val="0"/>
          <w:szCs w:val="20"/>
        </w:rPr>
        <w:t>distilleries and alcoholic liquor manufacturers may sell alcoholic beverages to the state</w:t>
      </w:r>
      <w:r w:rsidRPr="00343A31">
        <w:rPr>
          <w:rFonts w:eastAsia="Times New Roman" w:cs="Times New Roman"/>
          <w:snapToGrid w:val="0"/>
          <w:szCs w:val="20"/>
        </w:rPr>
        <w:t>’</w:t>
      </w:r>
      <w:r w:rsidRPr="00BF3337">
        <w:rPr>
          <w:rFonts w:eastAsia="Times New Roman" w:cs="Times New Roman"/>
          <w:snapToGrid w:val="0"/>
          <w:szCs w:val="20"/>
        </w:rPr>
        <w:t>s qualifying consumers.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(C)</w:t>
      </w:r>
      <w:r w:rsidRPr="00BF3337">
        <w:rPr>
          <w:rFonts w:eastAsia="Times New Roman" w:cs="Times New Roman"/>
          <w:snapToGrid w:val="0"/>
          <w:szCs w:val="20"/>
        </w:rPr>
        <w:tab/>
        <w:t>Selling alcoholic liquors from manufacturers outside the State directly to residents of this State poses a serious threat to the state</w:t>
      </w:r>
      <w:r w:rsidRPr="00343A31">
        <w:rPr>
          <w:rFonts w:eastAsia="Times New Roman" w:cs="Times New Roman"/>
          <w:snapToGrid w:val="0"/>
          <w:szCs w:val="20"/>
        </w:rPr>
        <w:t>’</w:t>
      </w:r>
      <w:r w:rsidRPr="00BF3337">
        <w:rPr>
          <w:rFonts w:eastAsia="Times New Roman" w:cs="Times New Roman"/>
          <w:snapToGrid w:val="0"/>
          <w:szCs w:val="20"/>
        </w:rPr>
        <w:t>s efforts to prevent underage drinking, to state revenue collections, and to the public health and safety of the state</w:t>
      </w:r>
      <w:r w:rsidRPr="00343A31">
        <w:rPr>
          <w:rFonts w:eastAsia="Times New Roman" w:cs="Times New Roman"/>
          <w:snapToGrid w:val="0"/>
          <w:szCs w:val="20"/>
        </w:rPr>
        <w:t>’</w:t>
      </w:r>
      <w:r w:rsidRPr="00BF3337">
        <w:rPr>
          <w:rFonts w:eastAsia="Times New Roman" w:cs="Times New Roman"/>
          <w:snapToGrid w:val="0"/>
          <w:szCs w:val="20"/>
        </w:rPr>
        <w:t>s residents.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(D)</w:t>
      </w:r>
      <w:r w:rsidRPr="00BF3337">
        <w:rPr>
          <w:rFonts w:eastAsia="Times New Roman" w:cs="Times New Roman"/>
          <w:snapToGrid w:val="0"/>
          <w:szCs w:val="20"/>
        </w:rPr>
        <w:tab/>
        <w:t>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Pr>
          <w:rFonts w:eastAsia="Times New Roman" w:cs="Times New Roman"/>
          <w:snapToGrid w:val="0"/>
          <w:szCs w:val="20"/>
        </w:rPr>
        <w:noBreakHyphen/>
      </w:r>
      <w:r w:rsidRPr="00BF3337">
        <w:rPr>
          <w:rFonts w:eastAsia="Times New Roman" w:cs="Times New Roman"/>
          <w:snapToGrid w:val="0"/>
          <w:szCs w:val="20"/>
        </w:rPr>
        <w:t>ranging deleterious health effects, including death. The General Assembly acknowledges that, according to the United States Centers for Disease Control, during the period from 2011 to 2015, an average of one thousand six hundred seventy</w:t>
      </w:r>
      <w:r>
        <w:rPr>
          <w:rFonts w:eastAsia="Times New Roman" w:cs="Times New Roman"/>
          <w:snapToGrid w:val="0"/>
          <w:szCs w:val="20"/>
        </w:rPr>
        <w:noBreakHyphen/>
      </w:r>
      <w:r w:rsidRPr="00BF3337">
        <w:rPr>
          <w:rFonts w:eastAsia="Times New Roman" w:cs="Times New Roman"/>
          <w:snapToGrid w:val="0"/>
          <w:szCs w:val="20"/>
        </w:rPr>
        <w:t>nine of this state</w:t>
      </w:r>
      <w:r w:rsidRPr="00343A31">
        <w:rPr>
          <w:rFonts w:eastAsia="Times New Roman" w:cs="Times New Roman"/>
          <w:snapToGrid w:val="0"/>
          <w:szCs w:val="20"/>
        </w:rPr>
        <w:t>’</w:t>
      </w:r>
      <w:r w:rsidRPr="00BF3337">
        <w:rPr>
          <w:rFonts w:eastAsia="Times New Roman" w:cs="Times New Roman"/>
          <w:snapToGrid w:val="0"/>
          <w:szCs w:val="20"/>
        </w:rPr>
        <w:t>s residents suffered alcohol attributed deaths due to excessive alcohol use and the rate of binge drinking in this State is r</w:t>
      </w:r>
      <w:r>
        <w:rPr>
          <w:rFonts w:eastAsia="Times New Roman" w:cs="Times New Roman"/>
          <w:snapToGrid w:val="0"/>
          <w:szCs w:val="20"/>
        </w:rPr>
        <w:t>anked among the highest in the n</w:t>
      </w:r>
      <w:r w:rsidRPr="00BF3337">
        <w:rPr>
          <w:rFonts w:eastAsia="Times New Roman" w:cs="Times New Roman"/>
          <w:snapToGrid w:val="0"/>
          <w:szCs w:val="20"/>
        </w:rPr>
        <w:t>ation. The General Assembly acknowledges that, according to the National Highway Traffic Safety Administration, this State had two hundred eighty</w:t>
      </w:r>
      <w:r>
        <w:rPr>
          <w:rFonts w:eastAsia="Times New Roman" w:cs="Times New Roman"/>
          <w:snapToGrid w:val="0"/>
          <w:szCs w:val="20"/>
        </w:rPr>
        <w:noBreakHyphen/>
      </w:r>
      <w:r w:rsidRPr="00BF3337">
        <w:rPr>
          <w:rFonts w:eastAsia="Times New Roman" w:cs="Times New Roman"/>
          <w:snapToGrid w:val="0"/>
          <w:szCs w:val="20"/>
        </w:rPr>
        <w:t>five alcohol</w:t>
      </w:r>
      <w:r>
        <w:rPr>
          <w:rFonts w:eastAsia="Times New Roman" w:cs="Times New Roman"/>
          <w:snapToGrid w:val="0"/>
          <w:szCs w:val="20"/>
        </w:rPr>
        <w:noBreakHyphen/>
      </w:r>
      <w:r w:rsidRPr="00BF3337">
        <w:rPr>
          <w:rFonts w:eastAsia="Times New Roman" w:cs="Times New Roman"/>
          <w:snapToGrid w:val="0"/>
          <w:szCs w:val="20"/>
        </w:rPr>
        <w:t>impaired driving fatalities in 2019, which accounted for twenty</w:t>
      </w:r>
      <w:r>
        <w:rPr>
          <w:rFonts w:eastAsia="Times New Roman" w:cs="Times New Roman"/>
          <w:snapToGrid w:val="0"/>
          <w:szCs w:val="20"/>
        </w:rPr>
        <w:noBreakHyphen/>
      </w:r>
      <w:r w:rsidRPr="00BF3337">
        <w:rPr>
          <w:rFonts w:eastAsia="Times New Roman" w:cs="Times New Roman"/>
          <w:snapToGrid w:val="0"/>
          <w:szCs w:val="20"/>
        </w:rPr>
        <w:t>eight percent of the total traffic fatalities in the State. Attributed deaths due to alcohol</w:t>
      </w:r>
      <w:r>
        <w:rPr>
          <w:rFonts w:eastAsia="Times New Roman" w:cs="Times New Roman"/>
          <w:snapToGrid w:val="0"/>
          <w:szCs w:val="20"/>
        </w:rPr>
        <w:noBreakHyphen/>
      </w:r>
      <w:r w:rsidRPr="00BF3337">
        <w:rPr>
          <w:rFonts w:eastAsia="Times New Roman" w:cs="Times New Roman"/>
          <w:snapToGrid w:val="0"/>
          <w:szCs w:val="20"/>
        </w:rPr>
        <w:t xml:space="preserve">impaired driving in this State is ranked among </w:t>
      </w:r>
      <w:r>
        <w:rPr>
          <w:rFonts w:eastAsia="Times New Roman" w:cs="Times New Roman"/>
          <w:snapToGrid w:val="0"/>
          <w:szCs w:val="20"/>
        </w:rPr>
        <w:t>the highest in the n</w:t>
      </w:r>
      <w:r w:rsidRPr="00BF3337">
        <w:rPr>
          <w:rFonts w:eastAsia="Times New Roman" w:cs="Times New Roman"/>
          <w:snapToGrid w:val="0"/>
          <w:szCs w:val="20"/>
        </w:rPr>
        <w:t>ation.</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(E)</w:t>
      </w:r>
      <w:r w:rsidRPr="00BF3337">
        <w:rPr>
          <w:rFonts w:eastAsia="Times New Roman" w:cs="Times New Roman"/>
          <w:snapToGrid w:val="0"/>
          <w:szCs w:val="20"/>
        </w:rPr>
        <w:tab/>
        <w:t>This act has been enacted pursuant to the authority granted to the State by the Twenty</w:t>
      </w:r>
      <w:r>
        <w:rPr>
          <w:rFonts w:eastAsia="Times New Roman" w:cs="Times New Roman"/>
          <w:snapToGrid w:val="0"/>
          <w:szCs w:val="20"/>
        </w:rPr>
        <w:noBreakHyphen/>
      </w:r>
      <w:r w:rsidRPr="00BF3337">
        <w:rPr>
          <w:rFonts w:eastAsia="Times New Roman" w:cs="Times New Roman"/>
          <w:snapToGrid w:val="0"/>
          <w:szCs w:val="20"/>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w:t>
      </w:r>
      <w:r w:rsidRPr="00BF3337">
        <w:rPr>
          <w:rFonts w:eastAsia="Times New Roman" w:cs="Times New Roman"/>
          <w:snapToGrid w:val="0"/>
          <w:szCs w:val="20"/>
        </w:rPr>
        <w:tab/>
        <w:t>further regulate and control transactions in this State as to beverages containing alcohol under the control and supervision of the Department of Revenue;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lastRenderedPageBreak/>
        <w:tab/>
      </w:r>
      <w:r w:rsidRPr="00BF3337">
        <w:rPr>
          <w:rFonts w:eastAsia="Times New Roman" w:cs="Times New Roman"/>
          <w:snapToGrid w:val="0"/>
          <w:szCs w:val="20"/>
        </w:rPr>
        <w:tab/>
        <w:t>(2)</w:t>
      </w:r>
      <w:r w:rsidRPr="00BF3337">
        <w:rPr>
          <w:rFonts w:eastAsia="Times New Roman" w:cs="Times New Roman"/>
          <w:snapToGrid w:val="0"/>
          <w:szCs w:val="20"/>
        </w:rPr>
        <w:tab/>
        <w:t>strictly regulate alcoholic beverage transactions by fostering moderation and responsibility in the use and consumption of beverages containing alcohol;</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(3)</w:t>
      </w:r>
      <w:r w:rsidRPr="00BF3337">
        <w:rPr>
          <w:rFonts w:eastAsia="Times New Roman" w:cs="Times New Roman"/>
          <w:snapToGrid w:val="0"/>
          <w:szCs w:val="20"/>
        </w:rPr>
        <w:tab/>
        <w:t>promote and assure the public</w:t>
      </w:r>
      <w:r w:rsidRPr="00343A31">
        <w:rPr>
          <w:rFonts w:eastAsia="Times New Roman" w:cs="Times New Roman"/>
          <w:snapToGrid w:val="0"/>
          <w:szCs w:val="20"/>
        </w:rPr>
        <w:t>’</w:t>
      </w:r>
      <w:r w:rsidRPr="00BF3337">
        <w:rPr>
          <w:rFonts w:eastAsia="Times New Roman" w:cs="Times New Roman"/>
          <w:snapToGrid w:val="0"/>
          <w:szCs w:val="20"/>
        </w:rPr>
        <w:t>s interest in fair and efficient distribution and quality control of alcoholic beverages in this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(4)</w:t>
      </w:r>
      <w:r w:rsidRPr="00BF3337">
        <w:rPr>
          <w:rFonts w:eastAsia="Times New Roman" w:cs="Times New Roman"/>
          <w:snapToGrid w:val="0"/>
          <w:szCs w:val="20"/>
        </w:rPr>
        <w:tab/>
        <w:t>promote orderly marketing of alcoholic beverages;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(5)</w:t>
      </w:r>
      <w:r w:rsidRPr="00BF3337">
        <w:rPr>
          <w:rFonts w:eastAsia="Times New Roman" w:cs="Times New Roman"/>
          <w:snapToGrid w:val="0"/>
          <w:szCs w:val="20"/>
        </w:rPr>
        <w:tab/>
        <w:t xml:space="preserve">prevent unfair business practices, discrimination, and undue control of one segment of the alcoholic beverage industry by any other segment;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(6)</w:t>
      </w:r>
      <w:r w:rsidRPr="00BF3337">
        <w:rPr>
          <w:rFonts w:eastAsia="Times New Roman" w:cs="Times New Roman"/>
          <w:snapToGrid w:val="0"/>
          <w:szCs w:val="20"/>
        </w:rPr>
        <w:tab/>
        <w:t xml:space="preserve">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(7)</w:t>
      </w:r>
      <w:r w:rsidRPr="00BF3337">
        <w:rPr>
          <w:rFonts w:eastAsia="Times New Roman" w:cs="Times New Roman"/>
          <w:snapToGrid w:val="0"/>
          <w:szCs w:val="20"/>
        </w:rPr>
        <w:tab/>
        <w:t>provide for an orderly system of public revenues by facilitating the collection and accountability of this State and local excise taxes;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(8)</w:t>
      </w:r>
      <w:r w:rsidRPr="00BF3337">
        <w:rPr>
          <w:rFonts w:eastAsia="Times New Roman" w:cs="Times New Roman"/>
          <w:snapToGrid w:val="0"/>
          <w:szCs w:val="20"/>
        </w:rPr>
        <w:tab/>
        <w:t>facilitate the collection of state and local revenue;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(9)</w:t>
      </w:r>
      <w:r w:rsidRPr="00BF3337">
        <w:rPr>
          <w:rFonts w:eastAsia="Times New Roman" w:cs="Times New Roman"/>
          <w:snapToGrid w:val="0"/>
          <w:szCs w:val="20"/>
        </w:rPr>
        <w:tab/>
        <w:t>maintain trade stability and provide for the continuation of control and orderly processing by the State over the regulation of alcoholic beverage manufacturing locations and the process of selling alcoholic beverages to the state</w:t>
      </w:r>
      <w:r w:rsidRPr="00343A31">
        <w:rPr>
          <w:rFonts w:eastAsia="Times New Roman" w:cs="Times New Roman"/>
          <w:snapToGrid w:val="0"/>
          <w:szCs w:val="20"/>
        </w:rPr>
        <w:t>’</w:t>
      </w:r>
      <w:r w:rsidRPr="00BF3337">
        <w:rPr>
          <w:rFonts w:eastAsia="Times New Roman" w:cs="Times New Roman"/>
          <w:snapToGrid w:val="0"/>
          <w:szCs w:val="20"/>
        </w:rPr>
        <w:t xml:space="preserve">s consumers;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(10)</w:t>
      </w:r>
      <w:r w:rsidRPr="00BF3337">
        <w:rPr>
          <w:rFonts w:eastAsia="Times New Roman" w:cs="Times New Roman"/>
          <w:snapToGrid w:val="0"/>
          <w:szCs w:val="20"/>
        </w:rPr>
        <w:tab/>
        <w:t>ensure that the Department of Revenue and State Law Enforcement Division are able to monitor licensed operations through on</w:t>
      </w:r>
      <w:r>
        <w:rPr>
          <w:rFonts w:eastAsia="Times New Roman" w:cs="Times New Roman"/>
          <w:snapToGrid w:val="0"/>
          <w:szCs w:val="20"/>
        </w:rPr>
        <w:noBreakHyphen/>
      </w:r>
      <w:r w:rsidRPr="00BF3337">
        <w:rPr>
          <w:rFonts w:eastAsia="Times New Roman" w:cs="Times New Roman"/>
          <w:snapToGrid w:val="0"/>
          <w:szCs w:val="20"/>
        </w:rPr>
        <w:t>site inspections to confirm compliance with state law and that any alcoholic beverages shipped into, distributed, and sold throughout this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(a)</w:t>
      </w:r>
      <w:r w:rsidRPr="00BF3337">
        <w:rPr>
          <w:rFonts w:eastAsia="Times New Roman" w:cs="Times New Roman"/>
          <w:snapToGrid w:val="0"/>
          <w:szCs w:val="20"/>
        </w:rPr>
        <w:tab/>
        <w:t>have been registered for sale in this State with the Department of Revenue, as prescribed by law;</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(b)</w:t>
      </w:r>
      <w:r w:rsidRPr="00BF3337">
        <w:rPr>
          <w:rFonts w:eastAsia="Times New Roman" w:cs="Times New Roman"/>
          <w:snapToGrid w:val="0"/>
          <w:szCs w:val="20"/>
        </w:rPr>
        <w:tab/>
        <w:t>are not subject to a government</w:t>
      </w:r>
      <w:r>
        <w:rPr>
          <w:rFonts w:eastAsia="Times New Roman" w:cs="Times New Roman"/>
          <w:snapToGrid w:val="0"/>
          <w:szCs w:val="20"/>
        </w:rPr>
        <w:noBreakHyphen/>
      </w:r>
      <w:r w:rsidRPr="00BF3337">
        <w:rPr>
          <w:rFonts w:eastAsia="Times New Roman" w:cs="Times New Roman"/>
          <w:snapToGrid w:val="0"/>
          <w:szCs w:val="20"/>
        </w:rPr>
        <w:t>mandated or supplier</w:t>
      </w:r>
      <w:r>
        <w:rPr>
          <w:rFonts w:eastAsia="Times New Roman" w:cs="Times New Roman"/>
          <w:snapToGrid w:val="0"/>
          <w:szCs w:val="20"/>
        </w:rPr>
        <w:noBreakHyphen/>
      </w:r>
      <w:r w:rsidRPr="00BF3337">
        <w:rPr>
          <w:rFonts w:eastAsia="Times New Roman" w:cs="Times New Roman"/>
          <w:snapToGrid w:val="0"/>
          <w:szCs w:val="20"/>
        </w:rPr>
        <w:t>initiated recall;</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(c)</w:t>
      </w:r>
      <w:r w:rsidRPr="00BF3337">
        <w:rPr>
          <w:rFonts w:eastAsia="Times New Roman" w:cs="Times New Roman"/>
          <w:snapToGrid w:val="0"/>
          <w:szCs w:val="20"/>
        </w:rPr>
        <w:tab/>
        <w:t>are not counterfeit;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(d)</w:t>
      </w:r>
      <w:r w:rsidRPr="00BF3337">
        <w:rPr>
          <w:rFonts w:eastAsia="Times New Roman" w:cs="Times New Roman"/>
          <w:snapToGrid w:val="0"/>
          <w:szCs w:val="20"/>
        </w:rPr>
        <w:tab/>
        <w:t>are labeled in conformance with applicable laws, rules, and regulations;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(e)</w:t>
      </w:r>
      <w:r w:rsidRPr="00BF3337">
        <w:rPr>
          <w:rFonts w:eastAsia="Times New Roman" w:cs="Times New Roman"/>
          <w:snapToGrid w:val="0"/>
          <w:szCs w:val="20"/>
        </w:rPr>
        <w:tab/>
        <w:t>can be inspected and tested by the Department of Revenue or the State Law Enforcement Division;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(f)</w:t>
      </w:r>
      <w:r w:rsidRPr="00BF3337">
        <w:rPr>
          <w:rFonts w:eastAsia="Times New Roman" w:cs="Times New Roman"/>
          <w:snapToGrid w:val="0"/>
          <w:szCs w:val="20"/>
        </w:rPr>
        <w:tab/>
        <w:t>are not prohibited by this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(11)</w:t>
      </w:r>
      <w:r w:rsidRPr="00BF3337">
        <w:rPr>
          <w:rFonts w:eastAsia="Times New Roman" w:cs="Times New Roman"/>
          <w:snapToGrid w:val="0"/>
          <w:szCs w:val="20"/>
        </w:rPr>
        <w:tab/>
        <w:t>promote and maintain a sound, stable, and viable three</w:t>
      </w:r>
      <w:r>
        <w:rPr>
          <w:rFonts w:eastAsia="Times New Roman" w:cs="Times New Roman"/>
          <w:snapToGrid w:val="0"/>
          <w:szCs w:val="20"/>
        </w:rPr>
        <w:noBreakHyphen/>
      </w:r>
      <w:r w:rsidRPr="00BF3337">
        <w:rPr>
          <w:rFonts w:eastAsia="Times New Roman" w:cs="Times New Roman"/>
          <w:snapToGrid w:val="0"/>
          <w:szCs w:val="20"/>
        </w:rPr>
        <w:t>tier system of distribution of beverages containing alcohol to the public;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(12)</w:t>
      </w:r>
      <w:r w:rsidRPr="00BF3337">
        <w:rPr>
          <w:rFonts w:eastAsia="Times New Roman" w:cs="Times New Roman"/>
          <w:snapToGrid w:val="0"/>
          <w:szCs w:val="20"/>
        </w:rPr>
        <w:tab/>
        <w:t xml:space="preserve">ensure that statutes and regulations relating to alcoholic beverages exist to serve the interests of the State of South Carolina and its citizens rather than to serve or protect the interests of market participants by adopting protectionist measures with no demonstrable </w:t>
      </w:r>
      <w:r w:rsidRPr="00BF3337">
        <w:rPr>
          <w:rFonts w:eastAsia="Times New Roman" w:cs="Times New Roman"/>
          <w:snapToGrid w:val="0"/>
          <w:szCs w:val="20"/>
        </w:rPr>
        <w:lastRenderedPageBreak/>
        <w:t>connection to the state</w:t>
      </w:r>
      <w:r w:rsidRPr="00343A31">
        <w:rPr>
          <w:rFonts w:eastAsia="Times New Roman" w:cs="Times New Roman"/>
          <w:snapToGrid w:val="0"/>
          <w:szCs w:val="20"/>
        </w:rPr>
        <w:t>’</w:t>
      </w:r>
      <w:r w:rsidRPr="00BF3337">
        <w:rPr>
          <w:rFonts w:eastAsia="Times New Roman" w:cs="Times New Roman"/>
          <w:snapToGrid w:val="0"/>
          <w:szCs w:val="20"/>
        </w:rPr>
        <w:t>s legitimate interests in regulating alcoholic beverages.</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832D2F"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832D2F">
        <w:rPr>
          <w:rFonts w:cs="Times New Roman"/>
          <w:b/>
          <w:color w:val="000000" w:themeColor="text1"/>
          <w:u w:color="000000" w:themeColor="text1"/>
        </w:rPr>
        <w:t>Winery authorized to sell wine in state, requirements and limitations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SECTION</w:t>
      </w:r>
      <w:r w:rsidRPr="00BF3337">
        <w:rPr>
          <w:rFonts w:eastAsia="Times New Roman" w:cs="Times New Roman"/>
          <w:snapToGrid w:val="0"/>
          <w:szCs w:val="20"/>
        </w:rPr>
        <w:tab/>
        <w:t>2.</w:t>
      </w: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4</w:t>
      </w:r>
      <w:r>
        <w:rPr>
          <w:rFonts w:eastAsia="Times New Roman" w:cs="Times New Roman"/>
          <w:snapToGrid w:val="0"/>
          <w:szCs w:val="20"/>
        </w:rPr>
        <w:noBreakHyphen/>
      </w:r>
      <w:r w:rsidRPr="00BF3337">
        <w:rPr>
          <w:rFonts w:eastAsia="Times New Roman" w:cs="Times New Roman"/>
          <w:snapToGrid w:val="0"/>
          <w:szCs w:val="20"/>
        </w:rPr>
        <w:t>720 of the 1976 Code is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4</w:t>
      </w:r>
      <w:r>
        <w:rPr>
          <w:rFonts w:eastAsia="Times New Roman" w:cs="Times New Roman"/>
          <w:snapToGrid w:val="0"/>
          <w:szCs w:val="20"/>
        </w:rPr>
        <w:noBreakHyphen/>
      </w:r>
      <w:r w:rsidRPr="00BF3337">
        <w:rPr>
          <w:rFonts w:eastAsia="Times New Roman" w:cs="Times New Roman"/>
          <w:snapToGrid w:val="0"/>
          <w:szCs w:val="20"/>
        </w:rPr>
        <w:t>720.</w:t>
      </w:r>
      <w:r w:rsidRPr="00BF3337">
        <w:rPr>
          <w:rFonts w:eastAsia="Times New Roman" w:cs="Times New Roman"/>
          <w:snapToGrid w:val="0"/>
          <w:szCs w:val="20"/>
        </w:rPr>
        <w:tab/>
        <w:t>(A)</w:t>
      </w:r>
      <w:r w:rsidRPr="00BF3337">
        <w:rPr>
          <w:rFonts w:eastAsia="Times New Roman" w:cs="Times New Roman"/>
          <w:snapToGrid w:val="0"/>
          <w:szCs w:val="20"/>
        </w:rPr>
        <w:tab/>
        <w:t>Notwithstanding another provision of law, a licensed winery located in this State is authorized to sell wine with an alcohol content of sixteen and one</w:t>
      </w:r>
      <w:r>
        <w:rPr>
          <w:rFonts w:eastAsia="Times New Roman" w:cs="Times New Roman"/>
          <w:snapToGrid w:val="0"/>
          <w:szCs w:val="20"/>
        </w:rPr>
        <w:noBreakHyphen/>
      </w:r>
      <w:r w:rsidRPr="00BF3337">
        <w:rPr>
          <w:rFonts w:eastAsia="Times New Roman" w:cs="Times New Roman"/>
          <w:snapToGrid w:val="0"/>
          <w:szCs w:val="20"/>
        </w:rPr>
        <w:t>half percent, or less, on the winery premises and deliver or ship this wine to consumer homes in or outside the State so long as: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w:t>
      </w:r>
      <w:r w:rsidRPr="00BF3337">
        <w:rPr>
          <w:rFonts w:eastAsia="Times New Roman" w:cs="Times New Roman"/>
          <w:snapToGrid w:val="0"/>
          <w:szCs w:val="20"/>
        </w:rPr>
        <w:tab/>
        <w:t>the licensed winery is the primary American source of supply for the wine sold; or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(2)</w:t>
      </w:r>
      <w:r w:rsidRPr="00BF3337">
        <w:rPr>
          <w:rFonts w:eastAsia="Times New Roman" w:cs="Times New Roman"/>
          <w:snapToGrid w:val="0"/>
          <w:szCs w:val="20"/>
        </w:rPr>
        <w:tab/>
        <w:t xml:space="preserve">the wine is produced on its licensed premises.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(B)</w:t>
      </w:r>
      <w:r w:rsidRPr="00BF3337">
        <w:rPr>
          <w:rFonts w:eastAsia="Times New Roman" w:cs="Times New Roman"/>
          <w:snapToGrid w:val="0"/>
          <w:szCs w:val="20"/>
        </w:rPr>
        <w:tab/>
        <w:t>For wine that is not produced on its licensed premises in the State pursuant to subsection (A)(2), but for which the winery is the primary American source of supply under subsection (A)(1), the winery may not sell more than twenty</w:t>
      </w:r>
      <w:r>
        <w:rPr>
          <w:rFonts w:eastAsia="Times New Roman" w:cs="Times New Roman"/>
          <w:snapToGrid w:val="0"/>
          <w:szCs w:val="20"/>
        </w:rPr>
        <w:noBreakHyphen/>
      </w:r>
      <w:r w:rsidRPr="00BF3337">
        <w:rPr>
          <w:rFonts w:eastAsia="Times New Roman" w:cs="Times New Roman"/>
          <w:snapToGrid w:val="0"/>
          <w:szCs w:val="20"/>
        </w:rPr>
        <w:t>four bottles of wine each month directly to a resident of this State for such resident</w:t>
      </w:r>
      <w:r w:rsidRPr="00343A31">
        <w:rPr>
          <w:rFonts w:eastAsia="Times New Roman" w:cs="Times New Roman"/>
          <w:snapToGrid w:val="0"/>
          <w:szCs w:val="20"/>
        </w:rPr>
        <w:t>’</w:t>
      </w:r>
      <w:r w:rsidRPr="00BF3337">
        <w:rPr>
          <w:rFonts w:eastAsia="Times New Roman" w:cs="Times New Roman"/>
          <w:snapToGrid w:val="0"/>
          <w:szCs w:val="20"/>
        </w:rPr>
        <w:t xml:space="preserve">s personal use and not for resale.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(C)</w:t>
      </w:r>
      <w:r w:rsidRPr="00BF3337">
        <w:rPr>
          <w:rFonts w:eastAsia="Times New Roman" w:cs="Times New Roman"/>
          <w:snapToGrid w:val="0"/>
          <w:szCs w:val="20"/>
        </w:rPr>
        <w:tab/>
        <w:t>These wineries are authorized to provide, with or without cost, wine tasting samples to prospective customers.”</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550008"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550008">
        <w:rPr>
          <w:rFonts w:cs="Times New Roman"/>
          <w:b/>
          <w:color w:val="000000" w:themeColor="text1"/>
          <w:u w:color="000000" w:themeColor="text1"/>
        </w:rPr>
        <w:t>Certain wineries eligible for satellite location certificates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SECTION</w:t>
      </w:r>
      <w:r w:rsidRPr="00BF3337">
        <w:rPr>
          <w:rFonts w:eastAsia="Times New Roman" w:cs="Times New Roman"/>
          <w:snapToGrid w:val="0"/>
          <w:szCs w:val="20"/>
        </w:rPr>
        <w:tab/>
        <w:t>3.</w:t>
      </w:r>
      <w:r w:rsidRPr="00BF3337">
        <w:rPr>
          <w:rFonts w:eastAsia="Times New Roman" w:cs="Times New Roman"/>
          <w:snapToGrid w:val="0"/>
          <w:szCs w:val="20"/>
        </w:rPr>
        <w:tab/>
        <w:t>Chapter 4, Title 61 of the 1976 Code is amended by adding:</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4</w:t>
      </w:r>
      <w:r>
        <w:rPr>
          <w:rFonts w:eastAsia="Times New Roman" w:cs="Times New Roman"/>
          <w:snapToGrid w:val="0"/>
          <w:szCs w:val="20"/>
        </w:rPr>
        <w:noBreakHyphen/>
      </w:r>
      <w:r w:rsidRPr="00BF3337">
        <w:rPr>
          <w:rFonts w:eastAsia="Times New Roman" w:cs="Times New Roman"/>
          <w:snapToGrid w:val="0"/>
          <w:szCs w:val="20"/>
        </w:rPr>
        <w:t>748.</w:t>
      </w:r>
      <w:r w:rsidRPr="00BF3337">
        <w:rPr>
          <w:rFonts w:eastAsia="Times New Roman" w:cs="Times New Roman"/>
          <w:snapToGrid w:val="0"/>
          <w:szCs w:val="20"/>
        </w:rPr>
        <w:tab/>
        <w:t>(A)</w:t>
      </w:r>
      <w:r w:rsidRPr="00BF3337">
        <w:rPr>
          <w:rFonts w:eastAsia="Times New Roman" w:cs="Times New Roman"/>
          <w:snapToGrid w:val="0"/>
          <w:szCs w:val="20"/>
        </w:rPr>
        <w:tab/>
        <w:t>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3360(B), at the time of the public announcement of the project or upon reaching such investment and job requirement thresholds, and creates at least three hundred new jobs in this State, is eligible for a manufacturer</w:t>
      </w:r>
      <w:r w:rsidRPr="00343A31">
        <w:rPr>
          <w:rFonts w:eastAsia="Times New Roman" w:cs="Times New Roman"/>
          <w:snapToGrid w:val="0"/>
          <w:szCs w:val="20"/>
        </w:rPr>
        <w:t>’</w:t>
      </w:r>
      <w:r w:rsidRPr="00BF3337">
        <w:rPr>
          <w:rFonts w:eastAsia="Times New Roman" w:cs="Times New Roman"/>
          <w:snapToGrid w:val="0"/>
          <w:szCs w:val="20"/>
        </w:rPr>
        <w:t>s satellite certificate to establish up to three wholly</w:t>
      </w:r>
      <w:r>
        <w:rPr>
          <w:rFonts w:eastAsia="Times New Roman" w:cs="Times New Roman"/>
          <w:snapToGrid w:val="0"/>
          <w:szCs w:val="20"/>
        </w:rPr>
        <w:t xml:space="preserve"> </w:t>
      </w:r>
      <w:r w:rsidRPr="00BF3337">
        <w:rPr>
          <w:rFonts w:eastAsia="Times New Roman" w:cs="Times New Roman"/>
          <w:snapToGrid w:val="0"/>
          <w:szCs w:val="20"/>
        </w:rPr>
        <w:t>owned satellite locations for tasting and sale of wine produced or imported as the primary American source of supply, provided that: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w:t>
      </w:r>
      <w:r w:rsidRPr="00BF3337">
        <w:rPr>
          <w:rFonts w:eastAsia="Times New Roman" w:cs="Times New Roman"/>
          <w:snapToGrid w:val="0"/>
          <w:szCs w:val="20"/>
        </w:rPr>
        <w:tab/>
        <w:t>before commencing operations at any wholly</w:t>
      </w:r>
      <w:r>
        <w:rPr>
          <w:rFonts w:eastAsia="Times New Roman" w:cs="Times New Roman"/>
          <w:snapToGrid w:val="0"/>
          <w:szCs w:val="20"/>
        </w:rPr>
        <w:t xml:space="preserve"> </w:t>
      </w:r>
      <w:r w:rsidRPr="00BF3337">
        <w:rPr>
          <w:rFonts w:eastAsia="Times New Roman" w:cs="Times New Roman"/>
          <w:snapToGrid w:val="0"/>
          <w:szCs w:val="20"/>
        </w:rPr>
        <w:t>owned satellite location, the holder of a valid winery license must first have satisfied all applicable investment and job requirement thresholds;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lastRenderedPageBreak/>
        <w:tab/>
      </w:r>
      <w:r w:rsidRPr="00BF3337">
        <w:rPr>
          <w:rFonts w:eastAsia="Times New Roman" w:cs="Times New Roman"/>
          <w:snapToGrid w:val="0"/>
          <w:szCs w:val="20"/>
        </w:rPr>
        <w:tab/>
        <w:t>(2)</w:t>
      </w:r>
      <w:r w:rsidRPr="00BF3337">
        <w:rPr>
          <w:rFonts w:eastAsia="Times New Roman" w:cs="Times New Roman"/>
          <w:snapToGrid w:val="0"/>
          <w:szCs w:val="20"/>
        </w:rPr>
        <w:tab/>
        <w:t>a winery producing or bottling at least ten million gallons of wine and alcoholic beverages per calendar year in this State may operate one tasting</w:t>
      </w:r>
      <w:r>
        <w:rPr>
          <w:rFonts w:eastAsia="Times New Roman" w:cs="Times New Roman"/>
          <w:snapToGrid w:val="0"/>
          <w:szCs w:val="20"/>
        </w:rPr>
        <w:noBreakHyphen/>
      </w:r>
      <w:r w:rsidRPr="00BF3337">
        <w:rPr>
          <w:rFonts w:eastAsia="Times New Roman" w:cs="Times New Roman"/>
          <w:snapToGrid w:val="0"/>
          <w:szCs w:val="20"/>
        </w:rPr>
        <w:t>room premises;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(3)</w:t>
      </w:r>
      <w:r w:rsidRPr="00BF3337">
        <w:rPr>
          <w:rFonts w:eastAsia="Times New Roman" w:cs="Times New Roman"/>
          <w:snapToGrid w:val="0"/>
          <w:szCs w:val="20"/>
        </w:rPr>
        <w:tab/>
        <w:t>a winery producing or bottling at least twenty million gallons of wine and alcoholic beverages per calendar year in this State may operate two tasting</w:t>
      </w:r>
      <w:r>
        <w:rPr>
          <w:rFonts w:eastAsia="Times New Roman" w:cs="Times New Roman"/>
          <w:snapToGrid w:val="0"/>
          <w:szCs w:val="20"/>
        </w:rPr>
        <w:noBreakHyphen/>
      </w:r>
      <w:r w:rsidRPr="00BF3337">
        <w:rPr>
          <w:rFonts w:eastAsia="Times New Roman" w:cs="Times New Roman"/>
          <w:snapToGrid w:val="0"/>
          <w:szCs w:val="20"/>
        </w:rPr>
        <w:t>room premises;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(4)</w:t>
      </w:r>
      <w:r w:rsidRPr="00BF3337">
        <w:rPr>
          <w:rFonts w:eastAsia="Times New Roman" w:cs="Times New Roman"/>
          <w:snapToGrid w:val="0"/>
          <w:szCs w:val="20"/>
        </w:rPr>
        <w:tab/>
        <w:t>a winery producing or bottling at least thirty million gallons of wine and alcoholic beverages per calendar year in this State may operate three tasting</w:t>
      </w:r>
      <w:r>
        <w:rPr>
          <w:rFonts w:eastAsia="Times New Roman" w:cs="Times New Roman"/>
          <w:snapToGrid w:val="0"/>
          <w:szCs w:val="20"/>
        </w:rPr>
        <w:noBreakHyphen/>
      </w:r>
      <w:r w:rsidRPr="00BF3337">
        <w:rPr>
          <w:rFonts w:eastAsia="Times New Roman" w:cs="Times New Roman"/>
          <w:snapToGrid w:val="0"/>
          <w:szCs w:val="20"/>
        </w:rPr>
        <w:t>room premises;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(5)</w:t>
      </w:r>
      <w:r w:rsidRPr="00BF3337">
        <w:rPr>
          <w:rFonts w:eastAsia="Times New Roman" w:cs="Times New Roman"/>
          <w:snapToGrid w:val="0"/>
          <w:szCs w:val="20"/>
        </w:rPr>
        <w:tab/>
        <w:t>the winery submits, and the department approves, separate applications for each tasting</w:t>
      </w:r>
      <w:r>
        <w:rPr>
          <w:rFonts w:eastAsia="Times New Roman" w:cs="Times New Roman"/>
          <w:snapToGrid w:val="0"/>
          <w:szCs w:val="20"/>
        </w:rPr>
        <w:noBreakHyphen/>
      </w:r>
      <w:r w:rsidRPr="00BF3337">
        <w:rPr>
          <w:rFonts w:eastAsia="Times New Roman" w:cs="Times New Roman"/>
          <w:snapToGrid w:val="0"/>
          <w:szCs w:val="20"/>
        </w:rPr>
        <w:t>room premises to be issued a permit, as provided by Sections 61</w:t>
      </w:r>
      <w:r>
        <w:rPr>
          <w:rFonts w:eastAsia="Times New Roman" w:cs="Times New Roman"/>
          <w:snapToGrid w:val="0"/>
          <w:szCs w:val="20"/>
        </w:rPr>
        <w:noBreakHyphen/>
      </w:r>
      <w:r w:rsidRPr="00BF3337">
        <w:rPr>
          <w:rFonts w:eastAsia="Times New Roman" w:cs="Times New Roman"/>
          <w:snapToGrid w:val="0"/>
          <w:szCs w:val="20"/>
        </w:rPr>
        <w:t>2</w:t>
      </w:r>
      <w:r>
        <w:rPr>
          <w:rFonts w:eastAsia="Times New Roman" w:cs="Times New Roman"/>
          <w:snapToGrid w:val="0"/>
          <w:szCs w:val="20"/>
        </w:rPr>
        <w:noBreakHyphen/>
      </w:r>
      <w:r w:rsidRPr="00BF3337">
        <w:rPr>
          <w:rFonts w:eastAsia="Times New Roman" w:cs="Times New Roman"/>
          <w:snapToGrid w:val="0"/>
          <w:szCs w:val="20"/>
        </w:rPr>
        <w:t>90 and 61</w:t>
      </w:r>
      <w:r>
        <w:rPr>
          <w:rFonts w:eastAsia="Times New Roman" w:cs="Times New Roman"/>
          <w:snapToGrid w:val="0"/>
          <w:szCs w:val="20"/>
        </w:rPr>
        <w:noBreakHyphen/>
      </w:r>
      <w:r w:rsidRPr="00BF3337">
        <w:rPr>
          <w:rFonts w:eastAsia="Times New Roman" w:cs="Times New Roman"/>
          <w:snapToGrid w:val="0"/>
          <w:szCs w:val="20"/>
        </w:rPr>
        <w:t>2</w:t>
      </w:r>
      <w:r>
        <w:rPr>
          <w:rFonts w:eastAsia="Times New Roman" w:cs="Times New Roman"/>
          <w:snapToGrid w:val="0"/>
          <w:szCs w:val="20"/>
        </w:rPr>
        <w:noBreakHyphen/>
      </w:r>
      <w:r w:rsidRPr="00BF3337">
        <w:rPr>
          <w:rFonts w:eastAsia="Times New Roman" w:cs="Times New Roman"/>
          <w:snapToGrid w:val="0"/>
          <w:szCs w:val="20"/>
        </w:rPr>
        <w:t>140(C);</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(6)</w:t>
      </w:r>
      <w:r w:rsidRPr="00BF3337">
        <w:rPr>
          <w:rFonts w:eastAsia="Times New Roman" w:cs="Times New Roman"/>
          <w:snapToGrid w:val="0"/>
          <w:szCs w:val="20"/>
        </w:rPr>
        <w:tab/>
        <w:t>the winery must pay a biennial tasting</w:t>
      </w:r>
      <w:r>
        <w:rPr>
          <w:rFonts w:eastAsia="Times New Roman" w:cs="Times New Roman"/>
          <w:snapToGrid w:val="0"/>
          <w:szCs w:val="20"/>
        </w:rPr>
        <w:noBreakHyphen/>
      </w:r>
      <w:r w:rsidRPr="00BF3337">
        <w:rPr>
          <w:rFonts w:eastAsia="Times New Roman" w:cs="Times New Roman"/>
          <w:snapToGrid w:val="0"/>
          <w:szCs w:val="20"/>
        </w:rPr>
        <w:t>room permit fee of five thousand dollars per tasting</w:t>
      </w:r>
      <w:r>
        <w:rPr>
          <w:rFonts w:eastAsia="Times New Roman" w:cs="Times New Roman"/>
          <w:snapToGrid w:val="0"/>
          <w:szCs w:val="20"/>
        </w:rPr>
        <w:noBreakHyphen/>
      </w:r>
      <w:r w:rsidRPr="00BF3337">
        <w:rPr>
          <w:rFonts w:eastAsia="Times New Roman" w:cs="Times New Roman"/>
          <w:snapToGrid w:val="0"/>
          <w:szCs w:val="20"/>
        </w:rPr>
        <w:t>room premises;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(7)</w:t>
      </w:r>
      <w:r w:rsidRPr="00BF3337">
        <w:rPr>
          <w:rFonts w:eastAsia="Times New Roman" w:cs="Times New Roman"/>
          <w:snapToGrid w:val="0"/>
          <w:szCs w:val="20"/>
        </w:rPr>
        <w:tab/>
        <w:t>no more than one tasting</w:t>
      </w:r>
      <w:r>
        <w:rPr>
          <w:rFonts w:eastAsia="Times New Roman" w:cs="Times New Roman"/>
          <w:snapToGrid w:val="0"/>
          <w:szCs w:val="20"/>
        </w:rPr>
        <w:noBreakHyphen/>
      </w:r>
      <w:r w:rsidRPr="00BF3337">
        <w:rPr>
          <w:rFonts w:eastAsia="Times New Roman" w:cs="Times New Roman"/>
          <w:snapToGrid w:val="0"/>
          <w:szCs w:val="20"/>
        </w:rPr>
        <w:t>room premises shall be permitted in any one county of this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(8)</w:t>
      </w:r>
      <w:r w:rsidRPr="00BF3337">
        <w:rPr>
          <w:rFonts w:eastAsia="Times New Roman" w:cs="Times New Roman"/>
          <w:snapToGrid w:val="0"/>
          <w:szCs w:val="20"/>
        </w:rPr>
        <w:tab/>
        <w:t>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w:t>
      </w:r>
      <w:r>
        <w:rPr>
          <w:rFonts w:eastAsia="Times New Roman" w:cs="Times New Roman"/>
          <w:snapToGrid w:val="0"/>
          <w:szCs w:val="20"/>
        </w:rPr>
        <w:noBreakHyphen/>
      </w:r>
      <w:r w:rsidRPr="00BF3337">
        <w:rPr>
          <w:rFonts w:eastAsia="Times New Roman" w:cs="Times New Roman"/>
          <w:snapToGrid w:val="0"/>
          <w:szCs w:val="20"/>
        </w:rPr>
        <w:t>of</w:t>
      </w:r>
      <w:r>
        <w:rPr>
          <w:rFonts w:eastAsia="Times New Roman" w:cs="Times New Roman"/>
          <w:snapToGrid w:val="0"/>
          <w:szCs w:val="20"/>
        </w:rPr>
        <w:noBreakHyphen/>
      </w:r>
      <w:r w:rsidRPr="00BF3337">
        <w:rPr>
          <w:rFonts w:eastAsia="Times New Roman" w:cs="Times New Roman"/>
          <w:snapToGrid w:val="0"/>
          <w:szCs w:val="20"/>
        </w:rPr>
        <w:t>state vintner;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(9)</w:t>
      </w:r>
      <w:r w:rsidRPr="00BF3337">
        <w:rPr>
          <w:rFonts w:eastAsia="Times New Roman" w:cs="Times New Roman"/>
          <w:snapToGrid w:val="0"/>
          <w:szCs w:val="20"/>
        </w:rPr>
        <w:tab/>
        <w:t>the winery must sell wine for off</w:t>
      </w:r>
      <w:r>
        <w:rPr>
          <w:rFonts w:eastAsia="Times New Roman" w:cs="Times New Roman"/>
          <w:snapToGrid w:val="0"/>
          <w:szCs w:val="20"/>
        </w:rPr>
        <w:noBreakHyphen/>
      </w:r>
      <w:r w:rsidRPr="00BF3337">
        <w:rPr>
          <w:rFonts w:eastAsia="Times New Roman" w:cs="Times New Roman"/>
          <w:snapToGrid w:val="0"/>
          <w:szCs w:val="20"/>
        </w:rPr>
        <w:t>premises consumption at a tasting</w:t>
      </w:r>
      <w:r>
        <w:rPr>
          <w:rFonts w:eastAsia="Times New Roman" w:cs="Times New Roman"/>
          <w:snapToGrid w:val="0"/>
          <w:szCs w:val="20"/>
        </w:rPr>
        <w:noBreakHyphen/>
      </w:r>
      <w:r w:rsidRPr="00BF3337">
        <w:rPr>
          <w:rFonts w:eastAsia="Times New Roman" w:cs="Times New Roman"/>
          <w:snapToGrid w:val="0"/>
          <w:szCs w:val="20"/>
        </w:rPr>
        <w:t>room premises at a price approximating retail prices generally charged for identical wine in the county where the tasting</w:t>
      </w:r>
      <w:r>
        <w:rPr>
          <w:rFonts w:eastAsia="Times New Roman" w:cs="Times New Roman"/>
          <w:snapToGrid w:val="0"/>
          <w:szCs w:val="20"/>
        </w:rPr>
        <w:noBreakHyphen/>
      </w:r>
      <w:r w:rsidRPr="00BF3337">
        <w:rPr>
          <w:rFonts w:eastAsia="Times New Roman" w:cs="Times New Roman"/>
          <w:snapToGrid w:val="0"/>
          <w:szCs w:val="20"/>
        </w:rPr>
        <w:t>room premises is located;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(10)</w:t>
      </w:r>
      <w:r w:rsidRPr="00BF3337">
        <w:rPr>
          <w:rFonts w:eastAsia="Times New Roman" w:cs="Times New Roman"/>
          <w:snapToGrid w:val="0"/>
          <w:szCs w:val="20"/>
        </w:rPr>
        <w:tab/>
        <w:t>the winery must charge a consumer a tasting fee to participate in a tasting or the consumer may not purchase any wine for off</w:t>
      </w:r>
      <w:r>
        <w:rPr>
          <w:rFonts w:eastAsia="Times New Roman" w:cs="Times New Roman"/>
          <w:snapToGrid w:val="0"/>
          <w:szCs w:val="20"/>
        </w:rPr>
        <w:noBreakHyphen/>
      </w:r>
      <w:r w:rsidRPr="00BF3337">
        <w:rPr>
          <w:rFonts w:eastAsia="Times New Roman" w:cs="Times New Roman"/>
          <w:snapToGrid w:val="0"/>
          <w:szCs w:val="20"/>
        </w:rPr>
        <w:t>premises consumption;</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(11)</w:t>
      </w:r>
      <w:r w:rsidRPr="00BF3337">
        <w:rPr>
          <w:rFonts w:eastAsia="Times New Roman" w:cs="Times New Roman"/>
          <w:snapToGrid w:val="0"/>
          <w:szCs w:val="20"/>
        </w:rPr>
        <w:tab/>
        <w:t>the winery shall remit applicable sales, use, and other state taxes and local taxes for each tasting</w:t>
      </w:r>
      <w:r>
        <w:rPr>
          <w:rFonts w:eastAsia="Times New Roman" w:cs="Times New Roman"/>
          <w:snapToGrid w:val="0"/>
          <w:szCs w:val="20"/>
        </w:rPr>
        <w:noBreakHyphen/>
      </w:r>
      <w:r w:rsidRPr="00BF3337">
        <w:rPr>
          <w:rFonts w:eastAsia="Times New Roman" w:cs="Times New Roman"/>
          <w:snapToGrid w:val="0"/>
          <w:szCs w:val="20"/>
        </w:rPr>
        <w:t>room premises. The winery shall maintain adequate records for each tasting</w:t>
      </w:r>
      <w:r>
        <w:rPr>
          <w:rFonts w:eastAsia="Times New Roman" w:cs="Times New Roman"/>
          <w:snapToGrid w:val="0"/>
          <w:szCs w:val="20"/>
        </w:rPr>
        <w:noBreakHyphen/>
      </w:r>
      <w:r w:rsidRPr="00BF3337">
        <w:rPr>
          <w:rFonts w:eastAsia="Times New Roman" w:cs="Times New Roman"/>
          <w:snapToGrid w:val="0"/>
          <w:szCs w:val="20"/>
        </w:rPr>
        <w:t>room premises to ensure the collection of these taxes;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(12)</w:t>
      </w:r>
      <w:r w:rsidRPr="00BF3337">
        <w:rPr>
          <w:rFonts w:eastAsia="Times New Roman" w:cs="Times New Roman"/>
          <w:snapToGrid w:val="0"/>
          <w:szCs w:val="20"/>
        </w:rPr>
        <w:tab/>
        <w:t>all wine to be handled, tasted, or sold at a tasting</w:t>
      </w:r>
      <w:r>
        <w:rPr>
          <w:rFonts w:eastAsia="Times New Roman" w:cs="Times New Roman"/>
          <w:snapToGrid w:val="0"/>
          <w:szCs w:val="20"/>
        </w:rPr>
        <w:noBreakHyphen/>
      </w:r>
      <w:r w:rsidRPr="00BF3337">
        <w:rPr>
          <w:rFonts w:eastAsia="Times New Roman" w:cs="Times New Roman"/>
          <w:snapToGrid w:val="0"/>
          <w:szCs w:val="20"/>
        </w:rPr>
        <w:t>room premises must be purchased from licensed wholesalers and transported and delivered to the licensed tasting</w:t>
      </w:r>
      <w:r>
        <w:rPr>
          <w:rFonts w:eastAsia="Times New Roman" w:cs="Times New Roman"/>
          <w:snapToGrid w:val="0"/>
          <w:szCs w:val="20"/>
        </w:rPr>
        <w:noBreakHyphen/>
      </w:r>
      <w:r w:rsidRPr="00BF3337">
        <w:rPr>
          <w:rFonts w:eastAsia="Times New Roman" w:cs="Times New Roman"/>
          <w:snapToGrid w:val="0"/>
          <w:szCs w:val="20"/>
        </w:rPr>
        <w:t>room premises only by licensed South Carolina wholesalers;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(13)</w:t>
      </w:r>
      <w:r w:rsidRPr="00BF3337">
        <w:rPr>
          <w:rFonts w:eastAsia="Times New Roman" w:cs="Times New Roman"/>
          <w:snapToGrid w:val="0"/>
          <w:szCs w:val="20"/>
        </w:rPr>
        <w:tab/>
        <w:t>the winery must maintain all liability insurance required pursuant to Section 61</w:t>
      </w:r>
      <w:r>
        <w:rPr>
          <w:rFonts w:eastAsia="Times New Roman" w:cs="Times New Roman"/>
          <w:snapToGrid w:val="0"/>
          <w:szCs w:val="20"/>
        </w:rPr>
        <w:noBreakHyphen/>
      </w:r>
      <w:r w:rsidRPr="00BF3337">
        <w:rPr>
          <w:rFonts w:eastAsia="Times New Roman" w:cs="Times New Roman"/>
          <w:snapToGrid w:val="0"/>
          <w:szCs w:val="20"/>
        </w:rPr>
        <w:t>2</w:t>
      </w:r>
      <w:r>
        <w:rPr>
          <w:rFonts w:eastAsia="Times New Roman" w:cs="Times New Roman"/>
          <w:snapToGrid w:val="0"/>
          <w:szCs w:val="20"/>
        </w:rPr>
        <w:noBreakHyphen/>
      </w:r>
      <w:r w:rsidRPr="00BF3337">
        <w:rPr>
          <w:rFonts w:eastAsia="Times New Roman" w:cs="Times New Roman"/>
          <w:snapToGrid w:val="0"/>
          <w:szCs w:val="20"/>
        </w:rPr>
        <w:t>145;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(14)</w:t>
      </w:r>
      <w:r w:rsidRPr="00BF3337">
        <w:rPr>
          <w:rFonts w:eastAsia="Times New Roman" w:cs="Times New Roman"/>
          <w:snapToGrid w:val="0"/>
          <w:szCs w:val="20"/>
        </w:rPr>
        <w:tab/>
        <w:t>tastings and sales shall not be offered or made to, or allowed to be offered, made to, or consumed by an intoxicated person or a person who is under the age of twenty</w:t>
      </w:r>
      <w:r>
        <w:rPr>
          <w:rFonts w:eastAsia="Times New Roman" w:cs="Times New Roman"/>
          <w:snapToGrid w:val="0"/>
          <w:szCs w:val="20"/>
        </w:rPr>
        <w:noBreakHyphen/>
      </w:r>
      <w:r w:rsidRPr="00BF3337">
        <w:rPr>
          <w:rFonts w:eastAsia="Times New Roman" w:cs="Times New Roman"/>
          <w:snapToGrid w:val="0"/>
          <w:szCs w:val="20"/>
        </w:rPr>
        <w:t>one.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lastRenderedPageBreak/>
        <w:tab/>
        <w:t>(B)</w:t>
      </w:r>
      <w:r w:rsidRPr="00BF3337">
        <w:rPr>
          <w:rFonts w:eastAsia="Times New Roman" w:cs="Times New Roman"/>
          <w:snapToGrid w:val="0"/>
          <w:szCs w:val="20"/>
        </w:rPr>
        <w:tab/>
        <w:t>In addition to the provisions set forth in subsection (A), a winery holding one or more tasting</w:t>
      </w:r>
      <w:r>
        <w:rPr>
          <w:rFonts w:eastAsia="Times New Roman" w:cs="Times New Roman"/>
          <w:snapToGrid w:val="0"/>
          <w:szCs w:val="20"/>
        </w:rPr>
        <w:noBreakHyphen/>
      </w:r>
      <w:r w:rsidRPr="00BF3337">
        <w:rPr>
          <w:rFonts w:eastAsia="Times New Roman" w:cs="Times New Roman"/>
          <w:snapToGrid w:val="0"/>
          <w:szCs w:val="20"/>
        </w:rPr>
        <w:t>room permits must not provide or sell to an individual consumer at a tasting</w:t>
      </w:r>
      <w:r>
        <w:rPr>
          <w:rFonts w:eastAsia="Times New Roman" w:cs="Times New Roman"/>
          <w:snapToGrid w:val="0"/>
          <w:szCs w:val="20"/>
        </w:rPr>
        <w:noBreakHyphen/>
      </w:r>
      <w:r w:rsidRPr="00BF3337">
        <w:rPr>
          <w:rFonts w:eastAsia="Times New Roman" w:cs="Times New Roman"/>
          <w:snapToGrid w:val="0"/>
          <w:szCs w:val="20"/>
        </w:rPr>
        <w:t xml:space="preserve">room premises: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w:t>
      </w:r>
      <w:r w:rsidRPr="00BF3337">
        <w:rPr>
          <w:rFonts w:eastAsia="Times New Roman" w:cs="Times New Roman"/>
          <w:snapToGrid w:val="0"/>
          <w:szCs w:val="20"/>
        </w:rPr>
        <w:tab/>
        <w:t>more than ten ounces of wine in one day for on</w:t>
      </w:r>
      <w:r>
        <w:rPr>
          <w:rFonts w:eastAsia="Times New Roman" w:cs="Times New Roman"/>
          <w:snapToGrid w:val="0"/>
          <w:szCs w:val="20"/>
        </w:rPr>
        <w:noBreakHyphen/>
      </w:r>
      <w:r w:rsidRPr="00BF3337">
        <w:rPr>
          <w:rFonts w:eastAsia="Times New Roman" w:cs="Times New Roman"/>
          <w:snapToGrid w:val="0"/>
          <w:szCs w:val="20"/>
        </w:rPr>
        <w:t xml:space="preserve">premises consumption, including any samples offered and consumed; or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(2)</w:t>
      </w:r>
      <w:r w:rsidRPr="00BF3337">
        <w:rPr>
          <w:rFonts w:eastAsia="Times New Roman" w:cs="Times New Roman"/>
          <w:snapToGrid w:val="0"/>
          <w:szCs w:val="20"/>
        </w:rPr>
        <w:tab/>
        <w:t xml:space="preserve">more than the equivalent of six </w:t>
      </w:r>
      <w:r>
        <w:rPr>
          <w:rFonts w:eastAsia="Times New Roman" w:cs="Times New Roman"/>
          <w:snapToGrid w:val="0"/>
          <w:szCs w:val="20"/>
        </w:rPr>
        <w:t>750</w:t>
      </w:r>
      <w:r>
        <w:rPr>
          <w:rFonts w:eastAsia="Times New Roman" w:cs="Times New Roman"/>
          <w:snapToGrid w:val="0"/>
          <w:szCs w:val="20"/>
        </w:rPr>
        <w:noBreakHyphen/>
      </w:r>
      <w:r w:rsidRPr="00BF3337">
        <w:rPr>
          <w:rFonts w:eastAsia="Times New Roman" w:cs="Times New Roman"/>
          <w:snapToGrid w:val="0"/>
          <w:szCs w:val="20"/>
        </w:rPr>
        <w:t>milliliter bottles of wine each calendar month to an individual consumer for off</w:t>
      </w:r>
      <w:r>
        <w:rPr>
          <w:rFonts w:eastAsia="Times New Roman" w:cs="Times New Roman"/>
          <w:snapToGrid w:val="0"/>
          <w:szCs w:val="20"/>
        </w:rPr>
        <w:noBreakHyphen/>
      </w:r>
      <w:r w:rsidRPr="00BF3337">
        <w:rPr>
          <w:rFonts w:eastAsia="Times New Roman" w:cs="Times New Roman"/>
          <w:snapToGrid w:val="0"/>
          <w:szCs w:val="20"/>
        </w:rPr>
        <w:t>premises consumption and not for resale.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(C)</w:t>
      </w:r>
      <w:r w:rsidRPr="00BF3337">
        <w:rPr>
          <w:rFonts w:eastAsia="Times New Roman" w:cs="Times New Roman"/>
          <w:snapToGrid w:val="0"/>
          <w:szCs w:val="20"/>
        </w:rPr>
        <w:tab/>
        <w:t>Tasting rooms authorized in this section must close to the public at 5:30 p.m. and may not open to the public until 8:00 a.m.</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(D)</w:t>
      </w:r>
      <w:r w:rsidRPr="00BF3337">
        <w:rPr>
          <w:rFonts w:eastAsia="Times New Roman" w:cs="Times New Roman"/>
          <w:snapToGrid w:val="0"/>
          <w:szCs w:val="20"/>
        </w:rPr>
        <w:tab/>
        <w:t>Each tasting</w:t>
      </w:r>
      <w:r>
        <w:rPr>
          <w:rFonts w:eastAsia="Times New Roman" w:cs="Times New Roman"/>
          <w:snapToGrid w:val="0"/>
          <w:szCs w:val="20"/>
        </w:rPr>
        <w:noBreakHyphen/>
      </w:r>
      <w:r w:rsidRPr="00BF3337">
        <w:rPr>
          <w:rFonts w:eastAsia="Times New Roman" w:cs="Times New Roman"/>
          <w:snapToGrid w:val="0"/>
          <w:szCs w:val="20"/>
        </w:rPr>
        <w:t>room permit application is subject to protest, as provided for in Section 61</w:t>
      </w:r>
      <w:r>
        <w:rPr>
          <w:rFonts w:eastAsia="Times New Roman" w:cs="Times New Roman"/>
          <w:snapToGrid w:val="0"/>
          <w:szCs w:val="20"/>
        </w:rPr>
        <w:noBreakHyphen/>
      </w:r>
      <w:r w:rsidRPr="00BF3337">
        <w:rPr>
          <w:rFonts w:eastAsia="Times New Roman" w:cs="Times New Roman"/>
          <w:snapToGrid w:val="0"/>
          <w:szCs w:val="20"/>
        </w:rPr>
        <w:t>4</w:t>
      </w:r>
      <w:r>
        <w:rPr>
          <w:rFonts w:eastAsia="Times New Roman" w:cs="Times New Roman"/>
          <w:snapToGrid w:val="0"/>
          <w:szCs w:val="20"/>
        </w:rPr>
        <w:noBreakHyphen/>
      </w:r>
      <w:r w:rsidRPr="00BF3337">
        <w:rPr>
          <w:rFonts w:eastAsia="Times New Roman" w:cs="Times New Roman"/>
          <w:snapToGrid w:val="0"/>
          <w:szCs w:val="20"/>
        </w:rPr>
        <w:t>525 for beer and wine permit applications.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(E)</w:t>
      </w:r>
      <w:r w:rsidRPr="00BF3337">
        <w:rPr>
          <w:rFonts w:eastAsia="Times New Roman" w:cs="Times New Roman"/>
          <w:snapToGrid w:val="0"/>
          <w:szCs w:val="20"/>
        </w:rPr>
        <w:tab/>
        <w:t>The holder of a tasting</w:t>
      </w:r>
      <w:r>
        <w:rPr>
          <w:rFonts w:eastAsia="Times New Roman" w:cs="Times New Roman"/>
          <w:snapToGrid w:val="0"/>
          <w:szCs w:val="20"/>
        </w:rPr>
        <w:noBreakHyphen/>
      </w:r>
      <w:r w:rsidRPr="00BF3337">
        <w:rPr>
          <w:rFonts w:eastAsia="Times New Roman" w:cs="Times New Roman"/>
          <w:snapToGrid w:val="0"/>
          <w:szCs w:val="20"/>
        </w:rPr>
        <w:t>room permit who violates a provision of this section is subject to the penalties specified in Section 61</w:t>
      </w:r>
      <w:r>
        <w:rPr>
          <w:rFonts w:eastAsia="Times New Roman" w:cs="Times New Roman"/>
          <w:snapToGrid w:val="0"/>
          <w:szCs w:val="20"/>
        </w:rPr>
        <w:noBreakHyphen/>
      </w:r>
      <w:r w:rsidRPr="00BF3337">
        <w:rPr>
          <w:rFonts w:eastAsia="Times New Roman" w:cs="Times New Roman"/>
          <w:snapToGrid w:val="0"/>
          <w:szCs w:val="20"/>
        </w:rPr>
        <w:t>4</w:t>
      </w:r>
      <w:r>
        <w:rPr>
          <w:rFonts w:eastAsia="Times New Roman" w:cs="Times New Roman"/>
          <w:snapToGrid w:val="0"/>
          <w:szCs w:val="20"/>
        </w:rPr>
        <w:noBreakHyphen/>
      </w:r>
      <w:r w:rsidRPr="00BF3337">
        <w:rPr>
          <w:rFonts w:eastAsia="Times New Roman" w:cs="Times New Roman"/>
          <w:snapToGrid w:val="0"/>
          <w:szCs w:val="20"/>
        </w:rPr>
        <w:t>250.</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(F)</w:t>
      </w:r>
      <w:r w:rsidRPr="00BF3337">
        <w:rPr>
          <w:rFonts w:eastAsia="Times New Roman" w:cs="Times New Roman"/>
          <w:snapToGrid w:val="0"/>
          <w:szCs w:val="20"/>
        </w:rPr>
        <w:tab/>
        <w:t>Nothing in this section shall be construed so as to prohibit or restrict a winery that also holds a brewery, micro</w:t>
      </w:r>
      <w:r>
        <w:rPr>
          <w:rFonts w:eastAsia="Times New Roman" w:cs="Times New Roman"/>
          <w:snapToGrid w:val="0"/>
          <w:szCs w:val="20"/>
        </w:rPr>
        <w:noBreakHyphen/>
      </w:r>
      <w:r w:rsidRPr="00BF3337">
        <w:rPr>
          <w:rFonts w:eastAsia="Times New Roman" w:cs="Times New Roman"/>
          <w:snapToGrid w:val="0"/>
          <w:szCs w:val="20"/>
        </w:rPr>
        <w:t>distillery, or liquor manufacturer</w:t>
      </w:r>
      <w:r w:rsidRPr="00343A31">
        <w:rPr>
          <w:rFonts w:eastAsia="Times New Roman" w:cs="Times New Roman"/>
          <w:snapToGrid w:val="0"/>
          <w:szCs w:val="20"/>
        </w:rPr>
        <w:t>’</w:t>
      </w:r>
      <w:r w:rsidRPr="00BF3337">
        <w:rPr>
          <w:rFonts w:eastAsia="Times New Roman" w:cs="Times New Roman"/>
          <w:snapToGrid w:val="0"/>
          <w:szCs w:val="20"/>
        </w:rPr>
        <w:t>s license from applying for or holding any license or permit that is available to other licensed breweries, micro</w:t>
      </w:r>
      <w:r>
        <w:rPr>
          <w:rFonts w:eastAsia="Times New Roman" w:cs="Times New Roman"/>
          <w:snapToGrid w:val="0"/>
          <w:szCs w:val="20"/>
        </w:rPr>
        <w:noBreakHyphen/>
      </w:r>
      <w:r w:rsidRPr="00BF3337">
        <w:rPr>
          <w:rFonts w:eastAsia="Times New Roman" w:cs="Times New Roman"/>
          <w:snapToGrid w:val="0"/>
          <w:szCs w:val="20"/>
        </w:rPr>
        <w:t>distilleries, or liquor manufacturers in this State and that allows the tasting or sales of beer or alcoholic liquors.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(G)</w:t>
      </w:r>
      <w:r w:rsidRPr="00BF3337">
        <w:rPr>
          <w:rFonts w:eastAsia="Times New Roman" w:cs="Times New Roman"/>
          <w:snapToGrid w:val="0"/>
          <w:szCs w:val="20"/>
        </w:rPr>
        <w:tab/>
        <w:t>Authorization by this section of sales and tastings at a tasting</w:t>
      </w:r>
      <w:r>
        <w:rPr>
          <w:rFonts w:eastAsia="Times New Roman" w:cs="Times New Roman"/>
          <w:snapToGrid w:val="0"/>
          <w:szCs w:val="20"/>
        </w:rPr>
        <w:noBreakHyphen/>
      </w:r>
      <w:r w:rsidRPr="00BF3337">
        <w:rPr>
          <w:rFonts w:eastAsia="Times New Roman" w:cs="Times New Roman"/>
          <w:snapToGrid w:val="0"/>
          <w:szCs w:val="20"/>
        </w:rPr>
        <w:t>room premises is expressly intended for the promotion of education regarding production of wine in the State and not to create competition between producers and retailers.”</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3D7A2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3D7A27">
        <w:rPr>
          <w:rFonts w:cs="Times New Roman"/>
          <w:b/>
          <w:color w:val="000000" w:themeColor="text1"/>
          <w:u w:color="000000" w:themeColor="text1"/>
        </w:rPr>
        <w:t>Alcohol content limitations on sale of wines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lang w:val="en-PH"/>
        </w:rPr>
        <w:t>SECTION</w:t>
      </w:r>
      <w:r w:rsidRPr="00BF3337">
        <w:rPr>
          <w:rFonts w:eastAsia="Times New Roman" w:cs="Times New Roman"/>
          <w:snapToGrid w:val="0"/>
          <w:szCs w:val="20"/>
          <w:lang w:val="en-PH"/>
        </w:rPr>
        <w:tab/>
        <w:t>4.</w:t>
      </w: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4</w:t>
      </w:r>
      <w:r>
        <w:rPr>
          <w:rFonts w:eastAsia="Times New Roman" w:cs="Times New Roman"/>
          <w:snapToGrid w:val="0"/>
          <w:szCs w:val="20"/>
          <w:lang w:val="en-PH"/>
        </w:rPr>
        <w:noBreakHyphen/>
      </w:r>
      <w:r w:rsidRPr="00BF3337">
        <w:rPr>
          <w:rFonts w:eastAsia="Times New Roman" w:cs="Times New Roman"/>
          <w:snapToGrid w:val="0"/>
          <w:szCs w:val="20"/>
          <w:lang w:val="en-PH"/>
        </w:rPr>
        <w:t>770 of the 1976 Code is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4</w:t>
      </w:r>
      <w:r>
        <w:rPr>
          <w:rFonts w:eastAsia="Times New Roman" w:cs="Times New Roman"/>
          <w:snapToGrid w:val="0"/>
          <w:szCs w:val="20"/>
          <w:lang w:val="en-PH"/>
        </w:rPr>
        <w:noBreakHyphen/>
      </w:r>
      <w:r w:rsidRPr="00BF3337">
        <w:rPr>
          <w:rFonts w:eastAsia="Times New Roman" w:cs="Times New Roman"/>
          <w:snapToGrid w:val="0"/>
          <w:szCs w:val="20"/>
          <w:lang w:val="en-PH"/>
        </w:rPr>
        <w:t>770.</w:t>
      </w:r>
      <w:r w:rsidRPr="00BF3337">
        <w:rPr>
          <w:rFonts w:eastAsia="Times New Roman" w:cs="Times New Roman"/>
          <w:snapToGrid w:val="0"/>
          <w:szCs w:val="20"/>
          <w:lang w:val="en-PH"/>
        </w:rPr>
        <w:tab/>
        <w:t>Wines containing more than sixteen and one</w:t>
      </w:r>
      <w:r>
        <w:rPr>
          <w:rFonts w:eastAsia="Times New Roman" w:cs="Times New Roman"/>
          <w:snapToGrid w:val="0"/>
          <w:szCs w:val="20"/>
          <w:lang w:val="en-PH"/>
        </w:rPr>
        <w:noBreakHyphen/>
      </w:r>
      <w:r w:rsidRPr="00BF3337">
        <w:rPr>
          <w:rFonts w:eastAsia="Times New Roman" w:cs="Times New Roman"/>
          <w:snapToGrid w:val="0"/>
          <w:szCs w:val="20"/>
          <w:lang w:val="en-PH"/>
        </w:rPr>
        <w:t>half percent of alcohol by volume may be sold only in licensed alcoholic liquor stores or in establishments licensed to sell and permit consumption of alcoholic liquors by the drink.”</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3D7A2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lang w:val="en-PH"/>
        </w:rPr>
      </w:pPr>
      <w:r w:rsidRPr="003D7A27">
        <w:rPr>
          <w:rFonts w:cs="Times New Roman"/>
          <w:b/>
          <w:color w:val="000000" w:themeColor="text1"/>
          <w:u w:color="000000" w:themeColor="text1"/>
        </w:rPr>
        <w:t xml:space="preserve">Alcohol content limitations of wine sampling </w:t>
      </w:r>
      <w:r>
        <w:rPr>
          <w:rFonts w:cs="Times New Roman"/>
          <w:b/>
          <w:color w:val="000000" w:themeColor="text1"/>
          <w:u w:color="000000" w:themeColor="text1"/>
        </w:rPr>
        <w:t>in</w:t>
      </w:r>
      <w:r w:rsidRPr="003D7A27">
        <w:rPr>
          <w:rFonts w:cs="Times New Roman"/>
          <w:b/>
          <w:color w:val="000000" w:themeColor="text1"/>
          <w:u w:color="000000" w:themeColor="text1"/>
        </w:rPr>
        <w:t xml:space="preserve"> retail alcoholic liquor stores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lang w:val="en-PH"/>
        </w:rPr>
        <w:t>SECTION</w:t>
      </w:r>
      <w:r w:rsidRPr="00BF3337">
        <w:rPr>
          <w:rFonts w:eastAsia="Times New Roman" w:cs="Times New Roman"/>
          <w:snapToGrid w:val="0"/>
          <w:szCs w:val="20"/>
          <w:lang w:val="en-PH"/>
        </w:rPr>
        <w:tab/>
        <w:t>5.</w:t>
      </w: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1035 of the 1976 Code is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1035.</w:t>
      </w:r>
      <w:r w:rsidRPr="00BF3337">
        <w:rPr>
          <w:rFonts w:eastAsia="Times New Roman" w:cs="Times New Roman"/>
          <w:snapToGrid w:val="0"/>
          <w:szCs w:val="20"/>
          <w:lang w:val="en-PH"/>
        </w:rPr>
        <w:tab/>
      </w:r>
      <w:r w:rsidRPr="00BF3337">
        <w:rPr>
          <w:rFonts w:eastAsia="Times New Roman" w:cs="Times New Roman"/>
          <w:snapToGrid w:val="0"/>
          <w:szCs w:val="20"/>
        </w:rPr>
        <w:t>Notwithstanding the provisions of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1500, the sampling of wines containing over sixteen and one</w:t>
      </w:r>
      <w:r>
        <w:rPr>
          <w:rFonts w:eastAsia="Times New Roman" w:cs="Times New Roman"/>
          <w:snapToGrid w:val="0"/>
          <w:szCs w:val="20"/>
        </w:rPr>
        <w:noBreakHyphen/>
      </w:r>
      <w:r w:rsidRPr="00BF3337">
        <w:rPr>
          <w:rFonts w:eastAsia="Times New Roman" w:cs="Times New Roman"/>
          <w:snapToGrid w:val="0"/>
          <w:szCs w:val="20"/>
        </w:rPr>
        <w:t xml:space="preserve">half percent by volume of alcohol, cordials, and other distilled spirits sold in </w:t>
      </w:r>
      <w:r w:rsidRPr="00BF3337">
        <w:rPr>
          <w:rFonts w:eastAsia="Times New Roman" w:cs="Times New Roman"/>
          <w:snapToGrid w:val="0"/>
          <w:szCs w:val="20"/>
        </w:rPr>
        <w:lastRenderedPageBreak/>
        <w:t>a retail alcoholic liquor store is authorized if the sampling is conducted as follows: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w:t>
      </w:r>
      <w:r w:rsidRPr="00BF3337">
        <w:rPr>
          <w:rFonts w:eastAsia="Times New Roman" w:cs="Times New Roman"/>
          <w:snapToGrid w:val="0"/>
          <w:szCs w:val="20"/>
        </w:rPr>
        <w:tab/>
        <w:t>No sample may be offered from more than four products at one time.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(2)</w:t>
      </w:r>
      <w:r w:rsidRPr="00BF3337">
        <w:rPr>
          <w:rFonts w:eastAsia="Times New Roman" w:cs="Times New Roman"/>
          <w:snapToGrid w:val="0"/>
          <w:szCs w:val="20"/>
        </w:rPr>
        <w:tab/>
        <w:t>The sample is limited to products from no more than one wholesaler at one time.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(3)</w:t>
      </w:r>
      <w:r w:rsidRPr="00BF3337">
        <w:rPr>
          <w:rFonts w:eastAsia="Times New Roman" w:cs="Times New Roman"/>
          <w:snapToGrid w:val="0"/>
          <w:szCs w:val="20"/>
        </w:rPr>
        <w:tab/>
        <w:t>No more than one bottle of each of the four products to be sampled may be opened.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(4)</w:t>
      </w:r>
      <w:r w:rsidRPr="00BF3337">
        <w:rPr>
          <w:rFonts w:eastAsia="Times New Roman" w:cs="Times New Roman"/>
          <w:snapToGrid w:val="0"/>
          <w:szCs w:val="20"/>
        </w:rPr>
        <w:tab/>
        <w:t>The sampling must be held in a designated tasting area of the retail liquor store and all open bottles must be visible at all times. All open bottles must be removed at the conclusion of the tasting.</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(5)</w:t>
      </w:r>
      <w:r w:rsidRPr="00BF3337">
        <w:rPr>
          <w:rFonts w:eastAsia="Times New Roman" w:cs="Times New Roman"/>
          <w:snapToGrid w:val="0"/>
          <w:szCs w:val="20"/>
        </w:rPr>
        <w:tab/>
        <w:t>Samples must be less than one</w:t>
      </w:r>
      <w:r>
        <w:rPr>
          <w:rFonts w:eastAsia="Times New Roman" w:cs="Times New Roman"/>
          <w:snapToGrid w:val="0"/>
          <w:szCs w:val="20"/>
        </w:rPr>
        <w:noBreakHyphen/>
      </w:r>
      <w:r w:rsidRPr="00BF3337">
        <w:rPr>
          <w:rFonts w:eastAsia="Times New Roman" w:cs="Times New Roman"/>
          <w:snapToGrid w:val="0"/>
          <w:szCs w:val="20"/>
        </w:rPr>
        <w:t>half ounce for each product sampled.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(6)</w:t>
      </w:r>
      <w:r w:rsidRPr="00BF3337">
        <w:rPr>
          <w:rFonts w:eastAsia="Times New Roman" w:cs="Times New Roman"/>
          <w:snapToGrid w:val="0"/>
          <w:szCs w:val="20"/>
        </w:rPr>
        <w:tab/>
        <w:t>No person may be served more than one sample of each product.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(7)</w:t>
      </w:r>
      <w:r w:rsidRPr="00BF3337">
        <w:rPr>
          <w:rFonts w:eastAsia="Times New Roman" w:cs="Times New Roman"/>
          <w:snapToGrid w:val="0"/>
          <w:szCs w:val="20"/>
        </w:rPr>
        <w:tab/>
        <w:t>No sampling may be offered for longer than four hours.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(8)</w:t>
      </w:r>
      <w:r w:rsidRPr="00BF3337">
        <w:rPr>
          <w:rFonts w:eastAsia="Times New Roman" w:cs="Times New Roman"/>
          <w:snapToGrid w:val="0"/>
          <w:szCs w:val="20"/>
        </w:rPr>
        <w:tab/>
        <w:t>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(9)</w:t>
      </w:r>
      <w:r w:rsidRPr="00BF3337">
        <w:rPr>
          <w:rFonts w:eastAsia="Times New Roman" w:cs="Times New Roman"/>
          <w:snapToGrid w:val="0"/>
          <w:szCs w:val="20"/>
        </w:rPr>
        <w:tab/>
        <w:t>No sample may be offered to, or allowed to be consumed by, an intoxicated person or a person under the age of twenty</w:t>
      </w:r>
      <w:r>
        <w:rPr>
          <w:rFonts w:eastAsia="Times New Roman" w:cs="Times New Roman"/>
          <w:snapToGrid w:val="0"/>
          <w:szCs w:val="20"/>
        </w:rPr>
        <w:noBreakHyphen/>
      </w:r>
      <w:r w:rsidRPr="00BF3337">
        <w:rPr>
          <w:rFonts w:eastAsia="Times New Roman" w:cs="Times New Roman"/>
          <w:snapToGrid w:val="0"/>
          <w:szCs w:val="20"/>
        </w:rPr>
        <w:t>one years. This person must not be allowed to loiter on the store premises.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(10)</w:t>
      </w:r>
      <w:r w:rsidRPr="00BF3337">
        <w:rPr>
          <w:rFonts w:eastAsia="Times New Roman" w:cs="Times New Roman"/>
          <w:snapToGrid w:val="0"/>
          <w:szCs w:val="20"/>
        </w:rPr>
        <w:tab/>
        <w:t>The tastings must be conducted by the manufacturer, retailer, or an agent of the manufacturer or retailer, and must not be conducted by a wholesaler, an employee of a wholesaler, or an agent of a wholesaler.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(11)</w:t>
      </w:r>
      <w:r w:rsidRPr="00BF3337">
        <w:rPr>
          <w:rFonts w:eastAsia="Times New Roman" w:cs="Times New Roman"/>
          <w:snapToGrid w:val="0"/>
          <w:szCs w:val="20"/>
        </w:rPr>
        <w:tab/>
        <w:t>No retail alcoholic liquor store may offer more than one sampling per day.</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(12)</w:t>
      </w:r>
      <w:r w:rsidRPr="00BF3337">
        <w:rPr>
          <w:rFonts w:eastAsia="Times New Roman" w:cs="Times New Roman"/>
          <w:snapToGrid w:val="0"/>
          <w:szCs w:val="20"/>
        </w:rPr>
        <w:tab/>
        <w:t>All product samples used for tastings must be purchased by the retailer from a South Carolina Licensed Wholesaler as required by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100(3).</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(13)</w:t>
      </w:r>
      <w:r w:rsidRPr="00BF3337">
        <w:rPr>
          <w:rFonts w:eastAsia="Times New Roman" w:cs="Times New Roman"/>
          <w:snapToGrid w:val="0"/>
          <w:szCs w:val="20"/>
        </w:rPr>
        <w:tab/>
        <w:t>All associated costs for the tasting must be paid for by the manufacturer, the retailer, or its agent, conducting the tasting.</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(14)</w:t>
      </w:r>
      <w:r w:rsidRPr="00BF3337">
        <w:rPr>
          <w:rFonts w:eastAsia="Times New Roman" w:cs="Times New Roman"/>
          <w:snapToGrid w:val="0"/>
          <w:szCs w:val="20"/>
        </w:rPr>
        <w:tab/>
        <w:t>Mixers, which must be nonalcoholic and carry zero percent of alcohol by weight, may be provided in conjunction with the tasting, but the mixers must be provided free of charge.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(15)</w:t>
      </w:r>
      <w:r w:rsidRPr="00BF3337">
        <w:rPr>
          <w:rFonts w:eastAsia="Times New Roman" w:cs="Times New Roman"/>
          <w:snapToGrid w:val="0"/>
          <w:szCs w:val="20"/>
        </w:rPr>
        <w:tab/>
        <w:t>Store mixers used, but not sold, in conjunction with tastings.”</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81AAC" w:rsidRPr="00E533B5"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lang w:val="en-PH"/>
        </w:rPr>
      </w:pPr>
      <w:r w:rsidRPr="00E533B5">
        <w:rPr>
          <w:rFonts w:cs="Times New Roman"/>
          <w:b/>
          <w:color w:val="000000" w:themeColor="text1"/>
          <w:u w:color="000000" w:themeColor="text1"/>
        </w:rPr>
        <w:lastRenderedPageBreak/>
        <w:t>Alcohol content limitations of wine samplings in certain locations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lang w:val="en-PH"/>
        </w:rPr>
        <w:t>SECTION</w:t>
      </w:r>
      <w:r w:rsidRPr="00BF3337">
        <w:rPr>
          <w:rFonts w:eastAsia="Times New Roman" w:cs="Times New Roman"/>
          <w:snapToGrid w:val="0"/>
          <w:szCs w:val="20"/>
          <w:lang w:val="en-PH"/>
        </w:rPr>
        <w:tab/>
        <w:t>6.</w:t>
      </w: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1640 of the 1976 Code is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1640.</w:t>
      </w:r>
      <w:r w:rsidRPr="00BF3337">
        <w:rPr>
          <w:rFonts w:eastAsia="Times New Roman" w:cs="Times New Roman"/>
          <w:snapToGrid w:val="0"/>
          <w:szCs w:val="20"/>
          <w:lang w:val="en-PH"/>
        </w:rPr>
        <w:tab/>
      </w:r>
      <w:r w:rsidRPr="00BF3337">
        <w:rPr>
          <w:rFonts w:eastAsia="Times New Roman" w:cs="Times New Roman"/>
          <w:snapToGrid w:val="0"/>
          <w:szCs w:val="20"/>
        </w:rPr>
        <w:t>Notwithstanding the provisions of this subarticle or any other provision of law, an establishment licensed pursuant to Article 5 of this chapter is authorized to conduct samplings of wines in excess of sixteen and one</w:t>
      </w:r>
      <w:r>
        <w:rPr>
          <w:rFonts w:eastAsia="Times New Roman" w:cs="Times New Roman"/>
          <w:snapToGrid w:val="0"/>
          <w:szCs w:val="20"/>
        </w:rPr>
        <w:noBreakHyphen/>
      </w:r>
      <w:r w:rsidRPr="00BF3337">
        <w:rPr>
          <w:rFonts w:eastAsia="Times New Roman" w:cs="Times New Roman"/>
          <w:snapToGrid w:val="0"/>
          <w:szCs w:val="20"/>
        </w:rPr>
        <w:t>half percent alcohol, cordials, and distilled spirits, if the sampling is conducted as follows: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w:t>
      </w:r>
      <w:r w:rsidRPr="00BF3337">
        <w:rPr>
          <w:rFonts w:eastAsia="Times New Roman" w:cs="Times New Roman"/>
          <w:snapToGrid w:val="0"/>
          <w:szCs w:val="20"/>
        </w:rPr>
        <w:tab/>
        <w:t>the establishment must have a permanent seating capacity of fifty or more persons;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(2)</w:t>
      </w:r>
      <w:r w:rsidRPr="00BF3337">
        <w:rPr>
          <w:rFonts w:eastAsia="Times New Roman" w:cs="Times New Roman"/>
          <w:snapToGrid w:val="0"/>
          <w:szCs w:val="20"/>
        </w:rPr>
        <w:tab/>
        <w:t>samples may not be offered from more than four products at any one time;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(3)</w:t>
      </w:r>
      <w:r w:rsidRPr="00BF3337">
        <w:rPr>
          <w:rFonts w:eastAsia="Times New Roman" w:cs="Times New Roman"/>
          <w:snapToGrid w:val="0"/>
          <w:szCs w:val="20"/>
        </w:rPr>
        <w:tab/>
        <w:t>the sampling must be held in the bar area of a licensed establishment and all open bottles must be visible at all times. All open bottles must be removed at the conclusion of the tasting;</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(4)</w:t>
      </w:r>
      <w:r w:rsidRPr="00BF3337">
        <w:rPr>
          <w:rFonts w:eastAsia="Times New Roman" w:cs="Times New Roman"/>
          <w:snapToGrid w:val="0"/>
          <w:szCs w:val="20"/>
        </w:rPr>
        <w:tab/>
        <w:t>samples must be less than one</w:t>
      </w:r>
      <w:r>
        <w:rPr>
          <w:rFonts w:eastAsia="Times New Roman" w:cs="Times New Roman"/>
          <w:snapToGrid w:val="0"/>
          <w:szCs w:val="20"/>
        </w:rPr>
        <w:noBreakHyphen/>
      </w:r>
      <w:r w:rsidRPr="00BF3337">
        <w:rPr>
          <w:rFonts w:eastAsia="Times New Roman" w:cs="Times New Roman"/>
          <w:snapToGrid w:val="0"/>
          <w:szCs w:val="20"/>
        </w:rPr>
        <w:t>half ounce for each product sampled;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(5)</w:t>
      </w:r>
      <w:r w:rsidRPr="00BF3337">
        <w:rPr>
          <w:rFonts w:eastAsia="Times New Roman" w:cs="Times New Roman"/>
          <w:snapToGrid w:val="0"/>
          <w:szCs w:val="20"/>
        </w:rPr>
        <w:tab/>
        <w:t>a person may not be served more than one sample of each product;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(6)</w:t>
      </w:r>
      <w:r w:rsidRPr="00BF3337">
        <w:rPr>
          <w:rFonts w:eastAsia="Times New Roman" w:cs="Times New Roman"/>
          <w:snapToGrid w:val="0"/>
          <w:szCs w:val="20"/>
        </w:rPr>
        <w:tab/>
        <w:t>sampling may not be offered for more than four hours;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(7)</w:t>
      </w:r>
      <w:r w:rsidRPr="00BF3337">
        <w:rPr>
          <w:rFonts w:eastAsia="Times New Roman" w:cs="Times New Roman"/>
          <w:snapToGrid w:val="0"/>
          <w:szCs w:val="20"/>
        </w:rPr>
        <w:tab/>
        <w:t>at least five days before the sampling, a letter detailing the specific date and hours of the sampling must be mailed first class to the South Carolina Law Enforcement Division;</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(8)</w:t>
      </w:r>
      <w:r w:rsidRPr="00BF3337">
        <w:rPr>
          <w:rFonts w:eastAsia="Times New Roman" w:cs="Times New Roman"/>
          <w:snapToGrid w:val="0"/>
          <w:szCs w:val="20"/>
        </w:rPr>
        <w:tab/>
        <w:t>a sample may not be offered to, or allowed to be consumed by, an intoxicated person or a person under the age of twenty</w:t>
      </w:r>
      <w:r>
        <w:rPr>
          <w:rFonts w:eastAsia="Times New Roman" w:cs="Times New Roman"/>
          <w:snapToGrid w:val="0"/>
          <w:szCs w:val="20"/>
        </w:rPr>
        <w:noBreakHyphen/>
      </w:r>
      <w:r w:rsidRPr="00BF3337">
        <w:rPr>
          <w:rFonts w:eastAsia="Times New Roman" w:cs="Times New Roman"/>
          <w:snapToGrid w:val="0"/>
          <w:szCs w:val="20"/>
        </w:rPr>
        <w:t>one years;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(9)</w:t>
      </w:r>
      <w:r w:rsidRPr="00BF3337">
        <w:rPr>
          <w:rFonts w:eastAsia="Times New Roman" w:cs="Times New Roman"/>
          <w:snapToGrid w:val="0"/>
          <w:szCs w:val="20"/>
        </w:rPr>
        <w:tab/>
        <w:t>a licensed establishment may not offer more than one sampling each day;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(10)</w:t>
      </w:r>
      <w:r w:rsidRPr="00BF3337">
        <w:rPr>
          <w:rFonts w:eastAsia="Times New Roman" w:cs="Times New Roman"/>
          <w:snapToGrid w:val="0"/>
          <w:szCs w:val="20"/>
        </w:rPr>
        <w:tab/>
        <w:t>the sampling must be conducted by the manufacturer or wholesaler or an agent of the manufacturer or wholesaler.”</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E533B5"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E533B5">
        <w:rPr>
          <w:rFonts w:cs="Times New Roman"/>
          <w:b/>
          <w:color w:val="000000" w:themeColor="text1"/>
          <w:u w:color="000000" w:themeColor="text1"/>
        </w:rPr>
        <w:t>Alcohol content limitations of wine samplings by a producer or wholesaler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lang w:val="en-PH"/>
        </w:rPr>
        <w:t>SECTION</w:t>
      </w:r>
      <w:r w:rsidRPr="00BF3337">
        <w:rPr>
          <w:rFonts w:eastAsia="Times New Roman" w:cs="Times New Roman"/>
          <w:snapToGrid w:val="0"/>
          <w:szCs w:val="20"/>
          <w:lang w:val="en-PH"/>
        </w:rPr>
        <w:tab/>
        <w:t>7.</w:t>
      </w: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1650 of the 1976 Code</w:t>
      </w:r>
      <w:r>
        <w:rPr>
          <w:rFonts w:eastAsia="Times New Roman" w:cs="Times New Roman"/>
          <w:snapToGrid w:val="0"/>
          <w:szCs w:val="20"/>
          <w:lang w:val="en-PH"/>
        </w:rPr>
        <w:t xml:space="preserve">, as added by Act 161 of 2020, </w:t>
      </w:r>
      <w:r w:rsidRPr="00BF3337">
        <w:rPr>
          <w:rFonts w:eastAsia="Times New Roman" w:cs="Times New Roman"/>
          <w:snapToGrid w:val="0"/>
          <w:szCs w:val="20"/>
          <w:lang w:val="en-PH"/>
        </w:rPr>
        <w:t>is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1650.</w:t>
      </w:r>
      <w:r w:rsidRPr="00BF3337">
        <w:rPr>
          <w:rFonts w:eastAsia="Times New Roman" w:cs="Times New Roman"/>
          <w:snapToGrid w:val="0"/>
          <w:szCs w:val="20"/>
        </w:rPr>
        <w:tab/>
        <w:t>Notwithstanding any other provision of law, a producer or wholesaler may furnish or give a sample of wine in excess of sixteen and one</w:t>
      </w:r>
      <w:r>
        <w:rPr>
          <w:rFonts w:eastAsia="Times New Roman" w:cs="Times New Roman"/>
          <w:snapToGrid w:val="0"/>
          <w:szCs w:val="20"/>
        </w:rPr>
        <w:noBreakHyphen/>
      </w:r>
      <w:r w:rsidRPr="00BF3337">
        <w:rPr>
          <w:rFonts w:eastAsia="Times New Roman" w:cs="Times New Roman"/>
          <w:snapToGrid w:val="0"/>
          <w:szCs w:val="20"/>
        </w:rPr>
        <w:t>half percent alcohol, cordial, or distilled spirit to a retailer who has not purchased the brand from a producer or wholesaler in the past three hundred sixty</w:t>
      </w:r>
      <w:r>
        <w:rPr>
          <w:rFonts w:eastAsia="Times New Roman" w:cs="Times New Roman"/>
          <w:snapToGrid w:val="0"/>
          <w:szCs w:val="20"/>
        </w:rPr>
        <w:noBreakHyphen/>
      </w:r>
      <w:r w:rsidRPr="00BF3337">
        <w:rPr>
          <w:rFonts w:eastAsia="Times New Roman" w:cs="Times New Roman"/>
          <w:snapToGrid w:val="0"/>
          <w:szCs w:val="20"/>
        </w:rPr>
        <w:t xml:space="preserve">five days. For each retail establishment, a producer or wholesaler may not give more than three liters of any brand </w:t>
      </w:r>
      <w:r w:rsidRPr="00BF3337">
        <w:rPr>
          <w:rFonts w:eastAsia="Times New Roman" w:cs="Times New Roman"/>
          <w:snapToGrid w:val="0"/>
          <w:szCs w:val="20"/>
        </w:rPr>
        <w:lastRenderedPageBreak/>
        <w:t>of wine in excess of sixteen and one</w:t>
      </w:r>
      <w:r>
        <w:rPr>
          <w:rFonts w:eastAsia="Times New Roman" w:cs="Times New Roman"/>
          <w:snapToGrid w:val="0"/>
          <w:szCs w:val="20"/>
        </w:rPr>
        <w:noBreakHyphen/>
      </w:r>
      <w:r w:rsidRPr="00BF3337">
        <w:rPr>
          <w:rFonts w:eastAsia="Times New Roman" w:cs="Times New Roman"/>
          <w:snapToGrid w:val="0"/>
          <w:szCs w:val="20"/>
        </w:rPr>
        <w:t xml:space="preserve">half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w:t>
      </w:r>
      <w:r w:rsidRPr="00343A31">
        <w:rPr>
          <w:rFonts w:eastAsia="Times New Roman" w:cs="Times New Roman"/>
          <w:snapToGrid w:val="0"/>
          <w:szCs w:val="20"/>
        </w:rPr>
        <w:t>‘</w:t>
      </w:r>
      <w:r w:rsidRPr="00BF3337">
        <w:rPr>
          <w:rFonts w:eastAsia="Times New Roman" w:cs="Times New Roman"/>
          <w:snapToGrid w:val="0"/>
          <w:szCs w:val="20"/>
        </w:rPr>
        <w:t>Sample</w:t>
      </w:r>
      <w:r w:rsidRPr="00BF3337">
        <w:rPr>
          <w:rFonts w:eastAsia="Times New Roman" w:cs="Times New Roman"/>
          <w:snapToGrid w:val="0"/>
          <w:szCs w:val="20"/>
          <w:lang w:val="en-PH"/>
        </w:rPr>
        <w:t>—</w:t>
      </w:r>
      <w:r w:rsidRPr="00BF3337">
        <w:rPr>
          <w:rFonts w:eastAsia="Times New Roman" w:cs="Times New Roman"/>
          <w:snapToGrid w:val="0"/>
          <w:szCs w:val="20"/>
        </w:rPr>
        <w:t>Not for resale</w:t>
      </w:r>
      <w:r w:rsidRPr="00343A31">
        <w:rPr>
          <w:rFonts w:eastAsia="Times New Roman" w:cs="Times New Roman"/>
          <w:snapToGrid w:val="0"/>
          <w:szCs w:val="20"/>
        </w:rPr>
        <w:t>’</w:t>
      </w:r>
      <w:r w:rsidRPr="00BF3337">
        <w:rPr>
          <w:rFonts w:eastAsia="Times New Roman" w:cs="Times New Roman"/>
          <w:snapToGrid w:val="0"/>
          <w:szCs w:val="20"/>
        </w:rPr>
        <w:t>. Nothing in this section allows for any sample to be sold or provided to any employees under the age of twenty</w:t>
      </w:r>
      <w:r>
        <w:rPr>
          <w:rFonts w:eastAsia="Times New Roman" w:cs="Times New Roman"/>
          <w:snapToGrid w:val="0"/>
          <w:szCs w:val="20"/>
        </w:rPr>
        <w:noBreakHyphen/>
      </w:r>
      <w:r w:rsidRPr="00BF3337">
        <w:rPr>
          <w:rFonts w:eastAsia="Times New Roman" w:cs="Times New Roman"/>
          <w:snapToGrid w:val="0"/>
          <w:szCs w:val="20"/>
        </w:rPr>
        <w:t>one or to a retailer</w:t>
      </w:r>
      <w:r w:rsidRPr="00343A31">
        <w:rPr>
          <w:rFonts w:eastAsia="Times New Roman" w:cs="Times New Roman"/>
          <w:snapToGrid w:val="0"/>
          <w:szCs w:val="20"/>
        </w:rPr>
        <w:t>’</w:t>
      </w:r>
      <w:r w:rsidRPr="00BF3337">
        <w:rPr>
          <w:rFonts w:eastAsia="Times New Roman" w:cs="Times New Roman"/>
          <w:snapToGrid w:val="0"/>
          <w:szCs w:val="20"/>
        </w:rPr>
        <w:t xml:space="preserve">s customers. The producer or wholesaler shall remove all bottles at the conclusion of the sampling. For purposes of this section, the term </w:t>
      </w:r>
      <w:r w:rsidRPr="00343A31">
        <w:rPr>
          <w:rFonts w:eastAsia="Times New Roman" w:cs="Times New Roman"/>
          <w:snapToGrid w:val="0"/>
          <w:szCs w:val="20"/>
        </w:rPr>
        <w:t>‘</w:t>
      </w:r>
      <w:r w:rsidRPr="00BF3337">
        <w:rPr>
          <w:rFonts w:eastAsia="Times New Roman" w:cs="Times New Roman"/>
          <w:snapToGrid w:val="0"/>
          <w:szCs w:val="20"/>
        </w:rPr>
        <w:t>brand</w:t>
      </w:r>
      <w:r w:rsidRPr="00343A31">
        <w:rPr>
          <w:rFonts w:eastAsia="Times New Roman" w:cs="Times New Roman"/>
          <w:snapToGrid w:val="0"/>
          <w:szCs w:val="20"/>
        </w:rPr>
        <w:t>’</w:t>
      </w:r>
      <w:r w:rsidRPr="00BF3337">
        <w:rPr>
          <w:rFonts w:eastAsia="Times New Roman" w:cs="Times New Roman"/>
          <w:snapToGrid w:val="0"/>
          <w:szCs w:val="20"/>
        </w:rPr>
        <w:t xml:space="preserve"> is defined as provided under 27 C.F.R. Section 6.11.”</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8F314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lang w:val="en-PH"/>
        </w:rPr>
      </w:pPr>
      <w:r w:rsidRPr="008F3147">
        <w:rPr>
          <w:rFonts w:cs="Times New Roman"/>
          <w:b/>
          <w:color w:val="000000" w:themeColor="text1"/>
          <w:u w:color="000000" w:themeColor="text1"/>
        </w:rPr>
        <w:t>Alcohol content limitations on wine sold by retail dealers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lang w:val="en-PH"/>
        </w:rPr>
        <w:t>SECTION</w:t>
      </w:r>
      <w:r w:rsidRPr="00BF3337">
        <w:rPr>
          <w:rFonts w:eastAsia="Times New Roman" w:cs="Times New Roman"/>
          <w:snapToGrid w:val="0"/>
          <w:szCs w:val="20"/>
          <w:lang w:val="en-PH"/>
        </w:rPr>
        <w:tab/>
        <w:t>8.</w:t>
      </w: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1540 of the 1976 Code is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lang w:val="en-PH"/>
        </w:rPr>
        <w:tab/>
        <w:t>“Section 61</w:t>
      </w:r>
      <w:r>
        <w:rPr>
          <w:rFonts w:eastAsia="Times New Roman" w:cs="Times New Roman"/>
          <w:snapToGrid w:val="0"/>
          <w:szCs w:val="20"/>
          <w:lang w:val="en-PH"/>
        </w:rPr>
        <w:noBreakHyphen/>
      </w:r>
      <w:r w:rsidRPr="00BF3337">
        <w:rPr>
          <w:rFonts w:eastAsia="Times New Roman" w:cs="Times New Roman"/>
          <w:snapToGrid w:val="0"/>
          <w:szCs w:val="20"/>
          <w:lang w:val="en-PH"/>
        </w:rPr>
        <w:t>6</w:t>
      </w:r>
      <w:r>
        <w:rPr>
          <w:rFonts w:eastAsia="Times New Roman" w:cs="Times New Roman"/>
          <w:snapToGrid w:val="0"/>
          <w:szCs w:val="20"/>
          <w:lang w:val="en-PH"/>
        </w:rPr>
        <w:noBreakHyphen/>
      </w:r>
      <w:r w:rsidRPr="00BF3337">
        <w:rPr>
          <w:rFonts w:eastAsia="Times New Roman" w:cs="Times New Roman"/>
          <w:snapToGrid w:val="0"/>
          <w:szCs w:val="20"/>
          <w:lang w:val="en-PH"/>
        </w:rPr>
        <w:t>1540.</w:t>
      </w:r>
      <w:r w:rsidRPr="00BF3337">
        <w:rPr>
          <w:rFonts w:eastAsia="Times New Roman" w:cs="Times New Roman"/>
          <w:snapToGrid w:val="0"/>
          <w:szCs w:val="20"/>
          <w:lang w:val="en-PH"/>
        </w:rPr>
        <w:tab/>
      </w:r>
      <w:r w:rsidRPr="00BF3337">
        <w:rPr>
          <w:rFonts w:eastAsia="Times New Roman" w:cs="Times New Roman"/>
          <w:snapToGrid w:val="0"/>
          <w:szCs w:val="20"/>
        </w:rPr>
        <w:t>(A)</w:t>
      </w:r>
      <w:r w:rsidRPr="00BF3337">
        <w:rPr>
          <w:rFonts w:eastAsia="Times New Roman" w:cs="Times New Roman"/>
          <w:snapToGrid w:val="0"/>
          <w:szCs w:val="20"/>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w:t>
      </w:r>
      <w:r w:rsidRPr="00BF3337">
        <w:rPr>
          <w:rFonts w:eastAsia="Times New Roman" w:cs="Times New Roman"/>
          <w:snapToGrid w:val="0"/>
          <w:szCs w:val="20"/>
        </w:rPr>
        <w:tab/>
        <w:t>drinking glassware packaged together with alcoholic liquors if the glassware and alcoholic liquors are packaged together by the wholesaler or producer in packaging provided by the producer;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(2)</w:t>
      </w:r>
      <w:r w:rsidRPr="00BF3337">
        <w:rPr>
          <w:rFonts w:eastAsia="Times New Roman" w:cs="Times New Roman"/>
          <w:snapToGrid w:val="0"/>
          <w:szCs w:val="20"/>
        </w:rPr>
        <w:tab/>
        <w:t>nonalcoholic items, other than beer or wine, packaged together with alcoholic liquors if the nonalcoholic items and alcoholic liquors are in sealed packages and are packaged together by the alcoholic liquor producer at its place of business;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(3)</w:t>
      </w:r>
      <w:r w:rsidRPr="00BF3337">
        <w:rPr>
          <w:rFonts w:eastAsia="Times New Roman" w:cs="Times New Roman"/>
          <w:snapToGrid w:val="0"/>
          <w:szCs w:val="20"/>
        </w:rPr>
        <w:tab/>
        <w:t>lottery tickets under the provisions of Chapter 150 of Title 59.</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(B)</w:t>
      </w:r>
      <w:r w:rsidRPr="00BF3337">
        <w:rPr>
          <w:rFonts w:eastAsia="Times New Roman" w:cs="Times New Roman"/>
          <w:snapToGrid w:val="0"/>
          <w:szCs w:val="20"/>
        </w:rPr>
        <w:tab/>
        <w:t>Retail dealers licensed pursuant to the provisions of this article may sell all wines in the stores or places of business covered by their respective licenses, whether declared alcoholic or nonalcoholic or nonintoxicating by the laws of this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Wines containing more than</w:t>
      </w:r>
      <w:r w:rsidRPr="00BF3337">
        <w:rPr>
          <w:rFonts w:eastAsia="Times New Roman" w:cs="Times New Roman"/>
          <w:bCs/>
          <w:snapToGrid w:val="0"/>
          <w:szCs w:val="20"/>
        </w:rPr>
        <w:t xml:space="preserve"> sixteen and one</w:t>
      </w:r>
      <w:r>
        <w:rPr>
          <w:rFonts w:eastAsia="Times New Roman" w:cs="Times New Roman"/>
          <w:bCs/>
          <w:snapToGrid w:val="0"/>
          <w:szCs w:val="20"/>
        </w:rPr>
        <w:noBreakHyphen/>
      </w:r>
      <w:r w:rsidRPr="00BF3337">
        <w:rPr>
          <w:rFonts w:eastAsia="Times New Roman" w:cs="Times New Roman"/>
          <w:bCs/>
          <w:snapToGrid w:val="0"/>
          <w:szCs w:val="20"/>
        </w:rPr>
        <w:t xml:space="preserve">half percent </w:t>
      </w:r>
      <w:r w:rsidRPr="00BF3337">
        <w:rPr>
          <w:rFonts w:eastAsia="Times New Roman" w:cs="Times New Roman"/>
          <w:snapToGrid w:val="0"/>
          <w:szCs w:val="20"/>
        </w:rPr>
        <w:t>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AA5839"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AA5839">
        <w:rPr>
          <w:rFonts w:cs="Times New Roman"/>
          <w:b/>
          <w:color w:val="000000" w:themeColor="text1"/>
          <w:u w:color="000000" w:themeColor="text1"/>
        </w:rPr>
        <w:t>Micro</w:t>
      </w:r>
      <w:r>
        <w:rPr>
          <w:rFonts w:cs="Times New Roman"/>
          <w:b/>
          <w:color w:val="000000" w:themeColor="text1"/>
          <w:u w:color="000000" w:themeColor="text1"/>
        </w:rPr>
        <w:noBreakHyphen/>
      </w:r>
      <w:r w:rsidRPr="00AA5839">
        <w:rPr>
          <w:rFonts w:cs="Times New Roman"/>
          <w:b/>
          <w:color w:val="000000" w:themeColor="text1"/>
          <w:u w:color="000000" w:themeColor="text1"/>
        </w:rPr>
        <w:t>distilleries, on</w:t>
      </w:r>
      <w:r>
        <w:rPr>
          <w:rFonts w:cs="Times New Roman"/>
          <w:b/>
          <w:color w:val="000000" w:themeColor="text1"/>
          <w:u w:color="000000" w:themeColor="text1"/>
        </w:rPr>
        <w:noBreakHyphen/>
      </w:r>
      <w:r w:rsidRPr="00AA5839">
        <w:rPr>
          <w:rFonts w:cs="Times New Roman"/>
          <w:b/>
          <w:color w:val="000000" w:themeColor="text1"/>
          <w:u w:color="000000" w:themeColor="text1"/>
        </w:rPr>
        <w:t>premises consumption of liquors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SECTION</w:t>
      </w:r>
      <w:r w:rsidRPr="00BF3337">
        <w:rPr>
          <w:rFonts w:eastAsia="Times New Roman" w:cs="Times New Roman"/>
          <w:snapToGrid w:val="0"/>
          <w:szCs w:val="20"/>
        </w:rPr>
        <w:tab/>
        <w:t>9.</w:t>
      </w:r>
      <w:r w:rsidRPr="00BF3337">
        <w:rPr>
          <w:rFonts w:eastAsia="Times New Roman" w:cs="Times New Roman"/>
          <w:snapToGrid w:val="0"/>
          <w:szCs w:val="20"/>
        </w:rPr>
        <w:tab/>
        <w:t xml:space="preserve">Subarticle 11, Article 3, Chapter 6, Title 61 of the 1976 Code is amended by adding: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1155.</w:t>
      </w:r>
      <w:r w:rsidRPr="00BF3337">
        <w:rPr>
          <w:rFonts w:eastAsia="Times New Roman" w:cs="Times New Roman"/>
          <w:snapToGrid w:val="0"/>
          <w:szCs w:val="20"/>
        </w:rPr>
        <w:tab/>
        <w:t>(A)(1)</w:t>
      </w:r>
      <w:r w:rsidRPr="00BF3337">
        <w:rPr>
          <w:rFonts w:eastAsia="Times New Roman" w:cs="Times New Roman"/>
          <w:snapToGrid w:val="0"/>
          <w:szCs w:val="20"/>
        </w:rPr>
        <w:tab/>
        <w:t>In addition to alcoholic liquor production or manufacturing and sales authorized by this subarticle, a holder of a valid micro</w:t>
      </w:r>
      <w:r>
        <w:rPr>
          <w:rFonts w:eastAsia="Times New Roman" w:cs="Times New Roman"/>
          <w:snapToGrid w:val="0"/>
          <w:szCs w:val="20"/>
        </w:rPr>
        <w:noBreakHyphen/>
      </w:r>
      <w:r w:rsidRPr="00BF3337">
        <w:rPr>
          <w:rFonts w:eastAsia="Times New Roman" w:cs="Times New Roman"/>
          <w:snapToGrid w:val="0"/>
          <w:szCs w:val="20"/>
        </w:rPr>
        <w:t>distillery or manufacturer license issued by the State is authorized to sell the alcoholic liquors distilled at the licensed premises to consumers for on</w:t>
      </w:r>
      <w:r>
        <w:rPr>
          <w:rFonts w:eastAsia="Times New Roman" w:cs="Times New Roman"/>
          <w:snapToGrid w:val="0"/>
          <w:szCs w:val="20"/>
        </w:rPr>
        <w:noBreakHyphen/>
      </w:r>
      <w:r w:rsidRPr="00BF3337">
        <w:rPr>
          <w:rFonts w:eastAsia="Times New Roman" w:cs="Times New Roman"/>
          <w:snapToGrid w:val="0"/>
          <w:szCs w:val="20"/>
        </w:rPr>
        <w:t>premises consumption within an area of its licensed premises physically partitioned from the distilling and manufacturing operation and bona fide engaged primarily and substantially in the preparation and serving of meals, as required by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 xml:space="preserve">1610.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(2)</w:t>
      </w:r>
      <w:r w:rsidRPr="00BF3337">
        <w:rPr>
          <w:rFonts w:eastAsia="Times New Roman" w:cs="Times New Roman"/>
          <w:snapToGrid w:val="0"/>
          <w:szCs w:val="20"/>
        </w:rPr>
        <w:tab/>
        <w:t>These establishments also may apply for separate beer and wine licenses for on</w:t>
      </w:r>
      <w:r>
        <w:rPr>
          <w:rFonts w:eastAsia="Times New Roman" w:cs="Times New Roman"/>
          <w:snapToGrid w:val="0"/>
          <w:szCs w:val="20"/>
        </w:rPr>
        <w:noBreakHyphen/>
      </w:r>
      <w:r w:rsidRPr="00BF3337">
        <w:rPr>
          <w:rFonts w:eastAsia="Times New Roman" w:cs="Times New Roman"/>
          <w:snapToGrid w:val="0"/>
          <w:szCs w:val="20"/>
        </w:rPr>
        <w:t>premises consumption and alcoholic liquor by the drink, and local option permits authorizing the purchase for resale of beer, wine, and alcoholic liquors from wholesalers through the three</w:t>
      </w:r>
      <w:r>
        <w:rPr>
          <w:rFonts w:eastAsia="Times New Roman" w:cs="Times New Roman"/>
          <w:snapToGrid w:val="0"/>
          <w:szCs w:val="20"/>
        </w:rPr>
        <w:noBreakHyphen/>
      </w:r>
      <w:r w:rsidRPr="00BF3337">
        <w:rPr>
          <w:rFonts w:eastAsia="Times New Roman" w:cs="Times New Roman"/>
          <w:snapToGrid w:val="0"/>
          <w:szCs w:val="20"/>
        </w:rPr>
        <w:t>tier distribution chain and as required by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 xml:space="preserve">1636.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(3)</w:t>
      </w:r>
      <w:r w:rsidRPr="00BF3337">
        <w:rPr>
          <w:rFonts w:eastAsia="Times New Roman" w:cs="Times New Roman"/>
          <w:snapToGrid w:val="0"/>
          <w:szCs w:val="20"/>
        </w:rPr>
        <w:tab/>
        <w:t>The micro</w:t>
      </w:r>
      <w:r>
        <w:rPr>
          <w:rFonts w:eastAsia="Times New Roman" w:cs="Times New Roman"/>
          <w:snapToGrid w:val="0"/>
          <w:szCs w:val="20"/>
        </w:rPr>
        <w:noBreakHyphen/>
      </w:r>
      <w:r w:rsidRPr="00BF3337">
        <w:rPr>
          <w:rFonts w:eastAsia="Times New Roman" w:cs="Times New Roman"/>
          <w:snapToGrid w:val="0"/>
          <w:szCs w:val="20"/>
        </w:rPr>
        <w:t>distillery or manufacturer must: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(a)</w:t>
      </w:r>
      <w:r w:rsidRPr="00BF3337">
        <w:rPr>
          <w:rFonts w:eastAsia="Times New Roman" w:cs="Times New Roman"/>
          <w:snapToGrid w:val="0"/>
          <w:szCs w:val="20"/>
        </w:rPr>
        <w:tab/>
        <w:t>not sell or allow the consumption of alcoholic liquor by the drink on that part of the micro</w:t>
      </w:r>
      <w:r>
        <w:rPr>
          <w:rFonts w:eastAsia="Times New Roman" w:cs="Times New Roman"/>
          <w:snapToGrid w:val="0"/>
          <w:szCs w:val="20"/>
        </w:rPr>
        <w:noBreakHyphen/>
      </w:r>
      <w:r w:rsidRPr="00BF3337">
        <w:rPr>
          <w:rFonts w:eastAsia="Times New Roman" w:cs="Times New Roman"/>
          <w:snapToGrid w:val="0"/>
          <w:szCs w:val="20"/>
        </w:rPr>
        <w:t>distillery or manufacturer</w:t>
      </w:r>
      <w:r w:rsidRPr="00343A31">
        <w:rPr>
          <w:rFonts w:eastAsia="Times New Roman" w:cs="Times New Roman"/>
          <w:snapToGrid w:val="0"/>
          <w:szCs w:val="20"/>
        </w:rPr>
        <w:t>’</w:t>
      </w:r>
      <w:r w:rsidRPr="00BF3337">
        <w:rPr>
          <w:rFonts w:eastAsia="Times New Roman" w:cs="Times New Roman"/>
          <w:snapToGrid w:val="0"/>
          <w:szCs w:val="20"/>
        </w:rPr>
        <w:t>s premises designated and permitted for the distilling and manufacturing operations;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(b)</w:t>
      </w:r>
      <w:r w:rsidRPr="00BF3337">
        <w:rPr>
          <w:rFonts w:eastAsia="Times New Roman" w:cs="Times New Roman"/>
          <w:snapToGrid w:val="0"/>
          <w:szCs w:val="20"/>
        </w:rPr>
        <w:tab/>
        <w:t>maintain the books, records, and bank accounts of the restaurant operation separately from the books, records, and bank accounts of the distilling and manufacturing operations, and allocate expenses common to both operations in a manner the micro</w:t>
      </w:r>
      <w:r>
        <w:rPr>
          <w:rFonts w:eastAsia="Times New Roman" w:cs="Times New Roman"/>
          <w:snapToGrid w:val="0"/>
          <w:szCs w:val="20"/>
        </w:rPr>
        <w:noBreakHyphen/>
      </w:r>
      <w:r w:rsidRPr="00BF3337">
        <w:rPr>
          <w:rFonts w:eastAsia="Times New Roman" w:cs="Times New Roman"/>
          <w:snapToGrid w:val="0"/>
          <w:szCs w:val="20"/>
        </w:rPr>
        <w:t>distillery or manufacturer considers reasonable, when applicable;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(c)</w:t>
      </w:r>
      <w:r w:rsidRPr="00BF3337">
        <w:rPr>
          <w:rFonts w:eastAsia="Times New Roman" w:cs="Times New Roman"/>
          <w:snapToGrid w:val="0"/>
          <w:szCs w:val="20"/>
        </w:rPr>
        <w:tab/>
        <w:t>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w:t>
      </w:r>
      <w:r>
        <w:rPr>
          <w:rFonts w:eastAsia="Times New Roman" w:cs="Times New Roman"/>
          <w:snapToGrid w:val="0"/>
          <w:szCs w:val="20"/>
        </w:rPr>
        <w:noBreakHyphen/>
      </w:r>
      <w:r w:rsidRPr="00BF3337">
        <w:rPr>
          <w:rFonts w:eastAsia="Times New Roman" w:cs="Times New Roman"/>
          <w:snapToGrid w:val="0"/>
          <w:szCs w:val="20"/>
        </w:rPr>
        <w:t>distillery or manufacturer is not in operation.</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(B)</w:t>
      </w:r>
      <w:r w:rsidRPr="00BF3337">
        <w:rPr>
          <w:rFonts w:eastAsia="Times New Roman" w:cs="Times New Roman"/>
          <w:snapToGrid w:val="0"/>
          <w:szCs w:val="20"/>
        </w:rPr>
        <w:tab/>
        <w:t>The department shall terminate and a micro</w:t>
      </w:r>
      <w:r>
        <w:rPr>
          <w:rFonts w:eastAsia="Times New Roman" w:cs="Times New Roman"/>
          <w:snapToGrid w:val="0"/>
          <w:szCs w:val="20"/>
        </w:rPr>
        <w:noBreakHyphen/>
      </w:r>
      <w:r w:rsidRPr="00BF3337">
        <w:rPr>
          <w:rFonts w:eastAsia="Times New Roman" w:cs="Times New Roman"/>
          <w:snapToGrid w:val="0"/>
          <w:szCs w:val="20"/>
        </w:rPr>
        <w:t>distillery or manufacturer shall surrender each permit and license issued to the micro</w:t>
      </w:r>
      <w:r>
        <w:rPr>
          <w:rFonts w:eastAsia="Times New Roman" w:cs="Times New Roman"/>
          <w:snapToGrid w:val="0"/>
          <w:szCs w:val="20"/>
        </w:rPr>
        <w:noBreakHyphen/>
      </w:r>
      <w:r w:rsidRPr="00BF3337">
        <w:rPr>
          <w:rFonts w:eastAsia="Times New Roman" w:cs="Times New Roman"/>
          <w:snapToGrid w:val="0"/>
          <w:szCs w:val="20"/>
        </w:rPr>
        <w:t>distillery or manufacturer pursuant to subsection (A) immediately following inspection, determination, and report by the division to the department that distilling and manufacturing operations have ceased on the micro</w:t>
      </w:r>
      <w:r>
        <w:rPr>
          <w:rFonts w:eastAsia="Times New Roman" w:cs="Times New Roman"/>
          <w:snapToGrid w:val="0"/>
          <w:szCs w:val="20"/>
        </w:rPr>
        <w:noBreakHyphen/>
      </w:r>
      <w:r w:rsidRPr="00BF3337">
        <w:rPr>
          <w:rFonts w:eastAsia="Times New Roman" w:cs="Times New Roman"/>
          <w:snapToGrid w:val="0"/>
          <w:szCs w:val="20"/>
        </w:rPr>
        <w:t>distillery or manufacturer</w:t>
      </w:r>
      <w:r w:rsidRPr="00343A31">
        <w:rPr>
          <w:rFonts w:eastAsia="Times New Roman" w:cs="Times New Roman"/>
          <w:snapToGrid w:val="0"/>
          <w:szCs w:val="20"/>
        </w:rPr>
        <w:t>’</w:t>
      </w:r>
      <w:r w:rsidRPr="00BF3337">
        <w:rPr>
          <w:rFonts w:eastAsia="Times New Roman" w:cs="Times New Roman"/>
          <w:snapToGrid w:val="0"/>
          <w:szCs w:val="20"/>
        </w:rPr>
        <w:t>s permitted premises. This includes liquor by the drink authorization and licenses. Following reinstitution of distilling and manufacturing operations on the formerly permitted premises, a micro</w:t>
      </w:r>
      <w:r>
        <w:rPr>
          <w:rFonts w:eastAsia="Times New Roman" w:cs="Times New Roman"/>
          <w:snapToGrid w:val="0"/>
          <w:szCs w:val="20"/>
        </w:rPr>
        <w:noBreakHyphen/>
      </w:r>
      <w:r w:rsidRPr="00BF3337">
        <w:rPr>
          <w:rFonts w:eastAsia="Times New Roman" w:cs="Times New Roman"/>
          <w:snapToGrid w:val="0"/>
          <w:szCs w:val="20"/>
        </w:rPr>
        <w:t>distillery or manufacturer may reapply for the applicable permits and licenses authorized by subsection (A).</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lastRenderedPageBreak/>
        <w:tab/>
        <w:t>(C)</w:t>
      </w:r>
      <w:r w:rsidRPr="00BF3337">
        <w:rPr>
          <w:rFonts w:eastAsia="Times New Roman" w:cs="Times New Roman"/>
          <w:snapToGrid w:val="0"/>
          <w:szCs w:val="20"/>
        </w:rPr>
        <w:tab/>
        <w:t>A micro</w:t>
      </w:r>
      <w:r>
        <w:rPr>
          <w:rFonts w:eastAsia="Times New Roman" w:cs="Times New Roman"/>
          <w:snapToGrid w:val="0"/>
          <w:szCs w:val="20"/>
        </w:rPr>
        <w:noBreakHyphen/>
      </w:r>
      <w:r w:rsidRPr="00BF3337">
        <w:rPr>
          <w:rFonts w:eastAsia="Times New Roman" w:cs="Times New Roman"/>
          <w:snapToGrid w:val="0"/>
          <w:szCs w:val="20"/>
        </w:rPr>
        <w:t>distillery or manufacturer selling beer, wine, or liquor at its licensed premises pursuant to authorization set forth in subsection (A) must: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(1)</w:t>
      </w:r>
      <w:r w:rsidRPr="00BF3337">
        <w:rPr>
          <w:rFonts w:eastAsia="Times New Roman" w:cs="Times New Roman"/>
          <w:snapToGrid w:val="0"/>
          <w:szCs w:val="20"/>
        </w:rPr>
        <w:tab/>
        <w:t>establish appropriate protocols to ensure that a consumer sold or served alcoholic liquors pursuant to this section is not intoxicated and is not under twenty</w:t>
      </w:r>
      <w:r>
        <w:rPr>
          <w:rFonts w:eastAsia="Times New Roman" w:cs="Times New Roman"/>
          <w:snapToGrid w:val="0"/>
          <w:szCs w:val="20"/>
        </w:rPr>
        <w:noBreakHyphen/>
      </w:r>
      <w:r w:rsidRPr="00BF3337">
        <w:rPr>
          <w:rFonts w:eastAsia="Times New Roman" w:cs="Times New Roman"/>
          <w:snapToGrid w:val="0"/>
          <w:szCs w:val="20"/>
        </w:rPr>
        <w:t>one years of age;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(2)</w:t>
      </w:r>
      <w:r w:rsidRPr="00BF3337">
        <w:rPr>
          <w:rFonts w:eastAsia="Times New Roman" w:cs="Times New Roman"/>
          <w:snapToGrid w:val="0"/>
          <w:szCs w:val="20"/>
        </w:rPr>
        <w:tab/>
        <w:t>sell the alcoholic liquors distilled on the licensed premises at a price approximating retail prices generally charged for identical beverages in the county where the permitted premises are located;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(3)</w:t>
      </w:r>
      <w:r w:rsidRPr="00BF3337">
        <w:rPr>
          <w:rFonts w:eastAsia="Times New Roman" w:cs="Times New Roman"/>
          <w:snapToGrid w:val="0"/>
          <w:szCs w:val="20"/>
        </w:rPr>
        <w:tab/>
        <w:t>remit appropriate taxes to the department for alcoholic liquor distilled and sold at retail on the licensed premises in an amount equal to and in a manner required for excise taxes assessed by the department. The micro</w:t>
      </w:r>
      <w:r>
        <w:rPr>
          <w:rFonts w:eastAsia="Times New Roman" w:cs="Times New Roman"/>
          <w:snapToGrid w:val="0"/>
          <w:szCs w:val="20"/>
        </w:rPr>
        <w:noBreakHyphen/>
      </w:r>
      <w:r w:rsidRPr="00BF3337">
        <w:rPr>
          <w:rFonts w:eastAsia="Times New Roman" w:cs="Times New Roman"/>
          <w:snapToGrid w:val="0"/>
          <w:szCs w:val="20"/>
        </w:rPr>
        <w:t>distillery or manufacturer also must remit appropriate sales, use, and other state and local taxes applicable to retail sale of beer, wine, and liquor;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(4)</w:t>
      </w:r>
      <w:r w:rsidRPr="00BF3337">
        <w:rPr>
          <w:rFonts w:eastAsia="Times New Roman" w:cs="Times New Roman"/>
          <w:snapToGrid w:val="0"/>
          <w:szCs w:val="20"/>
        </w:rPr>
        <w:tab/>
        <w:t>post information that states the alcoholic content by volume of the various types of alcoholic liquors available in the micro</w:t>
      </w:r>
      <w:r>
        <w:rPr>
          <w:rFonts w:eastAsia="Times New Roman" w:cs="Times New Roman"/>
          <w:snapToGrid w:val="0"/>
          <w:szCs w:val="20"/>
        </w:rPr>
        <w:noBreakHyphen/>
      </w:r>
      <w:r w:rsidRPr="00BF3337">
        <w:rPr>
          <w:rFonts w:eastAsia="Times New Roman" w:cs="Times New Roman"/>
          <w:snapToGrid w:val="0"/>
          <w:szCs w:val="20"/>
        </w:rPr>
        <w:t>distillery or manufacturer and the penalties for convictions for: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(a)</w:t>
      </w:r>
      <w:r w:rsidRPr="00BF3337">
        <w:rPr>
          <w:rFonts w:eastAsia="Times New Roman" w:cs="Times New Roman"/>
          <w:snapToGrid w:val="0"/>
          <w:szCs w:val="20"/>
        </w:rPr>
        <w:tab/>
        <w:t>driving under the influence;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(b)</w:t>
      </w:r>
      <w:r w:rsidRPr="00BF3337">
        <w:rPr>
          <w:rFonts w:eastAsia="Times New Roman" w:cs="Times New Roman"/>
          <w:snapToGrid w:val="0"/>
          <w:szCs w:val="20"/>
        </w:rPr>
        <w:tab/>
        <w:t>unlawful transport of an alcoholic container;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r>
      <w:r w:rsidRPr="00BF3337">
        <w:rPr>
          <w:rFonts w:eastAsia="Times New Roman" w:cs="Times New Roman"/>
          <w:snapToGrid w:val="0"/>
          <w:szCs w:val="20"/>
        </w:rPr>
        <w:tab/>
        <w:t>(c)</w:t>
      </w:r>
      <w:r w:rsidRPr="00BF3337">
        <w:rPr>
          <w:rFonts w:eastAsia="Times New Roman" w:cs="Times New Roman"/>
          <w:snapToGrid w:val="0"/>
          <w:szCs w:val="20"/>
        </w:rPr>
        <w:tab/>
        <w:t>unlawful transfer of alcohol to minors.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And, the information shall be in signage that must be posted at each entrance, each exit, and in places in a micro</w:t>
      </w:r>
      <w:r>
        <w:rPr>
          <w:rFonts w:eastAsia="Times New Roman" w:cs="Times New Roman"/>
          <w:snapToGrid w:val="0"/>
          <w:szCs w:val="20"/>
        </w:rPr>
        <w:noBreakHyphen/>
      </w:r>
      <w:r w:rsidRPr="00BF3337">
        <w:rPr>
          <w:rFonts w:eastAsia="Times New Roman" w:cs="Times New Roman"/>
          <w:snapToGrid w:val="0"/>
          <w:szCs w:val="20"/>
        </w:rPr>
        <w:t>distillery or manufacturer seen during a tour;</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(5)</w:t>
      </w:r>
      <w:r w:rsidRPr="00BF3337">
        <w:rPr>
          <w:rFonts w:eastAsia="Times New Roman" w:cs="Times New Roman"/>
          <w:snapToGrid w:val="0"/>
          <w:szCs w:val="20"/>
        </w:rPr>
        <w:tab/>
        <w:t>provide department</w:t>
      </w:r>
      <w:r>
        <w:rPr>
          <w:rFonts w:eastAsia="Times New Roman" w:cs="Times New Roman"/>
          <w:snapToGrid w:val="0"/>
          <w:szCs w:val="20"/>
        </w:rPr>
        <w:noBreakHyphen/>
      </w:r>
      <w:r w:rsidRPr="00BF3337">
        <w:rPr>
          <w:rFonts w:eastAsia="Times New Roman" w:cs="Times New Roman"/>
          <w:snapToGrid w:val="0"/>
          <w:szCs w:val="20"/>
        </w:rPr>
        <w:t xml:space="preserve"> or DAODAS</w:t>
      </w:r>
      <w:r>
        <w:rPr>
          <w:rFonts w:eastAsia="Times New Roman" w:cs="Times New Roman"/>
          <w:snapToGrid w:val="0"/>
          <w:szCs w:val="20"/>
        </w:rPr>
        <w:noBreakHyphen/>
      </w:r>
      <w:r w:rsidRPr="00BF3337">
        <w:rPr>
          <w:rFonts w:eastAsia="Times New Roman" w:cs="Times New Roman"/>
          <w:snapToGrid w:val="0"/>
          <w:szCs w:val="20"/>
        </w:rPr>
        <w:t>approved alcohol enforcement training for the employees who serve alcoholic liquors on the permitted premises to consumers for on</w:t>
      </w:r>
      <w:r>
        <w:rPr>
          <w:rFonts w:eastAsia="Times New Roman" w:cs="Times New Roman"/>
          <w:snapToGrid w:val="0"/>
          <w:szCs w:val="20"/>
        </w:rPr>
        <w:noBreakHyphen/>
      </w:r>
      <w:r w:rsidRPr="00BF3337">
        <w:rPr>
          <w:rFonts w:eastAsia="Times New Roman" w:cs="Times New Roman"/>
          <w:snapToGrid w:val="0"/>
          <w:szCs w:val="20"/>
        </w:rPr>
        <w:t>premises consumption, so as to prevent and prohibit unlawful sales, transfer, transport, or consumption of alcoholic liquors by persons who are under the age of twenty</w:t>
      </w:r>
      <w:r>
        <w:rPr>
          <w:rFonts w:eastAsia="Times New Roman" w:cs="Times New Roman"/>
          <w:snapToGrid w:val="0"/>
          <w:szCs w:val="20"/>
        </w:rPr>
        <w:noBreakHyphen/>
      </w:r>
      <w:r w:rsidRPr="00BF3337">
        <w:rPr>
          <w:rFonts w:eastAsia="Times New Roman" w:cs="Times New Roman"/>
          <w:snapToGrid w:val="0"/>
          <w:szCs w:val="20"/>
        </w:rPr>
        <w:t>one or who are intoxicated;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(6)</w:t>
      </w:r>
      <w:r w:rsidRPr="00BF3337">
        <w:rPr>
          <w:rFonts w:eastAsia="Times New Roman" w:cs="Times New Roman"/>
          <w:snapToGrid w:val="0"/>
          <w:szCs w:val="20"/>
        </w:rPr>
        <w:tab/>
        <w:t>maintain all liability insurance required pursuant to Section 61</w:t>
      </w:r>
      <w:r>
        <w:rPr>
          <w:rFonts w:eastAsia="Times New Roman" w:cs="Times New Roman"/>
          <w:snapToGrid w:val="0"/>
          <w:szCs w:val="20"/>
        </w:rPr>
        <w:noBreakHyphen/>
      </w:r>
      <w:r w:rsidRPr="00BF3337">
        <w:rPr>
          <w:rFonts w:eastAsia="Times New Roman" w:cs="Times New Roman"/>
          <w:snapToGrid w:val="0"/>
          <w:szCs w:val="20"/>
        </w:rPr>
        <w:t>2</w:t>
      </w:r>
      <w:r>
        <w:rPr>
          <w:rFonts w:eastAsia="Times New Roman" w:cs="Times New Roman"/>
          <w:snapToGrid w:val="0"/>
          <w:szCs w:val="20"/>
        </w:rPr>
        <w:noBreakHyphen/>
      </w:r>
      <w:r w:rsidRPr="00BF3337">
        <w:rPr>
          <w:rFonts w:eastAsia="Times New Roman" w:cs="Times New Roman"/>
          <w:snapToGrid w:val="0"/>
          <w:szCs w:val="20"/>
        </w:rPr>
        <w:t>145;</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(7)</w:t>
      </w:r>
      <w:r w:rsidRPr="00BF3337">
        <w:rPr>
          <w:rFonts w:eastAsia="Times New Roman" w:cs="Times New Roman"/>
          <w:snapToGrid w:val="0"/>
          <w:szCs w:val="20"/>
        </w:rPr>
        <w:tab/>
        <w:t>comply with all state and local laws concerning the hours of operation applicable to eating and drinking establishments and other food service establishments holding permits to sell alcoholic liquors by the drink;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r>
      <w:r w:rsidRPr="00BF3337">
        <w:rPr>
          <w:rFonts w:eastAsia="Times New Roman" w:cs="Times New Roman"/>
          <w:snapToGrid w:val="0"/>
          <w:szCs w:val="20"/>
        </w:rPr>
        <w:tab/>
        <w:t>(8)</w:t>
      </w:r>
      <w:r w:rsidRPr="00BF3337">
        <w:rPr>
          <w:rFonts w:eastAsia="Times New Roman" w:cs="Times New Roman"/>
          <w:snapToGrid w:val="0"/>
          <w:szCs w:val="20"/>
        </w:rPr>
        <w:tab/>
        <w:t>comply with the discount pricing provisions of Sections 61</w:t>
      </w:r>
      <w:r>
        <w:rPr>
          <w:rFonts w:eastAsia="Times New Roman" w:cs="Times New Roman"/>
          <w:snapToGrid w:val="0"/>
          <w:szCs w:val="20"/>
        </w:rPr>
        <w:noBreakHyphen/>
      </w:r>
      <w:r w:rsidRPr="00BF3337">
        <w:rPr>
          <w:rFonts w:eastAsia="Times New Roman" w:cs="Times New Roman"/>
          <w:snapToGrid w:val="0"/>
          <w:szCs w:val="20"/>
        </w:rPr>
        <w:t>4</w:t>
      </w:r>
      <w:r>
        <w:rPr>
          <w:rFonts w:eastAsia="Times New Roman" w:cs="Times New Roman"/>
          <w:snapToGrid w:val="0"/>
          <w:szCs w:val="20"/>
        </w:rPr>
        <w:noBreakHyphen/>
      </w:r>
      <w:r w:rsidRPr="00BF3337">
        <w:rPr>
          <w:rFonts w:eastAsia="Times New Roman" w:cs="Times New Roman"/>
          <w:snapToGrid w:val="0"/>
          <w:szCs w:val="20"/>
        </w:rPr>
        <w:t>160 and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4550, as applicable.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(D)</w:t>
      </w:r>
      <w:r w:rsidRPr="00BF3337">
        <w:rPr>
          <w:rFonts w:eastAsia="Times New Roman" w:cs="Times New Roman"/>
          <w:snapToGrid w:val="0"/>
          <w:szCs w:val="20"/>
        </w:rPr>
        <w:tab/>
        <w:t>The establishment licensed pursuant to subsection (A) may sell the bottles of alcoholic liquor produced on its licensed premises as provided in and subject to the restrictions set forth in Sections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1140 and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 xml:space="preserve">1150. These bottles may not be considered in determining whether the establishment is bona fide engaged primarily and </w:t>
      </w:r>
      <w:r w:rsidRPr="00BF3337">
        <w:rPr>
          <w:rFonts w:eastAsia="Times New Roman" w:cs="Times New Roman"/>
          <w:snapToGrid w:val="0"/>
          <w:szCs w:val="20"/>
        </w:rPr>
        <w:lastRenderedPageBreak/>
        <w:t>substantially in the preparation and serving of meals, as required by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 xml:space="preserve">1610.” </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075E6B"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075E6B">
        <w:rPr>
          <w:rFonts w:cs="Times New Roman"/>
          <w:b/>
          <w:color w:val="000000" w:themeColor="text1"/>
          <w:u w:color="000000" w:themeColor="text1"/>
        </w:rPr>
        <w:t>Micro</w:t>
      </w:r>
      <w:r>
        <w:rPr>
          <w:rFonts w:cs="Times New Roman"/>
          <w:b/>
          <w:color w:val="000000" w:themeColor="text1"/>
          <w:u w:color="000000" w:themeColor="text1"/>
        </w:rPr>
        <w:noBreakHyphen/>
      </w:r>
      <w:r w:rsidRPr="00075E6B">
        <w:rPr>
          <w:rFonts w:cs="Times New Roman"/>
          <w:b/>
          <w:color w:val="000000" w:themeColor="text1"/>
          <w:u w:color="000000" w:themeColor="text1"/>
        </w:rPr>
        <w:t>distilleries, tour and tasting price</w:t>
      </w:r>
      <w:r>
        <w:rPr>
          <w:rFonts w:cs="Times New Roman"/>
          <w:b/>
          <w:color w:val="000000" w:themeColor="text1"/>
          <w:u w:color="000000" w:themeColor="text1"/>
        </w:rPr>
        <w:t>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SECTION</w:t>
      </w:r>
      <w:r w:rsidRPr="00BF3337">
        <w:rPr>
          <w:rFonts w:eastAsia="Times New Roman" w:cs="Times New Roman"/>
          <w:snapToGrid w:val="0"/>
          <w:szCs w:val="20"/>
        </w:rPr>
        <w:tab/>
        <w:t>10.</w:t>
      </w:r>
      <w:r w:rsidRPr="00BF3337">
        <w:rPr>
          <w:rFonts w:eastAsia="Times New Roman" w:cs="Times New Roman"/>
          <w:snapToGrid w:val="0"/>
          <w:szCs w:val="20"/>
        </w:rPr>
        <w:tab/>
        <w:t>Sections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1140 and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1150 of the 1976 Code are amended to read: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1140.</w:t>
      </w:r>
      <w:r w:rsidRPr="00BF3337">
        <w:rPr>
          <w:rFonts w:eastAsia="Times New Roman" w:cs="Times New Roman"/>
          <w:snapToGrid w:val="0"/>
          <w:szCs w:val="20"/>
        </w:rPr>
        <w:tab/>
        <w:t>A holder of a valid micro</w:t>
      </w:r>
      <w:r>
        <w:rPr>
          <w:rFonts w:eastAsia="Times New Roman" w:cs="Times New Roman"/>
          <w:snapToGrid w:val="0"/>
          <w:szCs w:val="20"/>
        </w:rPr>
        <w:noBreakHyphen/>
      </w:r>
      <w:r w:rsidRPr="00BF3337">
        <w:rPr>
          <w:rFonts w:eastAsia="Times New Roman" w:cs="Times New Roman"/>
          <w:snapToGrid w:val="0"/>
          <w:szCs w:val="20"/>
        </w:rPr>
        <w:t>distillery or manufacturer license issued by the State may permit tastings and retail sales of the alcoholic liquors produced at the licensed premises subject to the following limitations and any other limitations provided in this subarticle: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w:t>
      </w:r>
      <w:r w:rsidRPr="00BF3337">
        <w:rPr>
          <w:rFonts w:eastAsia="Times New Roman" w:cs="Times New Roman"/>
          <w:snapToGrid w:val="0"/>
          <w:szCs w:val="20"/>
        </w:rPr>
        <w:tab/>
      </w:r>
      <w:r w:rsidRPr="00BF3337">
        <w:rPr>
          <w:rFonts w:eastAsia="Times New Roman" w:cs="Times New Roman"/>
          <w:snapToGrid w:val="0"/>
          <w:szCs w:val="20"/>
          <w:lang w:val="en-PH"/>
        </w:rPr>
        <w:t>tastings by and sales to consumers must be held in conjunction with a tour by the consumer of the on</w:t>
      </w:r>
      <w:r>
        <w:rPr>
          <w:rFonts w:eastAsia="Times New Roman" w:cs="Times New Roman"/>
          <w:snapToGrid w:val="0"/>
          <w:szCs w:val="20"/>
          <w:lang w:val="en-PH"/>
        </w:rPr>
        <w:noBreakHyphen/>
      </w:r>
      <w:r w:rsidRPr="00BF3337">
        <w:rPr>
          <w:rFonts w:eastAsia="Times New Roman" w:cs="Times New Roman"/>
          <w:snapToGrid w:val="0"/>
          <w:szCs w:val="20"/>
          <w:lang w:val="en-PH"/>
        </w:rPr>
        <w:t xml:space="preserve">site licensed premises </w:t>
      </w:r>
      <w:r w:rsidRPr="00BF3337">
        <w:rPr>
          <w:rFonts w:eastAsia="Times New Roman" w:cs="Times New Roman"/>
          <w:snapToGrid w:val="0"/>
          <w:szCs w:val="20"/>
        </w:rPr>
        <w:t>and the micro</w:t>
      </w:r>
      <w:r>
        <w:rPr>
          <w:rFonts w:eastAsia="Times New Roman" w:cs="Times New Roman"/>
          <w:snapToGrid w:val="0"/>
          <w:szCs w:val="20"/>
        </w:rPr>
        <w:noBreakHyphen/>
      </w:r>
      <w:r w:rsidRPr="00BF3337">
        <w:rPr>
          <w:rFonts w:eastAsia="Times New Roman" w:cs="Times New Roman"/>
          <w:snapToGrid w:val="0"/>
          <w:szCs w:val="20"/>
        </w:rPr>
        <w:t>distillery or manufacturer may charge an amount in its discretion for the tour. The amount consumers are charged must be on a scale that accords with the amount of alcoholic liquors for on</w:t>
      </w:r>
      <w:r>
        <w:rPr>
          <w:rFonts w:eastAsia="Times New Roman" w:cs="Times New Roman"/>
          <w:snapToGrid w:val="0"/>
          <w:szCs w:val="20"/>
        </w:rPr>
        <w:noBreakHyphen/>
      </w:r>
      <w:r w:rsidRPr="00BF3337">
        <w:rPr>
          <w:rFonts w:eastAsia="Times New Roman" w:cs="Times New Roman"/>
          <w:snapToGrid w:val="0"/>
          <w:szCs w:val="20"/>
        </w:rPr>
        <w:t>premises consumption that is dispensed to consumers;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(2)</w:t>
      </w:r>
      <w:r w:rsidRPr="00BF3337">
        <w:rPr>
          <w:rFonts w:eastAsia="Times New Roman" w:cs="Times New Roman"/>
          <w:snapToGrid w:val="0"/>
          <w:szCs w:val="20"/>
        </w:rPr>
        <w:tab/>
        <w:t>the micro</w:t>
      </w:r>
      <w:r>
        <w:rPr>
          <w:rFonts w:eastAsia="Times New Roman" w:cs="Times New Roman"/>
          <w:snapToGrid w:val="0"/>
          <w:szCs w:val="20"/>
        </w:rPr>
        <w:noBreakHyphen/>
      </w:r>
      <w:r w:rsidRPr="00BF3337">
        <w:rPr>
          <w:rFonts w:eastAsia="Times New Roman" w:cs="Times New Roman"/>
          <w:snapToGrid w:val="0"/>
          <w:szCs w:val="20"/>
        </w:rPr>
        <w:t>distillery or manufacturer shall establish appropriate protocols to ensure that a consumer sold or served alcoholic liquors pursuant to this section is not under twenty</w:t>
      </w:r>
      <w:r>
        <w:rPr>
          <w:rFonts w:eastAsia="Times New Roman" w:cs="Times New Roman"/>
          <w:snapToGrid w:val="0"/>
          <w:szCs w:val="20"/>
        </w:rPr>
        <w:noBreakHyphen/>
      </w:r>
      <w:r w:rsidRPr="00BF3337">
        <w:rPr>
          <w:rFonts w:eastAsia="Times New Roman" w:cs="Times New Roman"/>
          <w:snapToGrid w:val="0"/>
          <w:szCs w:val="20"/>
        </w:rPr>
        <w:t>one years of age and that a consumer shall not attend more than one tasting in a day;</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(3)</w:t>
      </w:r>
      <w:r w:rsidRPr="00BF3337">
        <w:rPr>
          <w:rFonts w:eastAsia="Times New Roman" w:cs="Times New Roman"/>
          <w:snapToGrid w:val="0"/>
          <w:szCs w:val="20"/>
        </w:rPr>
        <w:tab/>
        <w:t>the amount charged by micro</w:t>
      </w:r>
      <w:r>
        <w:rPr>
          <w:rFonts w:eastAsia="Times New Roman" w:cs="Times New Roman"/>
          <w:snapToGrid w:val="0"/>
          <w:szCs w:val="20"/>
        </w:rPr>
        <w:noBreakHyphen/>
      </w:r>
      <w:r w:rsidRPr="00BF3337">
        <w:rPr>
          <w:rFonts w:eastAsia="Times New Roman" w:cs="Times New Roman"/>
          <w:snapToGrid w:val="0"/>
          <w:szCs w:val="20"/>
        </w:rPr>
        <w:t>distilleries and manufacturers for tours must increase incrementally and accord with the amount of alcoholic liquors provided for on</w:t>
      </w:r>
      <w:r>
        <w:rPr>
          <w:rFonts w:eastAsia="Times New Roman" w:cs="Times New Roman"/>
          <w:snapToGrid w:val="0"/>
          <w:szCs w:val="20"/>
        </w:rPr>
        <w:noBreakHyphen/>
      </w:r>
      <w:r w:rsidRPr="00BF3337">
        <w:rPr>
          <w:rFonts w:eastAsia="Times New Roman" w:cs="Times New Roman"/>
          <w:snapToGrid w:val="0"/>
          <w:szCs w:val="20"/>
        </w:rPr>
        <w:t>premises consumption by one</w:t>
      </w:r>
      <w:r>
        <w:rPr>
          <w:rFonts w:eastAsia="Times New Roman" w:cs="Times New Roman"/>
          <w:snapToGrid w:val="0"/>
          <w:szCs w:val="20"/>
        </w:rPr>
        <w:noBreakHyphen/>
      </w:r>
      <w:r w:rsidRPr="00BF3337">
        <w:rPr>
          <w:rFonts w:eastAsia="Times New Roman" w:cs="Times New Roman"/>
          <w:snapToGrid w:val="0"/>
          <w:szCs w:val="20"/>
        </w:rPr>
        <w:t xml:space="preserve">half ounce, beginning with a base tour price corresponding with the provision of one ounce of alcoholic liquor;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(4)</w:t>
      </w:r>
      <w:r w:rsidRPr="00BF3337">
        <w:rPr>
          <w:rFonts w:eastAsia="Times New Roman" w:cs="Times New Roman"/>
          <w:snapToGrid w:val="0"/>
          <w:szCs w:val="20"/>
        </w:rPr>
        <w:tab/>
        <w:t>the micro</w:t>
      </w:r>
      <w:r>
        <w:rPr>
          <w:rFonts w:eastAsia="Times New Roman" w:cs="Times New Roman"/>
          <w:snapToGrid w:val="0"/>
          <w:szCs w:val="20"/>
        </w:rPr>
        <w:noBreakHyphen/>
      </w:r>
      <w:r w:rsidRPr="00BF3337">
        <w:rPr>
          <w:rFonts w:eastAsia="Times New Roman" w:cs="Times New Roman"/>
          <w:snapToGrid w:val="0"/>
          <w:szCs w:val="20"/>
        </w:rPr>
        <w:t>distillery or manufacturer may not dispense more than four and one</w:t>
      </w:r>
      <w:r>
        <w:rPr>
          <w:rFonts w:eastAsia="Times New Roman" w:cs="Times New Roman"/>
          <w:snapToGrid w:val="0"/>
          <w:szCs w:val="20"/>
        </w:rPr>
        <w:noBreakHyphen/>
      </w:r>
      <w:r w:rsidRPr="00BF3337">
        <w:rPr>
          <w:rFonts w:eastAsia="Times New Roman" w:cs="Times New Roman"/>
          <w:snapToGrid w:val="0"/>
          <w:szCs w:val="20"/>
        </w:rPr>
        <w:t>half ounces to an individual consumer in one day;</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(5)</w:t>
      </w:r>
      <w:r w:rsidRPr="00BF3337">
        <w:rPr>
          <w:rFonts w:eastAsia="Times New Roman" w:cs="Times New Roman"/>
          <w:snapToGrid w:val="0"/>
          <w:szCs w:val="20"/>
        </w:rPr>
        <w:tab/>
        <w:t>tastings and sales may occur only between the hours of nine a.m. and seven p.m., Monday through Saturday;</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(6)</w:t>
      </w:r>
      <w:r w:rsidRPr="00BF3337">
        <w:rPr>
          <w:rFonts w:eastAsia="Times New Roman" w:cs="Times New Roman"/>
          <w:snapToGrid w:val="0"/>
          <w:szCs w:val="20"/>
        </w:rPr>
        <w:tab/>
        <w:t>the micro</w:t>
      </w:r>
      <w:r>
        <w:rPr>
          <w:rFonts w:eastAsia="Times New Roman" w:cs="Times New Roman"/>
          <w:snapToGrid w:val="0"/>
          <w:szCs w:val="20"/>
        </w:rPr>
        <w:noBreakHyphen/>
      </w:r>
      <w:r w:rsidRPr="00BF3337">
        <w:rPr>
          <w:rFonts w:eastAsia="Times New Roman" w:cs="Times New Roman"/>
          <w:snapToGrid w:val="0"/>
          <w:szCs w:val="20"/>
        </w:rPr>
        <w:t>distillery or manufacturer may not charge for alcoholic liquors consumed at a tasting;</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(7)</w:t>
      </w:r>
      <w:r w:rsidRPr="00BF3337">
        <w:rPr>
          <w:rFonts w:eastAsia="Times New Roman" w:cs="Times New Roman"/>
          <w:snapToGrid w:val="0"/>
          <w:szCs w:val="20"/>
        </w:rPr>
        <w:tab/>
        <w:t>the micro</w:t>
      </w:r>
      <w:r>
        <w:rPr>
          <w:rFonts w:eastAsia="Times New Roman" w:cs="Times New Roman"/>
          <w:snapToGrid w:val="0"/>
          <w:szCs w:val="20"/>
        </w:rPr>
        <w:noBreakHyphen/>
      </w:r>
      <w:r w:rsidRPr="00BF3337">
        <w:rPr>
          <w:rFonts w:eastAsia="Times New Roman" w:cs="Times New Roman"/>
          <w:snapToGrid w:val="0"/>
          <w:szCs w:val="20"/>
        </w:rPr>
        <w:t>distillery or manufacturer may provide mixers, which must be nonalcoholic and carry zero percent of alcohol by weight, in conjunction with the tasting, but the micro</w:t>
      </w:r>
      <w:r>
        <w:rPr>
          <w:rFonts w:eastAsia="Times New Roman" w:cs="Times New Roman"/>
          <w:snapToGrid w:val="0"/>
          <w:szCs w:val="20"/>
        </w:rPr>
        <w:noBreakHyphen/>
      </w:r>
      <w:r w:rsidRPr="00BF3337">
        <w:rPr>
          <w:rFonts w:eastAsia="Times New Roman" w:cs="Times New Roman"/>
          <w:snapToGrid w:val="0"/>
          <w:szCs w:val="20"/>
        </w:rPr>
        <w:t>distillery or manufacturer may not charge for the mixers;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(8)</w:t>
      </w:r>
      <w:r w:rsidRPr="00BF3337">
        <w:rPr>
          <w:rFonts w:eastAsia="Times New Roman" w:cs="Times New Roman"/>
          <w:snapToGrid w:val="0"/>
          <w:szCs w:val="20"/>
        </w:rPr>
        <w:tab/>
        <w:t>only brands of alcoholic liquors actually manufactured, distilled, or fermented at and distributed to wholesalers from the licensed premises may be sold or offered for tasting;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(9)</w:t>
      </w:r>
      <w:r w:rsidRPr="00BF3337">
        <w:rPr>
          <w:rFonts w:eastAsia="Times New Roman" w:cs="Times New Roman"/>
          <w:snapToGrid w:val="0"/>
          <w:szCs w:val="20"/>
        </w:rPr>
        <w:tab/>
        <w:t>a micro</w:t>
      </w:r>
      <w:r>
        <w:rPr>
          <w:rFonts w:eastAsia="Times New Roman" w:cs="Times New Roman"/>
          <w:snapToGrid w:val="0"/>
          <w:szCs w:val="20"/>
        </w:rPr>
        <w:noBreakHyphen/>
      </w:r>
      <w:r w:rsidRPr="00BF3337">
        <w:rPr>
          <w:rFonts w:eastAsia="Times New Roman" w:cs="Times New Roman"/>
          <w:snapToGrid w:val="0"/>
          <w:szCs w:val="20"/>
        </w:rPr>
        <w:t>distillery or a manufacturer licensed pursuant to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 xml:space="preserve">1155 must comply with the discount pricing provisions of Section </w:t>
      </w:r>
      <w:r w:rsidRPr="00BF3337">
        <w:rPr>
          <w:rFonts w:eastAsia="Times New Roman" w:cs="Times New Roman"/>
          <w:snapToGrid w:val="0"/>
          <w:szCs w:val="20"/>
        </w:rPr>
        <w:lastRenderedPageBreak/>
        <w:t>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4550, as applicable, and may not dispense alcoholic liquors for free at a tasting in subsection (6) of this section.</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1150.</w:t>
      </w:r>
      <w:r w:rsidRPr="00BF3337">
        <w:rPr>
          <w:rFonts w:eastAsia="Times New Roman" w:cs="Times New Roman"/>
          <w:snapToGrid w:val="0"/>
          <w:szCs w:val="20"/>
        </w:rPr>
        <w:tab/>
        <w:t>Authorization by this section of sales and tastings at licensed premises of a micro</w:t>
      </w:r>
      <w:r>
        <w:rPr>
          <w:rFonts w:eastAsia="Times New Roman" w:cs="Times New Roman"/>
          <w:snapToGrid w:val="0"/>
          <w:szCs w:val="20"/>
        </w:rPr>
        <w:noBreakHyphen/>
      </w:r>
      <w:r w:rsidRPr="00BF3337">
        <w:rPr>
          <w:rFonts w:eastAsia="Times New Roman" w:cs="Times New Roman"/>
          <w:snapToGrid w:val="0"/>
          <w:szCs w:val="20"/>
        </w:rPr>
        <w:t>distillery or manufacturer is expressly intended for the promotion of education regarding production of alcoholic liquors in the State and not to create competition between producers and retailers. A holder of a valid micro</w:t>
      </w:r>
      <w:r>
        <w:rPr>
          <w:rFonts w:eastAsia="Times New Roman" w:cs="Times New Roman"/>
          <w:snapToGrid w:val="0"/>
          <w:szCs w:val="20"/>
        </w:rPr>
        <w:noBreakHyphen/>
      </w:r>
      <w:r w:rsidRPr="00BF3337">
        <w:rPr>
          <w:rFonts w:eastAsia="Times New Roman" w:cs="Times New Roman"/>
          <w:snapToGrid w:val="0"/>
          <w:szCs w:val="20"/>
        </w:rPr>
        <w:t>distillery or manufacturer license issued by the State may:</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w:t>
      </w:r>
      <w:r w:rsidRPr="00BF3337">
        <w:rPr>
          <w:rFonts w:eastAsia="Times New Roman" w:cs="Times New Roman"/>
          <w:snapToGrid w:val="0"/>
          <w:szCs w:val="20"/>
        </w:rPr>
        <w:tab/>
        <w:t>sell in any quantities the alcoholic liquors produced at the licensed premises to a wholesaler licensed by the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(2)</w:t>
      </w:r>
      <w:r w:rsidRPr="00BF3337">
        <w:rPr>
          <w:rFonts w:eastAsia="Times New Roman" w:cs="Times New Roman"/>
          <w:snapToGrid w:val="0"/>
          <w:szCs w:val="20"/>
        </w:rPr>
        <w:tab/>
        <w:t>transport in any quantities the alcoholic liquors produced at the licensed premises out of state for sale outside of the State;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(3)</w:t>
      </w:r>
      <w:r w:rsidRPr="00BF3337">
        <w:rPr>
          <w:rFonts w:eastAsia="Times New Roman" w:cs="Times New Roman"/>
          <w:snapToGrid w:val="0"/>
          <w:szCs w:val="20"/>
        </w:rPr>
        <w:tab/>
        <w:t xml:space="preserve">sell at retail at the licensed premises the alcoholic liquors produced at the licensed premises, but only if the labels for the bottles are marked </w:t>
      </w:r>
      <w:r w:rsidRPr="00343A31">
        <w:rPr>
          <w:rFonts w:eastAsia="Times New Roman" w:cs="Times New Roman"/>
          <w:snapToGrid w:val="0"/>
          <w:szCs w:val="20"/>
        </w:rPr>
        <w:t>‘</w:t>
      </w:r>
      <w:r w:rsidRPr="00BF3337">
        <w:rPr>
          <w:rFonts w:eastAsia="Times New Roman" w:cs="Times New Roman"/>
          <w:snapToGrid w:val="0"/>
          <w:szCs w:val="20"/>
        </w:rPr>
        <w:t>not for resale</w:t>
      </w:r>
      <w:r w:rsidRPr="00343A31">
        <w:rPr>
          <w:rFonts w:eastAsia="Times New Roman" w:cs="Times New Roman"/>
          <w:snapToGrid w:val="0"/>
          <w:szCs w:val="20"/>
        </w:rPr>
        <w:t>’</w:t>
      </w:r>
      <w:r w:rsidRPr="00BF3337">
        <w:rPr>
          <w:rFonts w:eastAsia="Times New Roman" w:cs="Times New Roman"/>
          <w:snapToGrid w:val="0"/>
          <w:szCs w:val="20"/>
        </w:rPr>
        <w:t>;</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(4)</w:t>
      </w:r>
      <w:r w:rsidRPr="00BF3337">
        <w:rPr>
          <w:rFonts w:eastAsia="Times New Roman" w:cs="Times New Roman"/>
          <w:snapToGrid w:val="0"/>
          <w:szCs w:val="20"/>
        </w:rPr>
        <w:tab/>
        <w:t>sell at retail no more than the equivalent of six 750</w:t>
      </w:r>
      <w:r>
        <w:rPr>
          <w:rFonts w:eastAsia="Times New Roman" w:cs="Times New Roman"/>
          <w:snapToGrid w:val="0"/>
          <w:szCs w:val="20"/>
        </w:rPr>
        <w:noBreakHyphen/>
      </w:r>
      <w:r w:rsidRPr="00BF3337">
        <w:rPr>
          <w:rFonts w:eastAsia="Times New Roman" w:cs="Times New Roman"/>
          <w:snapToGrid w:val="0"/>
          <w:szCs w:val="20"/>
        </w:rPr>
        <w:t>milliliter bottles of alcoholic liquors to a consumer in one business day;</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(5)</w:t>
      </w:r>
      <w:r w:rsidRPr="00BF3337">
        <w:rPr>
          <w:rFonts w:eastAsia="Times New Roman" w:cs="Times New Roman"/>
          <w:snapToGrid w:val="0"/>
          <w:szCs w:val="20"/>
        </w:rPr>
        <w:tab/>
        <w:t>not allow consumption on the licensed premises of alcoholic liquors sold by the bottle at the licensed premises;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(6)</w:t>
      </w:r>
      <w:r w:rsidRPr="00BF3337">
        <w:rPr>
          <w:rFonts w:eastAsia="Times New Roman" w:cs="Times New Roman"/>
          <w:snapToGrid w:val="0"/>
          <w:szCs w:val="20"/>
        </w:rPr>
        <w:tab/>
        <w:t>maintain pricing of the alcoholic liquors sold at the licensed premises at a price approximating retail prices generally charged for identical alcoholic liquors in the county where the on</w:t>
      </w:r>
      <w:r>
        <w:rPr>
          <w:rFonts w:eastAsia="Times New Roman" w:cs="Times New Roman"/>
          <w:snapToGrid w:val="0"/>
          <w:szCs w:val="20"/>
        </w:rPr>
        <w:noBreakHyphen/>
      </w:r>
      <w:r w:rsidRPr="00BF3337">
        <w:rPr>
          <w:rFonts w:eastAsia="Times New Roman" w:cs="Times New Roman"/>
          <w:snapToGrid w:val="0"/>
          <w:szCs w:val="20"/>
        </w:rPr>
        <w:t>site premises is located;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(7)</w:t>
      </w:r>
      <w:r w:rsidRPr="00BF3337">
        <w:rPr>
          <w:rFonts w:eastAsia="Times New Roman" w:cs="Times New Roman"/>
          <w:snapToGrid w:val="0"/>
          <w:szCs w:val="20"/>
        </w:rPr>
        <w:tab/>
        <w:t>in addition to the sale of alcoholic liquors as authorized by this section, sell items promoting the brand or brands of alcoholic liquors produced at that location in a room on the licensed premises separate from the locations of the tastings;</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(8)</w:t>
      </w:r>
      <w:r w:rsidRPr="00BF3337">
        <w:rPr>
          <w:rFonts w:eastAsia="Times New Roman" w:cs="Times New Roman"/>
          <w:snapToGrid w:val="0"/>
          <w:szCs w:val="20"/>
        </w:rPr>
        <w:tab/>
        <w:t>not sell or store goods, wares, or merchandise in or from the room in which alcoholic liquors are sold or tasted;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(9)</w:t>
      </w:r>
      <w:r w:rsidRPr="00BF3337">
        <w:rPr>
          <w:rFonts w:eastAsia="Times New Roman" w:cs="Times New Roman"/>
          <w:snapToGrid w:val="0"/>
          <w:szCs w:val="20"/>
        </w:rPr>
        <w:tab/>
        <w:t>store mixers used, but not sold, in conjunction with tastings; and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b/>
        <w:t>(10)</w:t>
      </w:r>
      <w:r w:rsidRPr="00BF3337">
        <w:rPr>
          <w:rFonts w:eastAsia="Times New Roman" w:cs="Times New Roman"/>
          <w:snapToGrid w:val="0"/>
          <w:szCs w:val="20"/>
        </w:rPr>
        <w:tab/>
        <w:t xml:space="preserve">not allow minors into the portion of the facility where tastings are occurring, unless accompanied by an adult. </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A micro</w:t>
      </w:r>
      <w:r>
        <w:rPr>
          <w:rFonts w:eastAsia="Times New Roman" w:cs="Times New Roman"/>
          <w:snapToGrid w:val="0"/>
          <w:szCs w:val="20"/>
        </w:rPr>
        <w:noBreakHyphen/>
      </w:r>
      <w:r w:rsidRPr="00BF3337">
        <w:rPr>
          <w:rFonts w:eastAsia="Times New Roman" w:cs="Times New Roman"/>
          <w:snapToGrid w:val="0"/>
          <w:szCs w:val="20"/>
        </w:rPr>
        <w:t>distillery or a manufacturer licensed pursuant to Section 61</w:t>
      </w:r>
      <w:r>
        <w:rPr>
          <w:rFonts w:eastAsia="Times New Roman" w:cs="Times New Roman"/>
          <w:snapToGrid w:val="0"/>
          <w:szCs w:val="20"/>
        </w:rPr>
        <w:noBreakHyphen/>
      </w:r>
      <w:r w:rsidRPr="00BF3337">
        <w:rPr>
          <w:rFonts w:eastAsia="Times New Roman" w:cs="Times New Roman"/>
          <w:snapToGrid w:val="0"/>
          <w:szCs w:val="20"/>
        </w:rPr>
        <w:t>6</w:t>
      </w:r>
      <w:r>
        <w:rPr>
          <w:rFonts w:eastAsia="Times New Roman" w:cs="Times New Roman"/>
          <w:snapToGrid w:val="0"/>
          <w:szCs w:val="20"/>
        </w:rPr>
        <w:noBreakHyphen/>
      </w:r>
      <w:r w:rsidRPr="00BF3337">
        <w:rPr>
          <w:rFonts w:eastAsia="Times New Roman" w:cs="Times New Roman"/>
          <w:snapToGrid w:val="0"/>
          <w:szCs w:val="20"/>
        </w:rPr>
        <w:t>1155 is not subject to subsections (7) through (10) of this section.”</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AC2C2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AC2C27">
        <w:rPr>
          <w:rFonts w:cs="Times New Roman"/>
          <w:b/>
          <w:color w:val="000000" w:themeColor="text1"/>
          <w:u w:color="000000" w:themeColor="text1"/>
        </w:rPr>
        <w:t>Alcohol content regulations required</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lang w:val="en-PH"/>
        </w:rPr>
      </w:pPr>
      <w:r w:rsidRPr="00BF3337">
        <w:rPr>
          <w:rFonts w:eastAsia="Times New Roman" w:cs="Times New Roman"/>
          <w:snapToGrid w:val="0"/>
          <w:szCs w:val="20"/>
        </w:rPr>
        <w:t>SECTION</w:t>
      </w:r>
      <w:r w:rsidRPr="00BF3337">
        <w:rPr>
          <w:rFonts w:eastAsia="Times New Roman" w:cs="Times New Roman"/>
          <w:snapToGrid w:val="0"/>
          <w:szCs w:val="20"/>
          <w:lang w:val="en-PH"/>
        </w:rPr>
        <w:tab/>
        <w:t>11.</w:t>
      </w:r>
      <w:r w:rsidRPr="00BF3337">
        <w:rPr>
          <w:rFonts w:eastAsia="Times New Roman" w:cs="Times New Roman"/>
          <w:snapToGrid w:val="0"/>
          <w:szCs w:val="20"/>
          <w:lang w:val="en-PH"/>
        </w:rPr>
        <w:tab/>
        <w:t xml:space="preserve">A state agency with regulations specifying alcohol content percentages different from the percentages passed in this act must promulgate revised regulations to conform to the changes in this act. Until such time as the regulations are conformed, the percentages in </w:t>
      </w:r>
      <w:r w:rsidRPr="00BF3337">
        <w:rPr>
          <w:rFonts w:eastAsia="Times New Roman" w:cs="Times New Roman"/>
          <w:snapToGrid w:val="0"/>
          <w:szCs w:val="20"/>
          <w:lang w:val="en-PH"/>
        </w:rPr>
        <w:lastRenderedPageBreak/>
        <w:t>the statutory provisions passed in this act supersede any differing percentages in the regulations.</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634080"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634080">
        <w:rPr>
          <w:rFonts w:cs="Times New Roman"/>
          <w:b/>
          <w:color w:val="000000" w:themeColor="text1"/>
          <w:u w:color="000000" w:themeColor="text1"/>
        </w:rPr>
        <w:t>Severability Clause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3337">
        <w:rPr>
          <w:rFonts w:eastAsia="Times New Roman" w:cs="Times New Roman"/>
          <w:snapToGrid w:val="0"/>
          <w:szCs w:val="20"/>
        </w:rPr>
        <w:t>SECTION</w:t>
      </w:r>
      <w:r w:rsidRPr="00BF3337">
        <w:rPr>
          <w:rFonts w:eastAsia="Times New Roman" w:cs="Times New Roman"/>
          <w:snapToGrid w:val="0"/>
          <w:szCs w:val="20"/>
        </w:rPr>
        <w:tab/>
        <w:t>12.</w:t>
      </w:r>
      <w:r w:rsidRPr="00BF3337">
        <w:rPr>
          <w:rFonts w:eastAsia="Times New Roman" w:cs="Times New Roman"/>
          <w:snapToGrid w:val="0"/>
          <w:szCs w:val="20"/>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w:t>
      </w:r>
      <w:r>
        <w:rPr>
          <w:rFonts w:eastAsia="Times New Roman" w:cs="Times New Roman"/>
          <w:snapToGrid w:val="0"/>
          <w:szCs w:val="20"/>
        </w:rPr>
        <w:noBreakHyphen/>
      </w:r>
      <w:r w:rsidRPr="00BF3337">
        <w:rPr>
          <w:rFonts w:eastAsia="Times New Roman" w:cs="Times New Roman"/>
          <w:snapToGrid w:val="0"/>
          <w:szCs w:val="20"/>
        </w:rPr>
        <w:t>tier regulatory system and the licensing laws imposed by this act.</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D44B75"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D44B75">
        <w:rPr>
          <w:rFonts w:cs="Times New Roman"/>
          <w:b/>
          <w:color w:val="000000" w:themeColor="text1"/>
          <w:u w:color="000000" w:themeColor="text1"/>
        </w:rPr>
        <w:t>Time effective</w:t>
      </w: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781AAC" w:rsidRPr="00BF3337"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3337">
        <w:rPr>
          <w:rFonts w:eastAsia="Times New Roman" w:cs="Times New Roman"/>
          <w:snapToGrid w:val="0"/>
          <w:szCs w:val="20"/>
        </w:rPr>
        <w:t>SECTION</w:t>
      </w:r>
      <w:r w:rsidRPr="00BF3337">
        <w:rPr>
          <w:rFonts w:eastAsia="Times New Roman" w:cs="Times New Roman"/>
          <w:snapToGrid w:val="0"/>
          <w:szCs w:val="20"/>
        </w:rPr>
        <w:tab/>
        <w:t>13.</w:t>
      </w:r>
      <w:r w:rsidRPr="00BF3337">
        <w:rPr>
          <w:rFonts w:eastAsia="Times New Roman" w:cs="Times New Roman"/>
          <w:snapToGrid w:val="0"/>
          <w:szCs w:val="20"/>
        </w:rPr>
        <w:tab/>
        <w:t>This act takes effect upon approval by the Governor.</w:t>
      </w: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81AAC" w:rsidRDefault="00781AAC"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781AAC" w:rsidRDefault="00781AAC" w:rsidP="00781AAC">
      <w:pPr>
        <w:jc w:val="both"/>
        <w:rPr>
          <w:color w:val="000000" w:themeColor="text1"/>
        </w:rPr>
      </w:pPr>
    </w:p>
    <w:p w:rsidR="00781AAC" w:rsidRDefault="00781AAC" w:rsidP="00781AAC">
      <w:pPr>
        <w:jc w:val="both"/>
        <w:rPr>
          <w:color w:val="000000" w:themeColor="text1"/>
        </w:rPr>
      </w:pPr>
      <w:r>
        <w:rPr>
          <w:color w:val="000000" w:themeColor="text1"/>
        </w:rPr>
        <w:t>Approved the 17</w:t>
      </w:r>
      <w:r w:rsidRPr="000648C9">
        <w:rPr>
          <w:color w:val="000000" w:themeColor="text1"/>
          <w:vertAlign w:val="superscript"/>
        </w:rPr>
        <w:t>th</w:t>
      </w:r>
      <w:r>
        <w:rPr>
          <w:color w:val="000000" w:themeColor="text1"/>
        </w:rPr>
        <w:t xml:space="preserve"> day of May, 2021. </w:t>
      </w:r>
    </w:p>
    <w:p w:rsidR="00781AAC" w:rsidRDefault="00781AAC" w:rsidP="00781AAC">
      <w:pPr>
        <w:jc w:val="center"/>
        <w:rPr>
          <w:color w:val="000000" w:themeColor="text1"/>
        </w:rPr>
      </w:pPr>
    </w:p>
    <w:p w:rsidR="00781AAC" w:rsidRDefault="00781AAC" w:rsidP="00781AAC">
      <w:pPr>
        <w:jc w:val="center"/>
        <w:rPr>
          <w:color w:val="000000" w:themeColor="text1"/>
        </w:rPr>
      </w:pPr>
      <w:r>
        <w:rPr>
          <w:color w:val="000000" w:themeColor="text1"/>
        </w:rPr>
        <w:t>__________</w:t>
      </w:r>
    </w:p>
    <w:p w:rsidR="004C0F88" w:rsidRPr="000D106A" w:rsidRDefault="004C0F88" w:rsidP="00781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C0F88" w:rsidRPr="000D106A" w:rsidSect="004C0F8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43" w:rsidRDefault="00220B43" w:rsidP="007D5FAC">
      <w:r>
        <w:separator/>
      </w:r>
    </w:p>
  </w:endnote>
  <w:endnote w:type="continuationSeparator" w:id="0">
    <w:p w:rsidR="00220B43" w:rsidRDefault="00220B4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88" w:rsidRPr="004C0F88" w:rsidRDefault="004C0F88" w:rsidP="004C0F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81AAC">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88" w:rsidRDefault="004C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43" w:rsidRDefault="00220B43" w:rsidP="007D5FAC">
      <w:r>
        <w:separator/>
      </w:r>
    </w:p>
  </w:footnote>
  <w:footnote w:type="continuationSeparator" w:id="0">
    <w:p w:rsidR="00220B43" w:rsidRDefault="00220B4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619"/>
    <w:docVar w:name="ActSecretary" w:val="Flint"/>
    <w:docVar w:name="ActSIdno" w:val="(59)  619CZ21"/>
    <w:docVar w:name="clipname" w:val="619CZ21"/>
    <w:docVar w:name="dvBillNumber" w:val="619"/>
    <w:docVar w:name="dvBillNumberPrefix" w:val="S"/>
    <w:docVar w:name="dvOriginalBody" w:val="Senate"/>
    <w:docVar w:name="OrigSENATEBillNo" w:val="619"/>
    <w:docVar w:name="SENATEACTFULLPATH" w:val="L:\COUNCIL\ACTS\619CZ21.DOCX"/>
    <w:docVar w:name="WhatActtype" w:val="AN ACT"/>
  </w:docVars>
  <w:rsids>
    <w:rsidRoot w:val="00220B43"/>
    <w:rsid w:val="00002DE0"/>
    <w:rsid w:val="00017F29"/>
    <w:rsid w:val="00020349"/>
    <w:rsid w:val="00021B0B"/>
    <w:rsid w:val="00030487"/>
    <w:rsid w:val="00040C05"/>
    <w:rsid w:val="0004579B"/>
    <w:rsid w:val="00051B4F"/>
    <w:rsid w:val="00055653"/>
    <w:rsid w:val="000673E4"/>
    <w:rsid w:val="0007088D"/>
    <w:rsid w:val="000731E9"/>
    <w:rsid w:val="00074565"/>
    <w:rsid w:val="00075E6B"/>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106A"/>
    <w:rsid w:val="000D356E"/>
    <w:rsid w:val="000D6F51"/>
    <w:rsid w:val="000F0C3D"/>
    <w:rsid w:val="000F4902"/>
    <w:rsid w:val="001030FE"/>
    <w:rsid w:val="001031AE"/>
    <w:rsid w:val="00103295"/>
    <w:rsid w:val="00103D2E"/>
    <w:rsid w:val="00104519"/>
    <w:rsid w:val="00106968"/>
    <w:rsid w:val="00114830"/>
    <w:rsid w:val="00114E88"/>
    <w:rsid w:val="00120702"/>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2D2D"/>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2B5B"/>
    <w:rsid w:val="001F729C"/>
    <w:rsid w:val="00200C6E"/>
    <w:rsid w:val="00204492"/>
    <w:rsid w:val="00206EF4"/>
    <w:rsid w:val="00212CD6"/>
    <w:rsid w:val="00215235"/>
    <w:rsid w:val="00220B43"/>
    <w:rsid w:val="00223E0F"/>
    <w:rsid w:val="00231146"/>
    <w:rsid w:val="00231E65"/>
    <w:rsid w:val="002321B6"/>
    <w:rsid w:val="00234401"/>
    <w:rsid w:val="00234E70"/>
    <w:rsid w:val="002367D4"/>
    <w:rsid w:val="00241B81"/>
    <w:rsid w:val="00241C04"/>
    <w:rsid w:val="00242F15"/>
    <w:rsid w:val="002472C7"/>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4B80"/>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4D60"/>
    <w:rsid w:val="00305689"/>
    <w:rsid w:val="0031739F"/>
    <w:rsid w:val="003219FC"/>
    <w:rsid w:val="0032380E"/>
    <w:rsid w:val="00325D1F"/>
    <w:rsid w:val="00327D8E"/>
    <w:rsid w:val="003348FE"/>
    <w:rsid w:val="00334EAC"/>
    <w:rsid w:val="003414FD"/>
    <w:rsid w:val="0034356D"/>
    <w:rsid w:val="00343A31"/>
    <w:rsid w:val="00360108"/>
    <w:rsid w:val="00360D70"/>
    <w:rsid w:val="00364D3F"/>
    <w:rsid w:val="00366494"/>
    <w:rsid w:val="00370DA1"/>
    <w:rsid w:val="00372564"/>
    <w:rsid w:val="00372FF8"/>
    <w:rsid w:val="003746C2"/>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A27"/>
    <w:rsid w:val="00400828"/>
    <w:rsid w:val="00410A6D"/>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EFF"/>
    <w:rsid w:val="00464018"/>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0F88"/>
    <w:rsid w:val="004C115D"/>
    <w:rsid w:val="004C190F"/>
    <w:rsid w:val="004C3635"/>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0008"/>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34C"/>
    <w:rsid w:val="005F1A8F"/>
    <w:rsid w:val="005F75E3"/>
    <w:rsid w:val="005F79FF"/>
    <w:rsid w:val="00602ACC"/>
    <w:rsid w:val="00603619"/>
    <w:rsid w:val="006055BC"/>
    <w:rsid w:val="00605B6E"/>
    <w:rsid w:val="00605C15"/>
    <w:rsid w:val="0060700F"/>
    <w:rsid w:val="0060775A"/>
    <w:rsid w:val="0061164A"/>
    <w:rsid w:val="00612BB0"/>
    <w:rsid w:val="006236C9"/>
    <w:rsid w:val="00625487"/>
    <w:rsid w:val="00626F43"/>
    <w:rsid w:val="00634080"/>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1A38"/>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1AAC"/>
    <w:rsid w:val="00784A23"/>
    <w:rsid w:val="007946C3"/>
    <w:rsid w:val="007A73EA"/>
    <w:rsid w:val="007B0E40"/>
    <w:rsid w:val="007B296A"/>
    <w:rsid w:val="007B2D27"/>
    <w:rsid w:val="007C132A"/>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25C4"/>
    <w:rsid w:val="00832D2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3147"/>
    <w:rsid w:val="008F4CA1"/>
    <w:rsid w:val="008F510F"/>
    <w:rsid w:val="008F5F0A"/>
    <w:rsid w:val="008F7D5B"/>
    <w:rsid w:val="00900319"/>
    <w:rsid w:val="0090133D"/>
    <w:rsid w:val="009057E7"/>
    <w:rsid w:val="009076FA"/>
    <w:rsid w:val="009112BB"/>
    <w:rsid w:val="00912E70"/>
    <w:rsid w:val="00916EE8"/>
    <w:rsid w:val="0092121C"/>
    <w:rsid w:val="009218CD"/>
    <w:rsid w:val="00937AF4"/>
    <w:rsid w:val="00940A90"/>
    <w:rsid w:val="009410C0"/>
    <w:rsid w:val="00946402"/>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294"/>
    <w:rsid w:val="00A62F8F"/>
    <w:rsid w:val="00A63DBF"/>
    <w:rsid w:val="00A64E80"/>
    <w:rsid w:val="00A73974"/>
    <w:rsid w:val="00A74007"/>
    <w:rsid w:val="00A94134"/>
    <w:rsid w:val="00A96A62"/>
    <w:rsid w:val="00A9741D"/>
    <w:rsid w:val="00A9744F"/>
    <w:rsid w:val="00AA3A5F"/>
    <w:rsid w:val="00AA3FFC"/>
    <w:rsid w:val="00AA464A"/>
    <w:rsid w:val="00AA4D72"/>
    <w:rsid w:val="00AA5839"/>
    <w:rsid w:val="00AA64F5"/>
    <w:rsid w:val="00AA73CD"/>
    <w:rsid w:val="00AB1AB5"/>
    <w:rsid w:val="00AB2F1E"/>
    <w:rsid w:val="00AB355F"/>
    <w:rsid w:val="00AC0BD6"/>
    <w:rsid w:val="00AC14ED"/>
    <w:rsid w:val="00AC2C27"/>
    <w:rsid w:val="00AD107E"/>
    <w:rsid w:val="00AD33E6"/>
    <w:rsid w:val="00AD422A"/>
    <w:rsid w:val="00AD4887"/>
    <w:rsid w:val="00AE42DA"/>
    <w:rsid w:val="00AE4DFB"/>
    <w:rsid w:val="00AF08CD"/>
    <w:rsid w:val="00AF2080"/>
    <w:rsid w:val="00AF3196"/>
    <w:rsid w:val="00AF3FED"/>
    <w:rsid w:val="00AF7929"/>
    <w:rsid w:val="00AF7A83"/>
    <w:rsid w:val="00B010E0"/>
    <w:rsid w:val="00B047E7"/>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2B7B"/>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5F6D"/>
    <w:rsid w:val="00CB12FE"/>
    <w:rsid w:val="00CC2825"/>
    <w:rsid w:val="00CE1407"/>
    <w:rsid w:val="00CE54EA"/>
    <w:rsid w:val="00CE5B85"/>
    <w:rsid w:val="00CF04A6"/>
    <w:rsid w:val="00CF77CA"/>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4B75"/>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7824"/>
    <w:rsid w:val="00E500F1"/>
    <w:rsid w:val="00E533B5"/>
    <w:rsid w:val="00E5358E"/>
    <w:rsid w:val="00E5665F"/>
    <w:rsid w:val="00E60357"/>
    <w:rsid w:val="00E614B9"/>
    <w:rsid w:val="00E61B4C"/>
    <w:rsid w:val="00E62F31"/>
    <w:rsid w:val="00E71D4E"/>
    <w:rsid w:val="00E757F4"/>
    <w:rsid w:val="00E9303D"/>
    <w:rsid w:val="00EA03FD"/>
    <w:rsid w:val="00EA2A3A"/>
    <w:rsid w:val="00EA77B0"/>
    <w:rsid w:val="00EB223A"/>
    <w:rsid w:val="00EC1B7C"/>
    <w:rsid w:val="00EC47CE"/>
    <w:rsid w:val="00EC6AE8"/>
    <w:rsid w:val="00ED4871"/>
    <w:rsid w:val="00ED6167"/>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4DB"/>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8F4"/>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7C8F339-C00A-4BD1-AB04-3B7CE6AA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C0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43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A31"/>
    <w:rPr>
      <w:rFonts w:ascii="Segoe UI" w:hAnsi="Segoe UI" w:cs="Segoe UI"/>
      <w:sz w:val="18"/>
      <w:szCs w:val="18"/>
    </w:rPr>
  </w:style>
  <w:style w:type="table" w:styleId="TableGrid">
    <w:name w:val="Table Grid"/>
    <w:basedOn w:val="TableNormal"/>
    <w:uiPriority w:val="59"/>
    <w:rsid w:val="00CA5F6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C0F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46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sj\20210408.docx" TargetMode="External"/><Relationship Id="rId18" Type="http://schemas.openxmlformats.org/officeDocument/2006/relationships/hyperlink" Target="file:///h:\hj\20210504.docx" TargetMode="External"/><Relationship Id="rId26" Type="http://schemas.openxmlformats.org/officeDocument/2006/relationships/hyperlink" Target="file:///p:\pprever\2021-22\619_20210409.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619&amp;session=124&amp;summary=B" TargetMode="External"/><Relationship Id="rId7" Type="http://schemas.openxmlformats.org/officeDocument/2006/relationships/hyperlink" Target="file:///h:\sj\20210225.docx" TargetMode="External"/><Relationship Id="rId12" Type="http://schemas.openxmlformats.org/officeDocument/2006/relationships/hyperlink" Target="file:///h:\sj\20210408.docx" TargetMode="External"/><Relationship Id="rId17" Type="http://schemas.openxmlformats.org/officeDocument/2006/relationships/hyperlink" Target="file:///h:\hj\20210428.docx" TargetMode="External"/><Relationship Id="rId25" Type="http://schemas.openxmlformats.org/officeDocument/2006/relationships/hyperlink" Target="file:///p:\pprever\2021-22\619_20210408.docx" TargetMode="External"/><Relationship Id="rId2" Type="http://schemas.openxmlformats.org/officeDocument/2006/relationships/settings" Target="settings.xml"/><Relationship Id="rId16" Type="http://schemas.openxmlformats.org/officeDocument/2006/relationships/hyperlink" Target="file:///h:\hj\20210413.docx" TargetMode="External"/><Relationship Id="rId20" Type="http://schemas.openxmlformats.org/officeDocument/2006/relationships/hyperlink" Target="file:///h:\hj\20210505.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10225.docx" TargetMode="External"/><Relationship Id="rId11" Type="http://schemas.openxmlformats.org/officeDocument/2006/relationships/hyperlink" Target="file:///h:\sj\20210408.docx" TargetMode="External"/><Relationship Id="rId24" Type="http://schemas.openxmlformats.org/officeDocument/2006/relationships/hyperlink" Target="file:///p:\pprever\2021-22\619_20210401.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413.docx" TargetMode="External"/><Relationship Id="rId23" Type="http://schemas.openxmlformats.org/officeDocument/2006/relationships/hyperlink" Target="file:///p:\pprever\2021-22\619_20210331.docx" TargetMode="External"/><Relationship Id="rId28" Type="http://schemas.openxmlformats.org/officeDocument/2006/relationships/hyperlink" Target="file:///p:\pprever\2021-22\619_20210429.docx" TargetMode="External"/><Relationship Id="rId10" Type="http://schemas.openxmlformats.org/officeDocument/2006/relationships/hyperlink" Target="file:///h:\sj\20210408.docx" TargetMode="External"/><Relationship Id="rId19" Type="http://schemas.openxmlformats.org/officeDocument/2006/relationships/hyperlink" Target="file:///h:\hj\20210504.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10408.docx" TargetMode="External"/><Relationship Id="rId14" Type="http://schemas.openxmlformats.org/officeDocument/2006/relationships/hyperlink" Target="file:///h:\sj\20210409.docx" TargetMode="External"/><Relationship Id="rId22" Type="http://schemas.openxmlformats.org/officeDocument/2006/relationships/hyperlink" Target="file:///p:\pprever\2021-22\619_20210225.docx" TargetMode="External"/><Relationship Id="rId27" Type="http://schemas.openxmlformats.org/officeDocument/2006/relationships/hyperlink" Target="file:///p:\pprever\2021-22\619_2021042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5538</Words>
  <Characters>29407</Characters>
  <Application>Microsoft Office Word</Application>
  <DocSecurity>0</DocSecurity>
  <Lines>735</Lines>
  <Paragraphs>219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619: Alcohol, sale and tastings - South Carolina Legislature Online</dc:title>
  <dc:subject/>
  <dc:creator>Del Rosa Flint</dc:creator>
  <cp:keywords/>
  <dc:description/>
  <cp:lastModifiedBy>Danny Crook</cp:lastModifiedBy>
  <cp:revision>2</cp:revision>
  <cp:lastPrinted>2021-05-05T20:24:00Z</cp:lastPrinted>
  <dcterms:created xsi:type="dcterms:W3CDTF">2021-06-14T13:11:00Z</dcterms:created>
  <dcterms:modified xsi:type="dcterms:W3CDTF">2021-06-14T13:11:00Z</dcterms:modified>
</cp:coreProperties>
</file>