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09BF" w:rsidRPr="005509BF" w:rsidRDefault="005509BF" w:rsidP="005509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509BF">
        <w:rPr>
          <w:rFonts w:cs="Times New Roman"/>
          <w:b/>
        </w:rPr>
        <w:t>South Carolina General Assembly</w:t>
      </w:r>
    </w:p>
    <w:p w:rsidR="005509BF" w:rsidRPr="005509BF" w:rsidRDefault="005509BF" w:rsidP="005509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509BF">
        <w:rPr>
          <w:rFonts w:cs="Times New Roman"/>
        </w:rPr>
        <w:t>124th Session, 2021-2022</w:t>
      </w:r>
    </w:p>
    <w:p w:rsidR="005509BF" w:rsidRPr="005509BF" w:rsidRDefault="005509BF" w:rsidP="005509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09BF" w:rsidRPr="005509BF" w:rsidRDefault="005323BC" w:rsidP="005509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A109, R79, S729</w:t>
      </w:r>
    </w:p>
    <w:p w:rsidR="005509BF" w:rsidRPr="005509BF" w:rsidRDefault="005509BF" w:rsidP="005509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509BF" w:rsidRPr="005509BF" w:rsidRDefault="005509BF" w:rsidP="005509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09BF">
        <w:rPr>
          <w:rFonts w:cs="Times New Roman"/>
          <w:b/>
        </w:rPr>
        <w:t>STATUS INFORMATION</w:t>
      </w:r>
    </w:p>
    <w:p w:rsidR="005509BF" w:rsidRPr="005509BF" w:rsidRDefault="005509BF" w:rsidP="005509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09BF" w:rsidRPr="005509BF" w:rsidRDefault="005509BF" w:rsidP="005509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09BF">
        <w:rPr>
          <w:rFonts w:cs="Times New Roman"/>
        </w:rPr>
        <w:t>General Bill</w:t>
      </w:r>
    </w:p>
    <w:p w:rsidR="005509BF" w:rsidRPr="005509BF" w:rsidRDefault="005509BF" w:rsidP="005509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09BF">
        <w:rPr>
          <w:rFonts w:cs="Times New Roman"/>
        </w:rPr>
        <w:t>Sponsors: Senators Gustafson and McElveen</w:t>
      </w:r>
    </w:p>
    <w:p w:rsidR="005509BF" w:rsidRPr="005509BF" w:rsidRDefault="005509BF" w:rsidP="005509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09BF">
        <w:rPr>
          <w:rFonts w:cs="Times New Roman"/>
        </w:rPr>
        <w:t>Document Path: l:\s-res\pg\004kers.kmm.pg.docx</w:t>
      </w:r>
    </w:p>
    <w:p w:rsidR="005509BF" w:rsidRPr="005509BF" w:rsidRDefault="005509BF" w:rsidP="005509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705C" w:rsidRDefault="00D7705C" w:rsidP="005509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April 6, 2021</w:t>
      </w:r>
    </w:p>
    <w:p w:rsidR="00D7705C" w:rsidRDefault="00D7705C" w:rsidP="005509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13, 2021</w:t>
      </w:r>
    </w:p>
    <w:p w:rsidR="00D7705C" w:rsidRDefault="00D7705C" w:rsidP="005509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7, 2021</w:t>
      </w:r>
    </w:p>
    <w:p w:rsidR="00D7705C" w:rsidRDefault="00D7705C" w:rsidP="005509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May 19, 2021, Signed</w:t>
      </w:r>
    </w:p>
    <w:p w:rsidR="00D7705C" w:rsidRDefault="00D7705C" w:rsidP="005509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09BF" w:rsidRPr="005509BF" w:rsidRDefault="005509BF" w:rsidP="005509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09BF">
        <w:rPr>
          <w:rFonts w:cs="Times New Roman"/>
        </w:rPr>
        <w:t>Summary: Kershaw Health</w:t>
      </w:r>
    </w:p>
    <w:p w:rsidR="005509BF" w:rsidRPr="005509BF" w:rsidRDefault="005509BF" w:rsidP="005509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09BF" w:rsidRPr="005509BF" w:rsidRDefault="005509BF" w:rsidP="005509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09BF" w:rsidRPr="005509BF" w:rsidRDefault="005509BF" w:rsidP="005509BF">
      <w:pPr>
        <w:widowControl w:val="0"/>
        <w:tabs>
          <w:tab w:val="center" w:pos="590"/>
          <w:tab w:val="center" w:pos="1440"/>
          <w:tab w:val="left" w:pos="1872"/>
          <w:tab w:val="left" w:pos="9187"/>
        </w:tabs>
        <w:rPr>
          <w:rFonts w:cs="Times New Roman"/>
        </w:rPr>
      </w:pPr>
      <w:r w:rsidRPr="005509BF">
        <w:rPr>
          <w:rFonts w:cs="Times New Roman"/>
          <w:b/>
        </w:rPr>
        <w:t>HISTORY OF LEGISLATIVE ACTIONS</w:t>
      </w:r>
    </w:p>
    <w:p w:rsidR="005509BF" w:rsidRPr="005509BF" w:rsidRDefault="005509BF" w:rsidP="005509BF">
      <w:pPr>
        <w:widowControl w:val="0"/>
        <w:tabs>
          <w:tab w:val="center" w:pos="590"/>
          <w:tab w:val="center" w:pos="1440"/>
          <w:tab w:val="left" w:pos="1872"/>
          <w:tab w:val="left" w:pos="9187"/>
        </w:tabs>
        <w:rPr>
          <w:rFonts w:cs="Times New Roman"/>
        </w:rPr>
      </w:pPr>
    </w:p>
    <w:p w:rsidR="005509BF" w:rsidRPr="005509BF" w:rsidRDefault="005509BF" w:rsidP="005509BF">
      <w:pPr>
        <w:widowControl w:val="0"/>
        <w:tabs>
          <w:tab w:val="center" w:pos="590"/>
          <w:tab w:val="center" w:pos="1440"/>
          <w:tab w:val="left" w:pos="1872"/>
          <w:tab w:val="left" w:pos="9187"/>
        </w:tabs>
        <w:rPr>
          <w:rFonts w:cs="Times New Roman"/>
        </w:rPr>
      </w:pPr>
      <w:r w:rsidRPr="005509BF">
        <w:rPr>
          <w:rFonts w:cs="Times New Roman"/>
          <w:u w:val="single"/>
        </w:rPr>
        <w:tab/>
        <w:t>Date</w:t>
      </w:r>
      <w:r w:rsidRPr="005509BF">
        <w:rPr>
          <w:rFonts w:cs="Times New Roman"/>
          <w:u w:val="single"/>
        </w:rPr>
        <w:tab/>
        <w:t>Body</w:t>
      </w:r>
      <w:r w:rsidRPr="005509BF">
        <w:rPr>
          <w:rFonts w:cs="Times New Roman"/>
          <w:u w:val="single"/>
        </w:rPr>
        <w:tab/>
        <w:t>Action Description with journal page number</w:t>
      </w:r>
      <w:r w:rsidRPr="005509BF">
        <w:rPr>
          <w:rFonts w:cs="Times New Roman"/>
          <w:u w:val="single"/>
        </w:rPr>
        <w:tab/>
      </w:r>
    </w:p>
    <w:p w:rsidR="005323BC" w:rsidRDefault="005323BC" w:rsidP="005323BC">
      <w:pPr>
        <w:widowControl w:val="0"/>
        <w:tabs>
          <w:tab w:val="right" w:pos="1008"/>
          <w:tab w:val="left" w:pos="1152"/>
          <w:tab w:val="left" w:pos="1872"/>
          <w:tab w:val="left" w:pos="9187"/>
        </w:tabs>
        <w:ind w:left="2088" w:hanging="2088"/>
        <w:rPr>
          <w:rFonts w:cs="Times New Roman"/>
        </w:rPr>
      </w:pPr>
      <w:r>
        <w:rPr>
          <w:rFonts w:cs="Times New Roman"/>
        </w:rPr>
        <w:tab/>
        <w:t>4/6/2021</w:t>
      </w:r>
      <w:r>
        <w:rPr>
          <w:rFonts w:cs="Times New Roman"/>
        </w:rPr>
        <w:tab/>
        <w:t>Senate</w:t>
      </w:r>
      <w:r>
        <w:rPr>
          <w:rFonts w:cs="Times New Roman"/>
        </w:rPr>
        <w:tab/>
        <w:t>Introduced, read first time, placed on local &amp; uncontested calendar (</w:t>
      </w:r>
      <w:hyperlink r:id="rId6" w:history="1">
        <w:r w:rsidRPr="008C57E4">
          <w:rPr>
            <w:rStyle w:val="Hyperlink"/>
            <w:rFonts w:cs="Times New Roman"/>
          </w:rPr>
          <w:t>Senate Journal</w:t>
        </w:r>
        <w:r w:rsidRPr="008C57E4">
          <w:rPr>
            <w:rStyle w:val="Hyperlink"/>
            <w:rFonts w:cs="Times New Roman"/>
          </w:rPr>
          <w:noBreakHyphen/>
          <w:t>page 11</w:t>
        </w:r>
      </w:hyperlink>
      <w:r>
        <w:rPr>
          <w:rFonts w:cs="Times New Roman"/>
        </w:rPr>
        <w:t>)</w:t>
      </w:r>
    </w:p>
    <w:p w:rsidR="005323BC" w:rsidRDefault="005323BC" w:rsidP="005323BC">
      <w:pPr>
        <w:widowControl w:val="0"/>
        <w:tabs>
          <w:tab w:val="right" w:pos="1008"/>
          <w:tab w:val="left" w:pos="1152"/>
          <w:tab w:val="left" w:pos="1872"/>
          <w:tab w:val="left" w:pos="9187"/>
        </w:tabs>
        <w:ind w:left="2088" w:hanging="2088"/>
        <w:rPr>
          <w:rFonts w:cs="Times New Roman"/>
        </w:rPr>
      </w:pPr>
      <w:r>
        <w:rPr>
          <w:rFonts w:cs="Times New Roman"/>
        </w:rPr>
        <w:tab/>
        <w:t>4/7/2021</w:t>
      </w:r>
      <w:r>
        <w:rPr>
          <w:rFonts w:cs="Times New Roman"/>
        </w:rPr>
        <w:tab/>
        <w:t>Senate</w:t>
      </w:r>
      <w:r>
        <w:rPr>
          <w:rFonts w:cs="Times New Roman"/>
        </w:rPr>
        <w:tab/>
        <w:t>Read second time (</w:t>
      </w:r>
      <w:hyperlink r:id="rId7" w:history="1">
        <w:r w:rsidRPr="008C57E4">
          <w:rPr>
            <w:rStyle w:val="Hyperlink"/>
            <w:rFonts w:cs="Times New Roman"/>
          </w:rPr>
          <w:t>Senate Journal</w:t>
        </w:r>
        <w:r w:rsidRPr="008C57E4">
          <w:rPr>
            <w:rStyle w:val="Hyperlink"/>
            <w:rFonts w:cs="Times New Roman"/>
          </w:rPr>
          <w:noBreakHyphen/>
          <w:t>page 23</w:t>
        </w:r>
      </w:hyperlink>
      <w:bookmarkStart w:id="0" w:name="_GoBack"/>
      <w:bookmarkEnd w:id="0"/>
      <w:r>
        <w:rPr>
          <w:rFonts w:cs="Times New Roman"/>
        </w:rPr>
        <w:t>)</w:t>
      </w:r>
    </w:p>
    <w:p w:rsidR="005323BC" w:rsidRDefault="005323BC" w:rsidP="005323BC">
      <w:pPr>
        <w:widowControl w:val="0"/>
        <w:tabs>
          <w:tab w:val="right" w:pos="1008"/>
          <w:tab w:val="left" w:pos="1152"/>
          <w:tab w:val="left" w:pos="1872"/>
          <w:tab w:val="left" w:pos="9187"/>
        </w:tabs>
        <w:ind w:left="2088" w:hanging="2088"/>
        <w:rPr>
          <w:rFonts w:cs="Times New Roman"/>
        </w:rPr>
      </w:pPr>
      <w:r>
        <w:rPr>
          <w:rFonts w:cs="Times New Roman"/>
        </w:rPr>
        <w:tab/>
        <w:t>4/7/2021</w:t>
      </w:r>
      <w:r>
        <w:rPr>
          <w:rFonts w:cs="Times New Roman"/>
        </w:rPr>
        <w:tab/>
      </w:r>
      <w:r>
        <w:rPr>
          <w:rFonts w:cs="Times New Roman"/>
        </w:rPr>
        <w:tab/>
        <w:t>Scrivener's error corrected</w:t>
      </w:r>
    </w:p>
    <w:p w:rsidR="005323BC" w:rsidRDefault="005323BC" w:rsidP="005323BC">
      <w:pPr>
        <w:widowControl w:val="0"/>
        <w:tabs>
          <w:tab w:val="right" w:pos="1008"/>
          <w:tab w:val="left" w:pos="1152"/>
          <w:tab w:val="left" w:pos="1872"/>
          <w:tab w:val="left" w:pos="9187"/>
        </w:tabs>
        <w:ind w:left="2088" w:hanging="2088"/>
        <w:rPr>
          <w:rFonts w:cs="Times New Roman"/>
        </w:rPr>
      </w:pPr>
      <w:r>
        <w:rPr>
          <w:rFonts w:cs="Times New Roman"/>
        </w:rPr>
        <w:tab/>
        <w:t>4/8/2021</w:t>
      </w:r>
      <w:r>
        <w:rPr>
          <w:rFonts w:cs="Times New Roman"/>
        </w:rPr>
        <w:tab/>
        <w:t>Senate</w:t>
      </w:r>
      <w:r>
        <w:rPr>
          <w:rFonts w:cs="Times New Roman"/>
        </w:rPr>
        <w:tab/>
        <w:t>Read third time and sent to House (</w:t>
      </w:r>
      <w:hyperlink r:id="rId8" w:history="1">
        <w:r w:rsidRPr="008C57E4">
          <w:rPr>
            <w:rStyle w:val="Hyperlink"/>
            <w:rFonts w:cs="Times New Roman"/>
          </w:rPr>
          <w:t>Senate Journal</w:t>
        </w:r>
        <w:r w:rsidRPr="008C57E4">
          <w:rPr>
            <w:rStyle w:val="Hyperlink"/>
            <w:rFonts w:cs="Times New Roman"/>
          </w:rPr>
          <w:noBreakHyphen/>
          <w:t>page 18</w:t>
        </w:r>
      </w:hyperlink>
      <w:r>
        <w:rPr>
          <w:rFonts w:cs="Times New Roman"/>
        </w:rPr>
        <w:t>)</w:t>
      </w:r>
    </w:p>
    <w:p w:rsidR="005323BC" w:rsidRDefault="005323BC" w:rsidP="005323BC">
      <w:pPr>
        <w:widowControl w:val="0"/>
        <w:tabs>
          <w:tab w:val="right" w:pos="1008"/>
          <w:tab w:val="left" w:pos="1152"/>
          <w:tab w:val="left" w:pos="1872"/>
          <w:tab w:val="left" w:pos="9187"/>
        </w:tabs>
        <w:ind w:left="2088" w:hanging="2088"/>
        <w:rPr>
          <w:rFonts w:cs="Times New Roman"/>
        </w:rPr>
      </w:pPr>
      <w:r>
        <w:rPr>
          <w:rFonts w:cs="Times New Roman"/>
        </w:rPr>
        <w:tab/>
        <w:t>4/13/2021</w:t>
      </w:r>
      <w:r>
        <w:rPr>
          <w:rFonts w:cs="Times New Roman"/>
        </w:rPr>
        <w:tab/>
        <w:t>House</w:t>
      </w:r>
      <w:r>
        <w:rPr>
          <w:rFonts w:cs="Times New Roman"/>
        </w:rPr>
        <w:tab/>
        <w:t>Introduced and read first time (</w:t>
      </w:r>
      <w:hyperlink r:id="rId9" w:history="1">
        <w:r w:rsidRPr="008C57E4">
          <w:rPr>
            <w:rStyle w:val="Hyperlink"/>
            <w:rFonts w:cs="Times New Roman"/>
          </w:rPr>
          <w:t>House Journal</w:t>
        </w:r>
        <w:r w:rsidRPr="008C57E4">
          <w:rPr>
            <w:rStyle w:val="Hyperlink"/>
            <w:rFonts w:cs="Times New Roman"/>
          </w:rPr>
          <w:noBreakHyphen/>
          <w:t>page 13</w:t>
        </w:r>
      </w:hyperlink>
      <w:r>
        <w:rPr>
          <w:rFonts w:cs="Times New Roman"/>
        </w:rPr>
        <w:t>)</w:t>
      </w:r>
    </w:p>
    <w:p w:rsidR="005323BC" w:rsidRDefault="005323BC" w:rsidP="005323BC">
      <w:pPr>
        <w:widowControl w:val="0"/>
        <w:tabs>
          <w:tab w:val="right" w:pos="1008"/>
          <w:tab w:val="left" w:pos="1152"/>
          <w:tab w:val="left" w:pos="1872"/>
          <w:tab w:val="left" w:pos="9187"/>
        </w:tabs>
        <w:ind w:left="2088" w:hanging="2088"/>
        <w:rPr>
          <w:rFonts w:cs="Times New Roman"/>
        </w:rPr>
      </w:pPr>
      <w:r>
        <w:rPr>
          <w:rFonts w:cs="Times New Roman"/>
        </w:rPr>
        <w:tab/>
        <w:t>4/13/2021</w:t>
      </w:r>
      <w:r>
        <w:rPr>
          <w:rFonts w:cs="Times New Roman"/>
        </w:rPr>
        <w:tab/>
        <w:t>House</w:t>
      </w:r>
      <w:r>
        <w:rPr>
          <w:rFonts w:cs="Times New Roman"/>
        </w:rPr>
        <w:tab/>
        <w:t xml:space="preserve">Referred to </w:t>
      </w:r>
      <w:r w:rsidRPr="008C57E4">
        <w:rPr>
          <w:rFonts w:cs="Times New Roman"/>
          <w:b/>
        </w:rPr>
        <w:t>Kershaw Delegation</w:t>
      </w:r>
      <w:r>
        <w:rPr>
          <w:rFonts w:cs="Times New Roman"/>
        </w:rPr>
        <w:t xml:space="preserve"> (</w:t>
      </w:r>
      <w:hyperlink r:id="rId10" w:history="1">
        <w:r w:rsidRPr="008C57E4">
          <w:rPr>
            <w:rStyle w:val="Hyperlink"/>
            <w:rFonts w:cs="Times New Roman"/>
          </w:rPr>
          <w:t>House Journal</w:t>
        </w:r>
        <w:r w:rsidRPr="008C57E4">
          <w:rPr>
            <w:rStyle w:val="Hyperlink"/>
            <w:rFonts w:cs="Times New Roman"/>
          </w:rPr>
          <w:noBreakHyphen/>
          <w:t>page 13</w:t>
        </w:r>
      </w:hyperlink>
      <w:r>
        <w:rPr>
          <w:rFonts w:cs="Times New Roman"/>
        </w:rPr>
        <w:t>)</w:t>
      </w:r>
    </w:p>
    <w:p w:rsidR="005323BC" w:rsidRDefault="005323BC" w:rsidP="005323BC">
      <w:pPr>
        <w:widowControl w:val="0"/>
        <w:tabs>
          <w:tab w:val="right" w:pos="1008"/>
          <w:tab w:val="left" w:pos="1152"/>
          <w:tab w:val="left" w:pos="1872"/>
          <w:tab w:val="left" w:pos="9187"/>
        </w:tabs>
        <w:ind w:left="2088" w:hanging="2088"/>
        <w:rPr>
          <w:rFonts w:cs="Times New Roman"/>
        </w:rPr>
      </w:pPr>
      <w:r>
        <w:rPr>
          <w:rFonts w:cs="Times New Roman"/>
        </w:rPr>
        <w:tab/>
        <w:t>5/6/2021</w:t>
      </w:r>
      <w:r>
        <w:rPr>
          <w:rFonts w:cs="Times New Roman"/>
        </w:rPr>
        <w:tab/>
        <w:t>House</w:t>
      </w:r>
      <w:r>
        <w:rPr>
          <w:rFonts w:cs="Times New Roman"/>
        </w:rPr>
        <w:tab/>
        <w:t>Read second time (</w:t>
      </w:r>
      <w:hyperlink r:id="rId11" w:history="1">
        <w:r w:rsidRPr="008C57E4">
          <w:rPr>
            <w:rStyle w:val="Hyperlink"/>
            <w:rFonts w:cs="Times New Roman"/>
          </w:rPr>
          <w:t>House Journal</w:t>
        </w:r>
        <w:r w:rsidRPr="008C57E4">
          <w:rPr>
            <w:rStyle w:val="Hyperlink"/>
            <w:rFonts w:cs="Times New Roman"/>
          </w:rPr>
          <w:noBreakHyphen/>
          <w:t>page 13</w:t>
        </w:r>
      </w:hyperlink>
      <w:r>
        <w:rPr>
          <w:rFonts w:cs="Times New Roman"/>
        </w:rPr>
        <w:t>)</w:t>
      </w:r>
    </w:p>
    <w:p w:rsidR="005323BC" w:rsidRDefault="005323BC" w:rsidP="005323BC">
      <w:pPr>
        <w:widowControl w:val="0"/>
        <w:tabs>
          <w:tab w:val="right" w:pos="1008"/>
          <w:tab w:val="left" w:pos="1152"/>
          <w:tab w:val="left" w:pos="1872"/>
          <w:tab w:val="left" w:pos="9187"/>
        </w:tabs>
        <w:ind w:left="2088" w:hanging="2088"/>
        <w:rPr>
          <w:rFonts w:cs="Times New Roman"/>
        </w:rPr>
      </w:pPr>
      <w:r>
        <w:rPr>
          <w:rFonts w:cs="Times New Roman"/>
        </w:rPr>
        <w:tab/>
        <w:t>5/6/2021</w:t>
      </w:r>
      <w:r>
        <w:rPr>
          <w:rFonts w:cs="Times New Roman"/>
        </w:rPr>
        <w:tab/>
        <w:t>House</w:t>
      </w:r>
      <w:r>
        <w:rPr>
          <w:rFonts w:cs="Times New Roman"/>
        </w:rPr>
        <w:tab/>
        <w:t>Roll call Yeas</w:t>
      </w:r>
      <w:r>
        <w:rPr>
          <w:rFonts w:cs="Times New Roman"/>
        </w:rPr>
        <w:noBreakHyphen/>
        <w:t>103  Nays</w:t>
      </w:r>
      <w:r>
        <w:rPr>
          <w:rFonts w:cs="Times New Roman"/>
        </w:rPr>
        <w:noBreakHyphen/>
        <w:t>0 (</w:t>
      </w:r>
      <w:hyperlink r:id="rId12" w:history="1">
        <w:r w:rsidRPr="008C57E4">
          <w:rPr>
            <w:rStyle w:val="Hyperlink"/>
            <w:rFonts w:cs="Times New Roman"/>
          </w:rPr>
          <w:t>House Journal</w:t>
        </w:r>
        <w:r w:rsidRPr="008C57E4">
          <w:rPr>
            <w:rStyle w:val="Hyperlink"/>
            <w:rFonts w:cs="Times New Roman"/>
          </w:rPr>
          <w:noBreakHyphen/>
          <w:t>page 13</w:t>
        </w:r>
      </w:hyperlink>
      <w:r>
        <w:rPr>
          <w:rFonts w:cs="Times New Roman"/>
        </w:rPr>
        <w:t>)</w:t>
      </w:r>
    </w:p>
    <w:p w:rsidR="005323BC" w:rsidRDefault="005323BC" w:rsidP="005323BC">
      <w:pPr>
        <w:widowControl w:val="0"/>
        <w:tabs>
          <w:tab w:val="right" w:pos="1008"/>
          <w:tab w:val="left" w:pos="1152"/>
          <w:tab w:val="left" w:pos="1872"/>
          <w:tab w:val="left" w:pos="9187"/>
        </w:tabs>
        <w:ind w:left="2088" w:hanging="2088"/>
        <w:rPr>
          <w:rFonts w:cs="Times New Roman"/>
        </w:rPr>
      </w:pPr>
      <w:r>
        <w:rPr>
          <w:rFonts w:cs="Times New Roman"/>
        </w:rPr>
        <w:tab/>
        <w:t>5/6/2021</w:t>
      </w:r>
      <w:r>
        <w:rPr>
          <w:rFonts w:cs="Times New Roman"/>
        </w:rPr>
        <w:tab/>
        <w:t>House</w:t>
      </w:r>
      <w:r>
        <w:rPr>
          <w:rFonts w:cs="Times New Roman"/>
        </w:rPr>
        <w:tab/>
        <w:t>Unanimous consent for third reading on next legislative day (</w:t>
      </w:r>
      <w:hyperlink r:id="rId13" w:history="1">
        <w:r w:rsidRPr="008C57E4">
          <w:rPr>
            <w:rStyle w:val="Hyperlink"/>
            <w:rFonts w:cs="Times New Roman"/>
          </w:rPr>
          <w:t>House Journal</w:t>
        </w:r>
        <w:r w:rsidRPr="008C57E4">
          <w:rPr>
            <w:rStyle w:val="Hyperlink"/>
            <w:rFonts w:cs="Times New Roman"/>
          </w:rPr>
          <w:noBreakHyphen/>
          <w:t>page 14</w:t>
        </w:r>
      </w:hyperlink>
      <w:r>
        <w:rPr>
          <w:rFonts w:cs="Times New Roman"/>
        </w:rPr>
        <w:t>)</w:t>
      </w:r>
    </w:p>
    <w:p w:rsidR="005323BC" w:rsidRDefault="005323BC" w:rsidP="005323BC">
      <w:pPr>
        <w:widowControl w:val="0"/>
        <w:tabs>
          <w:tab w:val="right" w:pos="1008"/>
          <w:tab w:val="left" w:pos="1152"/>
          <w:tab w:val="left" w:pos="1872"/>
          <w:tab w:val="left" w:pos="9187"/>
        </w:tabs>
        <w:ind w:left="2088" w:hanging="2088"/>
        <w:rPr>
          <w:rFonts w:cs="Times New Roman"/>
        </w:rPr>
      </w:pPr>
      <w:r>
        <w:rPr>
          <w:rFonts w:cs="Times New Roman"/>
        </w:rPr>
        <w:tab/>
        <w:t>5/7/2021</w:t>
      </w:r>
      <w:r>
        <w:rPr>
          <w:rFonts w:cs="Times New Roman"/>
        </w:rPr>
        <w:tab/>
        <w:t>House</w:t>
      </w:r>
      <w:r>
        <w:rPr>
          <w:rFonts w:cs="Times New Roman"/>
        </w:rPr>
        <w:tab/>
        <w:t>Read third time and enrolled (</w:t>
      </w:r>
      <w:hyperlink r:id="rId14" w:history="1">
        <w:r w:rsidRPr="008C57E4">
          <w:rPr>
            <w:rStyle w:val="Hyperlink"/>
            <w:rFonts w:cs="Times New Roman"/>
          </w:rPr>
          <w:t>House Journal</w:t>
        </w:r>
        <w:r w:rsidRPr="008C57E4">
          <w:rPr>
            <w:rStyle w:val="Hyperlink"/>
            <w:rFonts w:cs="Times New Roman"/>
          </w:rPr>
          <w:noBreakHyphen/>
          <w:t>page 1</w:t>
        </w:r>
      </w:hyperlink>
      <w:r>
        <w:rPr>
          <w:rFonts w:cs="Times New Roman"/>
        </w:rPr>
        <w:t>)</w:t>
      </w:r>
    </w:p>
    <w:p w:rsidR="005323BC" w:rsidRDefault="005323BC" w:rsidP="005323BC">
      <w:pPr>
        <w:widowControl w:val="0"/>
        <w:tabs>
          <w:tab w:val="right" w:pos="1008"/>
          <w:tab w:val="left" w:pos="1152"/>
          <w:tab w:val="left" w:pos="1872"/>
          <w:tab w:val="left" w:pos="9187"/>
        </w:tabs>
        <w:ind w:left="2088" w:hanging="2088"/>
        <w:rPr>
          <w:rFonts w:cs="Times New Roman"/>
        </w:rPr>
      </w:pPr>
      <w:r>
        <w:rPr>
          <w:rFonts w:cs="Times New Roman"/>
        </w:rPr>
        <w:tab/>
        <w:t>5/13/2021</w:t>
      </w:r>
      <w:r>
        <w:rPr>
          <w:rFonts w:cs="Times New Roman"/>
        </w:rPr>
        <w:tab/>
      </w:r>
      <w:r>
        <w:rPr>
          <w:rFonts w:cs="Times New Roman"/>
        </w:rPr>
        <w:tab/>
        <w:t>Ratified R  79</w:t>
      </w:r>
    </w:p>
    <w:p w:rsidR="005323BC" w:rsidRDefault="005323BC" w:rsidP="005323BC">
      <w:pPr>
        <w:widowControl w:val="0"/>
        <w:tabs>
          <w:tab w:val="right" w:pos="1008"/>
          <w:tab w:val="left" w:pos="1152"/>
          <w:tab w:val="left" w:pos="1872"/>
          <w:tab w:val="left" w:pos="9187"/>
        </w:tabs>
        <w:ind w:left="2088" w:hanging="2088"/>
        <w:rPr>
          <w:rFonts w:cs="Times New Roman"/>
        </w:rPr>
      </w:pPr>
      <w:r>
        <w:rPr>
          <w:rFonts w:cs="Times New Roman"/>
        </w:rPr>
        <w:tab/>
        <w:t>5/19/2021</w:t>
      </w:r>
      <w:r>
        <w:rPr>
          <w:rFonts w:cs="Times New Roman"/>
        </w:rPr>
        <w:tab/>
      </w:r>
      <w:r>
        <w:rPr>
          <w:rFonts w:cs="Times New Roman"/>
        </w:rPr>
        <w:tab/>
        <w:t>Signed By Governor</w:t>
      </w:r>
    </w:p>
    <w:p w:rsidR="005323BC" w:rsidRDefault="005323BC" w:rsidP="005323BC">
      <w:pPr>
        <w:widowControl w:val="0"/>
        <w:tabs>
          <w:tab w:val="right" w:pos="1008"/>
          <w:tab w:val="left" w:pos="1152"/>
          <w:tab w:val="left" w:pos="1872"/>
          <w:tab w:val="left" w:pos="9187"/>
        </w:tabs>
        <w:ind w:left="2088" w:hanging="2088"/>
        <w:rPr>
          <w:rFonts w:cs="Times New Roman"/>
        </w:rPr>
      </w:pPr>
      <w:r>
        <w:rPr>
          <w:rFonts w:cs="Times New Roman"/>
        </w:rPr>
        <w:tab/>
        <w:t>6/1/2021</w:t>
      </w:r>
      <w:r>
        <w:rPr>
          <w:rFonts w:cs="Times New Roman"/>
        </w:rPr>
        <w:tab/>
      </w:r>
      <w:r>
        <w:rPr>
          <w:rFonts w:cs="Times New Roman"/>
        </w:rPr>
        <w:tab/>
        <w:t>Effective date  05/19/21</w:t>
      </w:r>
    </w:p>
    <w:p w:rsidR="005323BC" w:rsidRDefault="005323BC" w:rsidP="005323BC">
      <w:pPr>
        <w:widowControl w:val="0"/>
        <w:tabs>
          <w:tab w:val="right" w:pos="1008"/>
          <w:tab w:val="left" w:pos="1152"/>
          <w:tab w:val="left" w:pos="1872"/>
          <w:tab w:val="left" w:pos="9187"/>
        </w:tabs>
        <w:ind w:left="2088" w:hanging="2088"/>
        <w:rPr>
          <w:rFonts w:cs="Times New Roman"/>
        </w:rPr>
      </w:pPr>
      <w:r>
        <w:rPr>
          <w:rFonts w:cs="Times New Roman"/>
        </w:rPr>
        <w:tab/>
        <w:t>7/2/2021</w:t>
      </w:r>
      <w:r>
        <w:rPr>
          <w:rFonts w:cs="Times New Roman"/>
        </w:rPr>
        <w:tab/>
      </w:r>
      <w:r>
        <w:rPr>
          <w:rFonts w:cs="Times New Roman"/>
        </w:rPr>
        <w:tab/>
        <w:t>Act No.  109</w:t>
      </w:r>
    </w:p>
    <w:p w:rsidR="005323BC" w:rsidRDefault="005323BC" w:rsidP="005323BC">
      <w:pPr>
        <w:widowControl w:val="0"/>
        <w:tabs>
          <w:tab w:val="right" w:pos="1008"/>
          <w:tab w:val="left" w:pos="1152"/>
          <w:tab w:val="left" w:pos="1872"/>
          <w:tab w:val="left" w:pos="9187"/>
        </w:tabs>
        <w:ind w:left="2088" w:hanging="2088"/>
        <w:rPr>
          <w:rFonts w:cs="Times New Roman"/>
        </w:rPr>
      </w:pPr>
    </w:p>
    <w:p w:rsidR="005509BF" w:rsidRPr="005509BF" w:rsidRDefault="005509BF" w:rsidP="005509BF">
      <w:pPr>
        <w:widowControl w:val="0"/>
        <w:tabs>
          <w:tab w:val="right" w:pos="1008"/>
          <w:tab w:val="left" w:pos="1152"/>
          <w:tab w:val="left" w:pos="1872"/>
          <w:tab w:val="left" w:pos="9187"/>
        </w:tabs>
        <w:ind w:left="2088" w:hanging="2088"/>
        <w:rPr>
          <w:rFonts w:cs="Times New Roman"/>
        </w:rPr>
      </w:pPr>
      <w:r w:rsidRPr="005509BF">
        <w:rPr>
          <w:rFonts w:cs="Times New Roman"/>
        </w:rPr>
        <w:t xml:space="preserve">View the latest </w:t>
      </w:r>
      <w:hyperlink r:id="rId15" w:history="1">
        <w:r w:rsidRPr="005509BF">
          <w:rPr>
            <w:rFonts w:cs="Times New Roman"/>
            <w:color w:val="0000FF" w:themeColor="hyperlink"/>
            <w:u w:val="single"/>
          </w:rPr>
          <w:t>legislative information</w:t>
        </w:r>
      </w:hyperlink>
      <w:r w:rsidRPr="005509BF">
        <w:rPr>
          <w:rFonts w:cs="Times New Roman"/>
        </w:rPr>
        <w:t xml:space="preserve"> at the website</w:t>
      </w:r>
    </w:p>
    <w:p w:rsidR="005509BF" w:rsidRPr="005509BF" w:rsidRDefault="005509BF" w:rsidP="005509BF">
      <w:pPr>
        <w:widowControl w:val="0"/>
        <w:tabs>
          <w:tab w:val="right" w:pos="1008"/>
          <w:tab w:val="left" w:pos="1152"/>
          <w:tab w:val="left" w:pos="1872"/>
          <w:tab w:val="left" w:pos="9187"/>
        </w:tabs>
        <w:ind w:left="2088" w:hanging="2088"/>
        <w:rPr>
          <w:rFonts w:cs="Times New Roman"/>
        </w:rPr>
      </w:pPr>
    </w:p>
    <w:p w:rsidR="005509BF" w:rsidRPr="005509BF" w:rsidRDefault="005509BF" w:rsidP="005509BF">
      <w:pPr>
        <w:widowControl w:val="0"/>
        <w:tabs>
          <w:tab w:val="right" w:pos="1008"/>
          <w:tab w:val="left" w:pos="1152"/>
          <w:tab w:val="left" w:pos="1872"/>
          <w:tab w:val="left" w:pos="9187"/>
        </w:tabs>
        <w:ind w:left="2088" w:hanging="2088"/>
        <w:rPr>
          <w:rFonts w:cs="Times New Roman"/>
        </w:rPr>
      </w:pPr>
    </w:p>
    <w:p w:rsidR="005509BF" w:rsidRPr="005509BF" w:rsidRDefault="005509BF" w:rsidP="0055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09BF">
        <w:rPr>
          <w:rFonts w:cs="Times New Roman"/>
          <w:b/>
        </w:rPr>
        <w:t>VERSIONS OF THIS BILL</w:t>
      </w:r>
    </w:p>
    <w:p w:rsidR="005509BF" w:rsidRPr="005509BF" w:rsidRDefault="005509BF" w:rsidP="0055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09BF" w:rsidRPr="005509BF" w:rsidRDefault="00891B38" w:rsidP="0055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6" w:history="1">
        <w:r w:rsidR="005509BF" w:rsidRPr="005509BF">
          <w:rPr>
            <w:rFonts w:cs="Times New Roman"/>
            <w:color w:val="0000FF" w:themeColor="hyperlink"/>
            <w:u w:val="single"/>
          </w:rPr>
          <w:t>4/6/2021</w:t>
        </w:r>
      </w:hyperlink>
    </w:p>
    <w:p w:rsidR="005509BF" w:rsidRPr="005509BF" w:rsidRDefault="00891B38" w:rsidP="0055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7" w:history="1">
        <w:r w:rsidR="005509BF" w:rsidRPr="005509BF">
          <w:rPr>
            <w:rFonts w:cs="Times New Roman"/>
            <w:color w:val="0000FF" w:themeColor="hyperlink"/>
            <w:u w:val="single"/>
          </w:rPr>
          <w:t>4/6/2021-A</w:t>
        </w:r>
      </w:hyperlink>
    </w:p>
    <w:p w:rsidR="005509BF" w:rsidRPr="005509BF" w:rsidRDefault="00891B38" w:rsidP="0055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8" w:history="1">
        <w:r w:rsidR="005509BF" w:rsidRPr="005509BF">
          <w:rPr>
            <w:rFonts w:cs="Times New Roman"/>
            <w:color w:val="0000FF" w:themeColor="hyperlink"/>
            <w:u w:val="single"/>
          </w:rPr>
          <w:t>4/7/2021</w:t>
        </w:r>
      </w:hyperlink>
    </w:p>
    <w:p w:rsidR="005509BF" w:rsidRPr="005509BF" w:rsidRDefault="00891B38" w:rsidP="0055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9" w:history="1">
        <w:r w:rsidR="005509BF" w:rsidRPr="005509BF">
          <w:rPr>
            <w:rFonts w:cs="Times New Roman"/>
            <w:color w:val="0000FF" w:themeColor="hyperlink"/>
            <w:u w:val="single"/>
          </w:rPr>
          <w:t>5/5/2021</w:t>
        </w:r>
      </w:hyperlink>
    </w:p>
    <w:p w:rsidR="005509BF" w:rsidRPr="005509BF" w:rsidRDefault="005509BF" w:rsidP="0055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09BF" w:rsidRDefault="005509BF" w:rsidP="005509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5509BF" w:rsidSect="005509BF">
          <w:pgSz w:w="12240" w:h="15840" w:code="1"/>
          <w:pgMar w:top="1080" w:right="1440" w:bottom="1080" w:left="1440" w:header="720" w:footer="720" w:gutter="0"/>
          <w:pgNumType w:start="1"/>
          <w:cols w:space="720"/>
          <w:noEndnote/>
          <w:docGrid w:linePitch="360"/>
        </w:sectPr>
      </w:pPr>
    </w:p>
    <w:p w:rsidR="0030690E" w:rsidRDefault="0030690E" w:rsidP="0030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(A109, R79, S729)</w:t>
      </w:r>
    </w:p>
    <w:p w:rsidR="0030690E" w:rsidRPr="008836A5" w:rsidRDefault="0030690E" w:rsidP="0030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30690E" w:rsidRPr="005509BF" w:rsidRDefault="0030690E" w:rsidP="0030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5509BF">
        <w:rPr>
          <w:rFonts w:cs="Times New Roman"/>
          <w:b/>
          <w:color w:val="000000" w:themeColor="text1"/>
          <w:szCs w:val="36"/>
        </w:rPr>
        <w:t xml:space="preserve">AN ACT </w:t>
      </w:r>
      <w:r w:rsidRPr="005509BF">
        <w:rPr>
          <w:rFonts w:eastAsia="Times New Roman" w:cs="Times New Roman"/>
          <w:b/>
        </w:rPr>
        <w:t>TO AMEND ACT 725 OF 1969, RELATING TO KERSHAW HEALTH, SO AS TO PROVIDE FOR THE COMPOSITION OF THE KERSHAW HEALTH BOARD OF DIRECTORS, THE MANNER OF NOMINATION AND APPOINTMENT TO THE BOARD, AND THE TERMS OF BOARD MEMBERS, AND TO REVISE THE PURPOSE AND SCOPE OF THE BOARD’S POWERS AND DUTIES; TO AMEND ACT 868 OF 1954, AS AMENDED, RELATING TO THE BOARD’S POWERS AND DUTIES, SO AS TO MAKE CONFORMING CHANGES; AND TO PROVIDE FOR THE APPOINTMENT OF A NEW BOARD OF DIRECTORS, AND TO STAGGER THE TERMS OF THE NEW BOARD OF DIRECTORS.</w:t>
      </w:r>
    </w:p>
    <w:p w:rsidR="0030690E" w:rsidRPr="004F5CFA" w:rsidRDefault="0030690E" w:rsidP="0030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30690E" w:rsidRDefault="0030690E" w:rsidP="0030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4F5CFA">
        <w:rPr>
          <w:rFonts w:eastAsia="Times New Roman" w:cs="Times New Roman"/>
        </w:rPr>
        <w:t>Be it enacted by the General Assembly of the State of South Carolina:</w:t>
      </w:r>
    </w:p>
    <w:p w:rsidR="0030690E" w:rsidRDefault="0030690E" w:rsidP="0030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0690E" w:rsidRPr="007A7013" w:rsidRDefault="0030690E" w:rsidP="0030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sidRPr="007A7013">
        <w:rPr>
          <w:b/>
          <w:color w:val="000000" w:themeColor="text1"/>
        </w:rPr>
        <w:t>Health Services District of Kershaw County, composition</w:t>
      </w:r>
    </w:p>
    <w:p w:rsidR="0030690E" w:rsidRPr="004F5CFA" w:rsidRDefault="0030690E" w:rsidP="0030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0690E" w:rsidRPr="004F5CFA" w:rsidRDefault="0030690E" w:rsidP="0030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4F5CFA">
        <w:rPr>
          <w:rFonts w:eastAsia="Times New Roman" w:cs="Times New Roman"/>
        </w:rPr>
        <w:t>SECTION</w:t>
      </w:r>
      <w:r w:rsidRPr="004F5CFA">
        <w:rPr>
          <w:rFonts w:eastAsia="Times New Roman" w:cs="Times New Roman"/>
        </w:rPr>
        <w:tab/>
        <w:t>1.</w:t>
      </w:r>
      <w:r w:rsidRPr="004F5CFA">
        <w:rPr>
          <w:rFonts w:eastAsia="Times New Roman" w:cs="Times New Roman"/>
        </w:rPr>
        <w:tab/>
        <w:t>SECTIONS 1 and 2 of Act 725 of 1969 are amended to read:</w:t>
      </w:r>
    </w:p>
    <w:p w:rsidR="0030690E" w:rsidRPr="004F5CFA" w:rsidRDefault="0030690E" w:rsidP="0030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0690E" w:rsidRPr="004F5CFA" w:rsidRDefault="0030690E" w:rsidP="0030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4F5CFA">
        <w:rPr>
          <w:rFonts w:eastAsia="Times New Roman" w:cs="Times New Roman"/>
        </w:rPr>
        <w:tab/>
        <w:t>“SECTION</w:t>
      </w:r>
      <w:r w:rsidRPr="004F5CFA">
        <w:rPr>
          <w:rFonts w:eastAsia="Times New Roman" w:cs="Times New Roman"/>
        </w:rPr>
        <w:tab/>
        <w:t>1.</w:t>
      </w:r>
      <w:r w:rsidRPr="004F5CFA">
        <w:rPr>
          <w:rFonts w:eastAsia="Times New Roman" w:cs="Times New Roman"/>
        </w:rPr>
        <w:tab/>
        <w:t>There is hereby created the Health Services District of Kershaw County, which shall be governed by a Board of Directors which shall be comprised of nine members, all of whom must be residents of Kershaw County.</w:t>
      </w:r>
    </w:p>
    <w:p w:rsidR="0030690E" w:rsidRPr="004F5CFA" w:rsidRDefault="0030690E" w:rsidP="0030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0690E" w:rsidRPr="004F5CFA" w:rsidRDefault="0030690E" w:rsidP="0030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4F5CFA">
        <w:rPr>
          <w:rFonts w:eastAsia="Times New Roman" w:cs="Times New Roman"/>
        </w:rPr>
        <w:tab/>
        <w:t>SECTION</w:t>
      </w:r>
      <w:r w:rsidRPr="004F5CFA">
        <w:rPr>
          <w:rFonts w:eastAsia="Times New Roman" w:cs="Times New Roman"/>
        </w:rPr>
        <w:tab/>
        <w:t>2.</w:t>
      </w:r>
      <w:r w:rsidRPr="004F5CFA">
        <w:rPr>
          <w:rFonts w:eastAsia="Times New Roman" w:cs="Times New Roman"/>
        </w:rPr>
        <w:tab/>
      </w:r>
      <w:r>
        <w:rPr>
          <w:rFonts w:eastAsia="Times New Roman" w:cs="Times New Roman"/>
        </w:rPr>
        <w:t xml:space="preserve"> </w:t>
      </w:r>
      <w:r w:rsidRPr="004F5CFA">
        <w:rPr>
          <w:rFonts w:eastAsia="Times New Roman" w:cs="Times New Roman"/>
        </w:rPr>
        <w:t>(A)(1)</w:t>
      </w:r>
      <w:r w:rsidRPr="004F5CFA">
        <w:rPr>
          <w:rFonts w:eastAsia="Times New Roman" w:cs="Times New Roman"/>
        </w:rPr>
        <w:tab/>
        <w:t>Seven members of the board shall be nominated respectively by each of the seven members of the Kershaw County Council, and two members shall be nominated by any member of the Kershaw County Council.</w:t>
      </w:r>
    </w:p>
    <w:p w:rsidR="0030690E" w:rsidRDefault="0030690E" w:rsidP="0030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4F5CFA">
        <w:rPr>
          <w:rFonts w:eastAsia="Times New Roman" w:cs="Times New Roman"/>
        </w:rPr>
        <w:tab/>
      </w:r>
      <w:r w:rsidRPr="004F5CFA">
        <w:rPr>
          <w:rFonts w:eastAsia="Times New Roman" w:cs="Times New Roman"/>
        </w:rPr>
        <w:tab/>
      </w:r>
      <w:r w:rsidRPr="004F5CFA">
        <w:rPr>
          <w:rFonts w:eastAsia="Times New Roman" w:cs="Times New Roman"/>
        </w:rPr>
        <w:tab/>
        <w:t>(a)</w:t>
      </w:r>
      <w:r w:rsidRPr="004F5CFA">
        <w:rPr>
          <w:rFonts w:eastAsia="Times New Roman" w:cs="Times New Roman"/>
        </w:rPr>
        <w:tab/>
        <w:t xml:space="preserve">Seats one through six on the board shall correspond with the district number of the nominating county council member. </w:t>
      </w:r>
    </w:p>
    <w:p w:rsidR="0030690E" w:rsidRPr="004F5CFA" w:rsidRDefault="0030690E" w:rsidP="0030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Pr>
          <w:rFonts w:eastAsia="Times New Roman" w:cs="Times New Roman"/>
        </w:rPr>
        <w:tab/>
      </w:r>
      <w:r w:rsidRPr="004F5CFA">
        <w:rPr>
          <w:rFonts w:eastAsia="Times New Roman" w:cs="Times New Roman"/>
        </w:rPr>
        <w:tab/>
      </w:r>
      <w:r w:rsidRPr="004F5CFA">
        <w:rPr>
          <w:rFonts w:eastAsia="Times New Roman" w:cs="Times New Roman"/>
        </w:rPr>
        <w:tab/>
        <w:t>(b)</w:t>
      </w:r>
      <w:r w:rsidRPr="004F5CFA">
        <w:rPr>
          <w:rFonts w:eastAsia="Times New Roman" w:cs="Times New Roman"/>
        </w:rPr>
        <w:tab/>
        <w:t>Seat seven shall be the board member nominated by the Chairman of the Kershaw County Council.</w:t>
      </w:r>
    </w:p>
    <w:p w:rsidR="0030690E" w:rsidRPr="004F5CFA" w:rsidRDefault="0030690E" w:rsidP="0030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4F5CFA">
        <w:rPr>
          <w:rFonts w:eastAsia="Times New Roman" w:cs="Times New Roman"/>
        </w:rPr>
        <w:tab/>
      </w:r>
      <w:r w:rsidRPr="004F5CFA">
        <w:rPr>
          <w:rFonts w:eastAsia="Times New Roman" w:cs="Times New Roman"/>
        </w:rPr>
        <w:tab/>
      </w:r>
      <w:r w:rsidRPr="004F5CFA">
        <w:rPr>
          <w:rFonts w:eastAsia="Times New Roman" w:cs="Times New Roman"/>
        </w:rPr>
        <w:tab/>
        <w:t>(c)</w:t>
      </w:r>
      <w:r w:rsidRPr="004F5CFA">
        <w:rPr>
          <w:rFonts w:eastAsia="Times New Roman" w:cs="Times New Roman"/>
        </w:rPr>
        <w:tab/>
        <w:t>Seats eight and nine shall be the board members nominated by any member of the Kershaw County Council.</w:t>
      </w:r>
    </w:p>
    <w:p w:rsidR="0030690E" w:rsidRPr="004F5CFA" w:rsidRDefault="0030690E" w:rsidP="0030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4F5CFA">
        <w:rPr>
          <w:rFonts w:eastAsia="Times New Roman" w:cs="Times New Roman"/>
        </w:rPr>
        <w:tab/>
      </w:r>
      <w:r w:rsidRPr="004F5CFA">
        <w:rPr>
          <w:rFonts w:eastAsia="Times New Roman" w:cs="Times New Roman"/>
        </w:rPr>
        <w:tab/>
        <w:t>(2)</w:t>
      </w:r>
      <w:r w:rsidRPr="004F5CFA">
        <w:rPr>
          <w:rFonts w:eastAsia="Times New Roman" w:cs="Times New Roman"/>
        </w:rPr>
        <w:tab/>
        <w:t>Nominees shall be appointed to the board upon a majority vote of the county council in favor of the nomination.</w:t>
      </w:r>
    </w:p>
    <w:p w:rsidR="0030690E" w:rsidRPr="004F5CFA" w:rsidRDefault="0030690E" w:rsidP="0030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4F5CFA">
        <w:rPr>
          <w:rFonts w:eastAsia="Times New Roman" w:cs="Times New Roman"/>
        </w:rPr>
        <w:tab/>
        <w:t>(B)</w:t>
      </w:r>
      <w:r w:rsidRPr="004F5CFA">
        <w:rPr>
          <w:rFonts w:eastAsia="Times New Roman" w:cs="Times New Roman"/>
        </w:rPr>
        <w:tab/>
        <w:t>If a vacancy on the board exists because a board member</w:t>
      </w:r>
      <w:r>
        <w:rPr>
          <w:rFonts w:eastAsia="Times New Roman" w:cs="Times New Roman"/>
        </w:rPr>
        <w:t>’</w:t>
      </w:r>
      <w:r w:rsidRPr="004F5CFA">
        <w:rPr>
          <w:rFonts w:eastAsia="Times New Roman" w:cs="Times New Roman"/>
        </w:rPr>
        <w:t xml:space="preserve">s term has expired and a new board member has not been nominated by the appropriate county council member within ninety days, then the </w:t>
      </w:r>
      <w:r w:rsidRPr="004F5CFA">
        <w:rPr>
          <w:rFonts w:eastAsia="Times New Roman" w:cs="Times New Roman"/>
        </w:rPr>
        <w:lastRenderedPageBreak/>
        <w:t>nomination of a new board member may be made by any member of the county council. The nominee shall be appointed to the board upon a majority vote of the county council in favor of the nomination.</w:t>
      </w:r>
    </w:p>
    <w:p w:rsidR="0030690E" w:rsidRPr="004F5CFA" w:rsidRDefault="0030690E" w:rsidP="0030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4F5CFA">
        <w:rPr>
          <w:rFonts w:eastAsia="Times New Roman" w:cs="Times New Roman"/>
        </w:rPr>
        <w:tab/>
        <w:t>(C)</w:t>
      </w:r>
      <w:r w:rsidRPr="004F5CFA">
        <w:rPr>
          <w:rFonts w:eastAsia="Times New Roman" w:cs="Times New Roman"/>
        </w:rPr>
        <w:tab/>
        <w:t>Board members shall be appointed to six</w:t>
      </w:r>
      <w:r>
        <w:rPr>
          <w:rFonts w:eastAsia="Times New Roman" w:cs="Times New Roman"/>
        </w:rPr>
        <w:noBreakHyphen/>
      </w:r>
      <w:r w:rsidRPr="004F5CFA">
        <w:rPr>
          <w:rFonts w:eastAsia="Times New Roman" w:cs="Times New Roman"/>
        </w:rPr>
        <w:t>year terms that begin on July first of the appropriate year. At the expiration of a member</w:t>
      </w:r>
      <w:r>
        <w:rPr>
          <w:rFonts w:eastAsia="Times New Roman" w:cs="Times New Roman"/>
        </w:rPr>
        <w:t>’</w:t>
      </w:r>
      <w:r w:rsidRPr="004F5CFA">
        <w:rPr>
          <w:rFonts w:eastAsia="Times New Roman" w:cs="Times New Roman"/>
        </w:rPr>
        <w:t>s term, his seat is vacant, and the member may not serve in a holdover capacity. A board member may not succeed himself after serving a full six</w:t>
      </w:r>
      <w:r>
        <w:rPr>
          <w:rFonts w:eastAsia="Times New Roman" w:cs="Times New Roman"/>
        </w:rPr>
        <w:noBreakHyphen/>
      </w:r>
      <w:r w:rsidRPr="004F5CFA">
        <w:rPr>
          <w:rFonts w:eastAsia="Times New Roman" w:cs="Times New Roman"/>
        </w:rPr>
        <w:t>year term. However, a former board member may be reappointed to the board one year after the completion of his prior service on the board.</w:t>
      </w:r>
    </w:p>
    <w:p w:rsidR="0030690E" w:rsidRPr="004F5CFA" w:rsidRDefault="0030690E" w:rsidP="0030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4F5CFA">
        <w:rPr>
          <w:rFonts w:eastAsia="Times New Roman" w:cs="Times New Roman"/>
        </w:rPr>
        <w:tab/>
        <w:t>(D)</w:t>
      </w:r>
      <w:r w:rsidRPr="004F5CFA">
        <w:rPr>
          <w:rFonts w:eastAsia="Times New Roman" w:cs="Times New Roman"/>
        </w:rPr>
        <w:tab/>
        <w:t>No county council district shall be represented on the board by more than three resident board members.</w:t>
      </w:r>
    </w:p>
    <w:p w:rsidR="0030690E" w:rsidRDefault="0030690E" w:rsidP="0030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4F5CFA">
        <w:rPr>
          <w:rFonts w:eastAsia="Times New Roman" w:cs="Times New Roman"/>
        </w:rPr>
        <w:tab/>
        <w:t>(E)</w:t>
      </w:r>
      <w:r w:rsidRPr="004F5CFA">
        <w:rPr>
          <w:rFonts w:eastAsia="Times New Roman" w:cs="Times New Roman"/>
        </w:rPr>
        <w:tab/>
        <w:t>Vacancies on the board shall be filled in the manner provided in this section for the unexpired term only.”</w:t>
      </w:r>
    </w:p>
    <w:p w:rsidR="0030690E" w:rsidRDefault="0030690E" w:rsidP="0030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0690E" w:rsidRPr="007A7013" w:rsidRDefault="0030690E" w:rsidP="0030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sidRPr="007A7013">
        <w:rPr>
          <w:b/>
          <w:color w:val="000000" w:themeColor="text1"/>
        </w:rPr>
        <w:t>Health Services District of Kershaw County, purpose and powers</w:t>
      </w:r>
    </w:p>
    <w:p w:rsidR="0030690E" w:rsidRPr="004F5CFA" w:rsidRDefault="0030690E" w:rsidP="0030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0690E" w:rsidRDefault="0030690E" w:rsidP="0030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4F5CFA">
        <w:rPr>
          <w:rFonts w:eastAsia="Times New Roman" w:cs="Times New Roman"/>
        </w:rPr>
        <w:t>SECTION</w:t>
      </w:r>
      <w:r w:rsidRPr="004F5CFA">
        <w:rPr>
          <w:rFonts w:eastAsia="Times New Roman" w:cs="Times New Roman"/>
        </w:rPr>
        <w:tab/>
        <w:t>2.</w:t>
      </w:r>
      <w:r w:rsidRPr="004F5CFA">
        <w:rPr>
          <w:rFonts w:eastAsia="Times New Roman" w:cs="Times New Roman"/>
        </w:rPr>
        <w:tab/>
        <w:t>The first undesignated paragraph of SECTION 3 of Act 868 of 1954 is amended to read:</w:t>
      </w:r>
    </w:p>
    <w:p w:rsidR="0030690E" w:rsidRPr="004F5CFA" w:rsidRDefault="0030690E" w:rsidP="0030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0690E" w:rsidRDefault="0030690E" w:rsidP="0030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4F5CFA">
        <w:rPr>
          <w:rFonts w:eastAsia="Times New Roman" w:cs="Times New Roman"/>
        </w:rPr>
        <w:tab/>
        <w:t>“SECTION</w:t>
      </w:r>
      <w:r w:rsidRPr="004F5CFA">
        <w:rPr>
          <w:rFonts w:eastAsia="Times New Roman" w:cs="Times New Roman"/>
        </w:rPr>
        <w:tab/>
        <w:t>3.</w:t>
      </w:r>
      <w:r w:rsidRPr="004F5CFA">
        <w:rPr>
          <w:rFonts w:eastAsia="Times New Roman" w:cs="Times New Roman"/>
        </w:rPr>
        <w:tab/>
        <w:t xml:space="preserve"> The Health Services District of Kershaw County shall be a body corporate of perpetual succession. The Health Services District shall provide medical care and medical services to the residents of Kershaw County. It is authorized and empowered to do all matters necessary or convenient for the construction, establishment, maintenance, and continued existence of a local hospital for the benefit of the residents of Kershaw County; operation of the Karesh Wing; and administration of grants within the county to promote access to health care and healthy living. In order to fulfill its mission, the Health Services District shall have the following powers, without limitation:”</w:t>
      </w:r>
    </w:p>
    <w:p w:rsidR="0030690E" w:rsidRDefault="0030690E" w:rsidP="0030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0690E" w:rsidRPr="007A7013" w:rsidRDefault="0030690E" w:rsidP="0030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sidRPr="007A7013">
        <w:rPr>
          <w:rFonts w:eastAsia="Times New Roman" w:cs="Times New Roman"/>
          <w:b/>
        </w:rPr>
        <w:t>Members</w:t>
      </w:r>
      <w:r>
        <w:rPr>
          <w:rFonts w:eastAsia="Times New Roman" w:cs="Times New Roman"/>
          <w:b/>
        </w:rPr>
        <w:t>’</w:t>
      </w:r>
      <w:r w:rsidRPr="007A7013">
        <w:rPr>
          <w:rFonts w:eastAsia="Times New Roman" w:cs="Times New Roman"/>
          <w:b/>
        </w:rPr>
        <w:t xml:space="preserve"> terms</w:t>
      </w:r>
    </w:p>
    <w:p w:rsidR="0030690E" w:rsidRDefault="0030690E" w:rsidP="0030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0690E" w:rsidRDefault="0030690E" w:rsidP="0030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t>SECTION</w:t>
      </w:r>
      <w:r>
        <w:tab/>
        <w:t>3.</w:t>
      </w:r>
      <w:r>
        <w:tab/>
        <w:t>Act 868 of 1954, as last amended by Act 725 of 1969, is further amended by adding an appropriately numbered SECTION to read:</w:t>
      </w:r>
    </w:p>
    <w:p w:rsidR="0030690E" w:rsidRPr="004F5CFA" w:rsidRDefault="0030690E" w:rsidP="0030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0690E" w:rsidRPr="004F5CFA" w:rsidRDefault="0030690E" w:rsidP="0030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Pr>
          <w:rFonts w:eastAsia="Times New Roman" w:cs="Times New Roman"/>
        </w:rPr>
        <w:tab/>
        <w:t>“</w:t>
      </w:r>
      <w:r w:rsidRPr="004F5CFA">
        <w:rPr>
          <w:rFonts w:eastAsia="Times New Roman" w:cs="Times New Roman"/>
        </w:rPr>
        <w:t>SECTION</w:t>
      </w:r>
      <w:r w:rsidRPr="004F5CFA">
        <w:rPr>
          <w:rFonts w:eastAsia="Times New Roman" w:cs="Times New Roman"/>
        </w:rPr>
        <w:tab/>
      </w:r>
      <w:r>
        <w:rPr>
          <w:rFonts w:eastAsia="Times New Roman" w:cs="Times New Roman"/>
        </w:rPr>
        <w:t>6</w:t>
      </w:r>
      <w:r w:rsidRPr="004F5CFA">
        <w:rPr>
          <w:rFonts w:eastAsia="Times New Roman" w:cs="Times New Roman"/>
        </w:rPr>
        <w:t>.</w:t>
      </w:r>
      <w:r w:rsidRPr="004F5CFA">
        <w:rPr>
          <w:rFonts w:eastAsia="Times New Roman" w:cs="Times New Roman"/>
        </w:rPr>
        <w:tab/>
        <w:t>(A)</w:t>
      </w:r>
      <w:r w:rsidRPr="004F5CFA">
        <w:rPr>
          <w:rFonts w:eastAsia="Times New Roman" w:cs="Times New Roman"/>
        </w:rPr>
        <w:tab/>
        <w:t xml:space="preserve">Each seat on the </w:t>
      </w:r>
      <w:r>
        <w:rPr>
          <w:rFonts w:eastAsia="Times New Roman" w:cs="Times New Roman"/>
        </w:rPr>
        <w:t xml:space="preserve">Health Services District of </w:t>
      </w:r>
      <w:r w:rsidRPr="004F5CFA">
        <w:rPr>
          <w:rFonts w:eastAsia="Times New Roman" w:cs="Times New Roman"/>
        </w:rPr>
        <w:t>Kershaw County Board of Directors is declared vacant on June 30, 2021. The Kershaw County Council shall nominate and appoint new members to the board as provided in this act. Newly appointed members shall take office July 1, 2021.</w:t>
      </w:r>
    </w:p>
    <w:p w:rsidR="0030690E" w:rsidRPr="004F5CFA" w:rsidRDefault="0030690E" w:rsidP="0030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4F5CFA">
        <w:rPr>
          <w:rFonts w:eastAsia="Times New Roman" w:cs="Times New Roman"/>
        </w:rPr>
        <w:lastRenderedPageBreak/>
        <w:tab/>
        <w:t>(B)</w:t>
      </w:r>
      <w:r w:rsidRPr="004F5CFA">
        <w:rPr>
          <w:rFonts w:eastAsia="Times New Roman" w:cs="Times New Roman"/>
        </w:rPr>
        <w:tab/>
        <w:t>Notwithstanding the provisions contained in SECTION 2 of Act 725 of 1969, as amended by this act, board members appointed to take office July 1, 2021, from:</w:t>
      </w:r>
    </w:p>
    <w:p w:rsidR="0030690E" w:rsidRPr="004F5CFA" w:rsidRDefault="0030690E" w:rsidP="0030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4F5CFA">
        <w:rPr>
          <w:rFonts w:eastAsia="Times New Roman" w:cs="Times New Roman"/>
        </w:rPr>
        <w:tab/>
      </w:r>
      <w:r w:rsidRPr="004F5CFA">
        <w:rPr>
          <w:rFonts w:eastAsia="Times New Roman" w:cs="Times New Roman"/>
        </w:rPr>
        <w:tab/>
        <w:t>(1)</w:t>
      </w:r>
      <w:r w:rsidRPr="004F5CFA">
        <w:rPr>
          <w:rFonts w:eastAsia="Times New Roman" w:cs="Times New Roman"/>
        </w:rPr>
        <w:tab/>
        <w:t>seats 1, 3, and 8 shall initially serve for a term of two years;</w:t>
      </w:r>
    </w:p>
    <w:p w:rsidR="0030690E" w:rsidRPr="004F5CFA" w:rsidRDefault="0030690E" w:rsidP="0030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4F5CFA">
        <w:rPr>
          <w:rFonts w:eastAsia="Times New Roman" w:cs="Times New Roman"/>
        </w:rPr>
        <w:tab/>
      </w:r>
      <w:r w:rsidRPr="004F5CFA">
        <w:rPr>
          <w:rFonts w:eastAsia="Times New Roman" w:cs="Times New Roman"/>
        </w:rPr>
        <w:tab/>
        <w:t>(2)</w:t>
      </w:r>
      <w:r w:rsidRPr="004F5CFA">
        <w:rPr>
          <w:rFonts w:eastAsia="Times New Roman" w:cs="Times New Roman"/>
        </w:rPr>
        <w:tab/>
        <w:t>seats 2, 4, and 9 shall initially serve for a term of four years; and</w:t>
      </w:r>
    </w:p>
    <w:p w:rsidR="0030690E" w:rsidRPr="004F5CFA" w:rsidRDefault="0030690E" w:rsidP="0030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4F5CFA">
        <w:rPr>
          <w:rFonts w:eastAsia="Times New Roman" w:cs="Times New Roman"/>
        </w:rPr>
        <w:tab/>
      </w:r>
      <w:r w:rsidRPr="004F5CFA">
        <w:rPr>
          <w:rFonts w:eastAsia="Times New Roman" w:cs="Times New Roman"/>
        </w:rPr>
        <w:tab/>
        <w:t>(3)</w:t>
      </w:r>
      <w:r w:rsidRPr="004F5CFA">
        <w:rPr>
          <w:rFonts w:eastAsia="Times New Roman" w:cs="Times New Roman"/>
        </w:rPr>
        <w:tab/>
        <w:t>seats 5, 6, and 7 shall serve a full six</w:t>
      </w:r>
      <w:r>
        <w:rPr>
          <w:rFonts w:eastAsia="Times New Roman" w:cs="Times New Roman"/>
        </w:rPr>
        <w:noBreakHyphen/>
      </w:r>
      <w:r w:rsidRPr="004F5CFA">
        <w:rPr>
          <w:rFonts w:eastAsia="Times New Roman" w:cs="Times New Roman"/>
        </w:rPr>
        <w:t>year term.</w:t>
      </w:r>
    </w:p>
    <w:p w:rsidR="0030690E" w:rsidRDefault="0030690E" w:rsidP="0030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4F5CFA">
        <w:rPr>
          <w:rFonts w:eastAsia="Times New Roman" w:cs="Times New Roman"/>
        </w:rPr>
        <w:tab/>
        <w:t>(C)</w:t>
      </w:r>
      <w:r w:rsidRPr="004F5CFA">
        <w:rPr>
          <w:rFonts w:eastAsia="Times New Roman" w:cs="Times New Roman"/>
        </w:rPr>
        <w:tab/>
        <w:t>Notwithstanding the provisions contained in SECTION 2 of Act 725 of 1969, as amended by this act, a member appointed to take office beginning on July 1, 2021, pursuant to (B)(1) or (2) is eligible for appointment to a full six</w:t>
      </w:r>
      <w:r>
        <w:rPr>
          <w:rFonts w:eastAsia="Times New Roman" w:cs="Times New Roman"/>
        </w:rPr>
        <w:noBreakHyphen/>
      </w:r>
      <w:r w:rsidRPr="004F5CFA">
        <w:rPr>
          <w:rFonts w:eastAsia="Times New Roman" w:cs="Times New Roman"/>
        </w:rPr>
        <w:t>year term upon the expiration of his initial term.</w:t>
      </w:r>
      <w:r>
        <w:rPr>
          <w:rFonts w:eastAsia="Times New Roman" w:cs="Times New Roman"/>
        </w:rPr>
        <w:t>”</w:t>
      </w:r>
    </w:p>
    <w:p w:rsidR="0030690E" w:rsidRDefault="0030690E" w:rsidP="0030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0690E" w:rsidRPr="007A7013" w:rsidRDefault="0030690E" w:rsidP="0030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Time effective</w:t>
      </w:r>
    </w:p>
    <w:p w:rsidR="0030690E" w:rsidRPr="004F5CFA" w:rsidRDefault="0030690E" w:rsidP="0030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0690E" w:rsidRPr="004F5CFA" w:rsidRDefault="0030690E" w:rsidP="0030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F5CFA">
        <w:rPr>
          <w:rFonts w:eastAsia="Times New Roman" w:cs="Times New Roman"/>
        </w:rPr>
        <w:t>SECTION</w:t>
      </w:r>
      <w:r w:rsidRPr="004F5CFA">
        <w:rPr>
          <w:rFonts w:eastAsia="Times New Roman" w:cs="Times New Roman"/>
        </w:rPr>
        <w:tab/>
        <w:t>4.</w:t>
      </w:r>
      <w:r w:rsidRPr="004F5CFA">
        <w:rPr>
          <w:rFonts w:eastAsia="Times New Roman" w:cs="Times New Roman"/>
        </w:rPr>
        <w:tab/>
        <w:t>This act takes effect upon approval by the Governor.</w:t>
      </w:r>
    </w:p>
    <w:p w:rsidR="0030690E" w:rsidRDefault="0030690E" w:rsidP="0030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30690E" w:rsidRDefault="0030690E" w:rsidP="0030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13</w:t>
      </w:r>
      <w:r>
        <w:rPr>
          <w:color w:val="000000" w:themeColor="text1"/>
          <w:vertAlign w:val="superscript"/>
        </w:rPr>
        <w:t>th</w:t>
      </w:r>
      <w:r>
        <w:rPr>
          <w:color w:val="000000" w:themeColor="text1"/>
        </w:rPr>
        <w:t xml:space="preserve"> day of May, 2021.</w:t>
      </w:r>
    </w:p>
    <w:p w:rsidR="0030690E" w:rsidRDefault="0030690E" w:rsidP="0030690E">
      <w:pPr>
        <w:jc w:val="both"/>
        <w:rPr>
          <w:color w:val="000000" w:themeColor="text1"/>
        </w:rPr>
      </w:pPr>
    </w:p>
    <w:p w:rsidR="0030690E" w:rsidRDefault="0030690E" w:rsidP="0030690E">
      <w:pPr>
        <w:jc w:val="both"/>
        <w:rPr>
          <w:color w:val="000000" w:themeColor="text1"/>
        </w:rPr>
      </w:pPr>
      <w:r>
        <w:rPr>
          <w:color w:val="000000" w:themeColor="text1"/>
        </w:rPr>
        <w:t>Approved the 19</w:t>
      </w:r>
      <w:r w:rsidRPr="0045446E">
        <w:rPr>
          <w:color w:val="000000" w:themeColor="text1"/>
          <w:vertAlign w:val="superscript"/>
        </w:rPr>
        <w:t>th</w:t>
      </w:r>
      <w:r>
        <w:rPr>
          <w:color w:val="000000" w:themeColor="text1"/>
        </w:rPr>
        <w:t xml:space="preserve"> day of May, 2021. </w:t>
      </w:r>
    </w:p>
    <w:p w:rsidR="0030690E" w:rsidRDefault="0030690E" w:rsidP="0030690E">
      <w:pPr>
        <w:jc w:val="center"/>
        <w:rPr>
          <w:color w:val="000000" w:themeColor="text1"/>
        </w:rPr>
      </w:pPr>
    </w:p>
    <w:p w:rsidR="0030690E" w:rsidRDefault="0030690E" w:rsidP="0030690E">
      <w:pPr>
        <w:jc w:val="center"/>
        <w:rPr>
          <w:color w:val="000000" w:themeColor="text1"/>
        </w:rPr>
      </w:pPr>
      <w:r>
        <w:rPr>
          <w:color w:val="000000" w:themeColor="text1"/>
        </w:rPr>
        <w:t>__________</w:t>
      </w:r>
    </w:p>
    <w:p w:rsidR="005509BF" w:rsidRPr="0032511E" w:rsidRDefault="005509BF" w:rsidP="0030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5509BF" w:rsidRPr="0032511E" w:rsidSect="005509BF">
      <w:footerReference w:type="default" r:id="rId20"/>
      <w:footerReference w:type="first" r:id="rId2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6252" w:rsidRDefault="00A26252" w:rsidP="007D5FAC">
      <w:r>
        <w:separator/>
      </w:r>
    </w:p>
  </w:endnote>
  <w:endnote w:type="continuationSeparator" w:id="0">
    <w:p w:rsidR="00A26252" w:rsidRDefault="00A26252"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9BF" w:rsidRPr="005509BF" w:rsidRDefault="005509BF" w:rsidP="005509BF">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30690E">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9BF" w:rsidRDefault="005509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6252" w:rsidRDefault="00A26252" w:rsidP="007D5FAC">
      <w:r>
        <w:separator/>
      </w:r>
    </w:p>
  </w:footnote>
  <w:footnote w:type="continuationSeparator" w:id="0">
    <w:p w:rsidR="00A26252" w:rsidRDefault="00A26252"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729"/>
    <w:docVar w:name="ActSecretary" w:val="Charlton"/>
    <w:docVar w:name="ActSIdno" w:val="(74)  729ZW21"/>
    <w:docVar w:name="clipname" w:val="729ZW21"/>
    <w:docVar w:name="dvBillNumber" w:val="729"/>
    <w:docVar w:name="dvBillNumberPrefix" w:val="S"/>
    <w:docVar w:name="dvOriginalBody" w:val="Senate"/>
    <w:docVar w:name="OrigSENATEBillNo" w:val="729"/>
    <w:docVar w:name="SENATEACTFULLPATH" w:val="L:\COUNCIL\ACTS\729ZW21.DOCX"/>
    <w:docVar w:name="WhatActtype" w:val="AN ACT"/>
  </w:docVars>
  <w:rsids>
    <w:rsidRoot w:val="00A26252"/>
    <w:rsid w:val="00002DE0"/>
    <w:rsid w:val="00017F29"/>
    <w:rsid w:val="00020349"/>
    <w:rsid w:val="00021B0B"/>
    <w:rsid w:val="00030487"/>
    <w:rsid w:val="00040C05"/>
    <w:rsid w:val="0004579B"/>
    <w:rsid w:val="00051B4F"/>
    <w:rsid w:val="00055653"/>
    <w:rsid w:val="000639C7"/>
    <w:rsid w:val="000673E4"/>
    <w:rsid w:val="0007088D"/>
    <w:rsid w:val="000731E9"/>
    <w:rsid w:val="00074565"/>
    <w:rsid w:val="00076A1A"/>
    <w:rsid w:val="00077DA3"/>
    <w:rsid w:val="00081300"/>
    <w:rsid w:val="0008580A"/>
    <w:rsid w:val="00085C37"/>
    <w:rsid w:val="00086E11"/>
    <w:rsid w:val="00092EE6"/>
    <w:rsid w:val="00096A9B"/>
    <w:rsid w:val="00096BDA"/>
    <w:rsid w:val="000A6151"/>
    <w:rsid w:val="000A6BCA"/>
    <w:rsid w:val="000B03AD"/>
    <w:rsid w:val="000B316D"/>
    <w:rsid w:val="000B36EE"/>
    <w:rsid w:val="000B3728"/>
    <w:rsid w:val="000B56CB"/>
    <w:rsid w:val="000C6BA2"/>
    <w:rsid w:val="000D356E"/>
    <w:rsid w:val="000D6F51"/>
    <w:rsid w:val="000F0C3D"/>
    <w:rsid w:val="000F4902"/>
    <w:rsid w:val="00102AA9"/>
    <w:rsid w:val="001030FE"/>
    <w:rsid w:val="001031AE"/>
    <w:rsid w:val="00103295"/>
    <w:rsid w:val="00103D2E"/>
    <w:rsid w:val="00104519"/>
    <w:rsid w:val="00106968"/>
    <w:rsid w:val="00114830"/>
    <w:rsid w:val="00114E88"/>
    <w:rsid w:val="001237B9"/>
    <w:rsid w:val="00125FC3"/>
    <w:rsid w:val="00131CE5"/>
    <w:rsid w:val="00134FF6"/>
    <w:rsid w:val="00135DDF"/>
    <w:rsid w:val="00136AA0"/>
    <w:rsid w:val="00141278"/>
    <w:rsid w:val="0014525A"/>
    <w:rsid w:val="001519E2"/>
    <w:rsid w:val="001626DB"/>
    <w:rsid w:val="00170F30"/>
    <w:rsid w:val="00172771"/>
    <w:rsid w:val="001747A9"/>
    <w:rsid w:val="001750EA"/>
    <w:rsid w:val="001754BB"/>
    <w:rsid w:val="0018353C"/>
    <w:rsid w:val="00184AD0"/>
    <w:rsid w:val="001A0805"/>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B9C"/>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0690E"/>
    <w:rsid w:val="0031739F"/>
    <w:rsid w:val="003219FC"/>
    <w:rsid w:val="0032380E"/>
    <w:rsid w:val="0032511E"/>
    <w:rsid w:val="00325D1F"/>
    <w:rsid w:val="00327D8E"/>
    <w:rsid w:val="003348FE"/>
    <w:rsid w:val="00334EAC"/>
    <w:rsid w:val="003414FD"/>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0ECC"/>
    <w:rsid w:val="00451B9A"/>
    <w:rsid w:val="0045270B"/>
    <w:rsid w:val="004666F5"/>
    <w:rsid w:val="00472A5B"/>
    <w:rsid w:val="00481E5B"/>
    <w:rsid w:val="00484DF4"/>
    <w:rsid w:val="00484F37"/>
    <w:rsid w:val="00485C8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D3387"/>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3BC"/>
    <w:rsid w:val="005325C5"/>
    <w:rsid w:val="0053326B"/>
    <w:rsid w:val="005342FC"/>
    <w:rsid w:val="005352AA"/>
    <w:rsid w:val="0053576C"/>
    <w:rsid w:val="0054323B"/>
    <w:rsid w:val="005509BF"/>
    <w:rsid w:val="005515CE"/>
    <w:rsid w:val="00556774"/>
    <w:rsid w:val="00556D79"/>
    <w:rsid w:val="00560EBF"/>
    <w:rsid w:val="00561B16"/>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2668"/>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13EDF"/>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492"/>
    <w:rsid w:val="006A65C8"/>
    <w:rsid w:val="006A6F1D"/>
    <w:rsid w:val="006A7D8A"/>
    <w:rsid w:val="006B263A"/>
    <w:rsid w:val="006B4FA6"/>
    <w:rsid w:val="006C7535"/>
    <w:rsid w:val="006C7D00"/>
    <w:rsid w:val="006C7DDE"/>
    <w:rsid w:val="006D3792"/>
    <w:rsid w:val="006E7C5E"/>
    <w:rsid w:val="006F22C0"/>
    <w:rsid w:val="006F290C"/>
    <w:rsid w:val="007009F2"/>
    <w:rsid w:val="0070193C"/>
    <w:rsid w:val="00704FF9"/>
    <w:rsid w:val="007052EC"/>
    <w:rsid w:val="00707063"/>
    <w:rsid w:val="007127A6"/>
    <w:rsid w:val="0071729F"/>
    <w:rsid w:val="007257FC"/>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013"/>
    <w:rsid w:val="007A73EA"/>
    <w:rsid w:val="007A7889"/>
    <w:rsid w:val="007B0E40"/>
    <w:rsid w:val="007B296A"/>
    <w:rsid w:val="007B2D27"/>
    <w:rsid w:val="007C3D08"/>
    <w:rsid w:val="007C3EC8"/>
    <w:rsid w:val="007C7B7F"/>
    <w:rsid w:val="007D04D9"/>
    <w:rsid w:val="007D0D81"/>
    <w:rsid w:val="007D5FAC"/>
    <w:rsid w:val="007D60DE"/>
    <w:rsid w:val="007D6EB9"/>
    <w:rsid w:val="007E0436"/>
    <w:rsid w:val="007E17AA"/>
    <w:rsid w:val="007E2084"/>
    <w:rsid w:val="007E3A81"/>
    <w:rsid w:val="007F3574"/>
    <w:rsid w:val="007F6631"/>
    <w:rsid w:val="007F6D46"/>
    <w:rsid w:val="007F7184"/>
    <w:rsid w:val="00800AD0"/>
    <w:rsid w:val="00801009"/>
    <w:rsid w:val="00804053"/>
    <w:rsid w:val="00821AAF"/>
    <w:rsid w:val="00832F5E"/>
    <w:rsid w:val="00834B27"/>
    <w:rsid w:val="00836D7F"/>
    <w:rsid w:val="0084163A"/>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A3C50"/>
    <w:rsid w:val="008B2051"/>
    <w:rsid w:val="008B3E9E"/>
    <w:rsid w:val="008B48BD"/>
    <w:rsid w:val="008B552D"/>
    <w:rsid w:val="008C325E"/>
    <w:rsid w:val="008D201C"/>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253C"/>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1A29"/>
    <w:rsid w:val="009A31B6"/>
    <w:rsid w:val="009A467A"/>
    <w:rsid w:val="009B0FA5"/>
    <w:rsid w:val="009B6EA6"/>
    <w:rsid w:val="009C170D"/>
    <w:rsid w:val="009D0B32"/>
    <w:rsid w:val="009D4A6C"/>
    <w:rsid w:val="009D6CE5"/>
    <w:rsid w:val="009D75E7"/>
    <w:rsid w:val="009F42DA"/>
    <w:rsid w:val="00A03978"/>
    <w:rsid w:val="00A04D2A"/>
    <w:rsid w:val="00A050C0"/>
    <w:rsid w:val="00A062DB"/>
    <w:rsid w:val="00A14F94"/>
    <w:rsid w:val="00A22884"/>
    <w:rsid w:val="00A23CED"/>
    <w:rsid w:val="00A25110"/>
    <w:rsid w:val="00A25E64"/>
    <w:rsid w:val="00A26252"/>
    <w:rsid w:val="00A26387"/>
    <w:rsid w:val="00A3022E"/>
    <w:rsid w:val="00A37F24"/>
    <w:rsid w:val="00A450A2"/>
    <w:rsid w:val="00A46627"/>
    <w:rsid w:val="00A475E8"/>
    <w:rsid w:val="00A512E6"/>
    <w:rsid w:val="00A61397"/>
    <w:rsid w:val="00A62F8F"/>
    <w:rsid w:val="00A64E80"/>
    <w:rsid w:val="00A73974"/>
    <w:rsid w:val="00A74007"/>
    <w:rsid w:val="00A94134"/>
    <w:rsid w:val="00A96A62"/>
    <w:rsid w:val="00A9741D"/>
    <w:rsid w:val="00A9744F"/>
    <w:rsid w:val="00AA3A5F"/>
    <w:rsid w:val="00AA3FFC"/>
    <w:rsid w:val="00AA464A"/>
    <w:rsid w:val="00AA4D72"/>
    <w:rsid w:val="00AA64F5"/>
    <w:rsid w:val="00AA73CD"/>
    <w:rsid w:val="00AB1AB5"/>
    <w:rsid w:val="00AB2F1E"/>
    <w:rsid w:val="00AB355F"/>
    <w:rsid w:val="00AB7857"/>
    <w:rsid w:val="00AC0BD6"/>
    <w:rsid w:val="00AC14ED"/>
    <w:rsid w:val="00AD107E"/>
    <w:rsid w:val="00AD33E6"/>
    <w:rsid w:val="00AD422A"/>
    <w:rsid w:val="00AD4887"/>
    <w:rsid w:val="00AE2E1C"/>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564"/>
    <w:rsid w:val="00B72ED3"/>
    <w:rsid w:val="00B73571"/>
    <w:rsid w:val="00B74177"/>
    <w:rsid w:val="00B80A34"/>
    <w:rsid w:val="00B83DA1"/>
    <w:rsid w:val="00B846E9"/>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32E1"/>
    <w:rsid w:val="00C94E59"/>
    <w:rsid w:val="00C97CB8"/>
    <w:rsid w:val="00CA23B8"/>
    <w:rsid w:val="00CA4CD7"/>
    <w:rsid w:val="00CB12FE"/>
    <w:rsid w:val="00CC2825"/>
    <w:rsid w:val="00CE1407"/>
    <w:rsid w:val="00CE54EA"/>
    <w:rsid w:val="00CE5B85"/>
    <w:rsid w:val="00CF77F4"/>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2F6B"/>
    <w:rsid w:val="00D3443A"/>
    <w:rsid w:val="00D366FE"/>
    <w:rsid w:val="00D36CF8"/>
    <w:rsid w:val="00D375C1"/>
    <w:rsid w:val="00D461BE"/>
    <w:rsid w:val="00D474CA"/>
    <w:rsid w:val="00D50FB9"/>
    <w:rsid w:val="00D56467"/>
    <w:rsid w:val="00D63C04"/>
    <w:rsid w:val="00D76225"/>
    <w:rsid w:val="00D7705C"/>
    <w:rsid w:val="00D7706E"/>
    <w:rsid w:val="00D80303"/>
    <w:rsid w:val="00D8576C"/>
    <w:rsid w:val="00D9130B"/>
    <w:rsid w:val="00D92268"/>
    <w:rsid w:val="00D94568"/>
    <w:rsid w:val="00D94602"/>
    <w:rsid w:val="00D958BB"/>
    <w:rsid w:val="00D9786B"/>
    <w:rsid w:val="00DA1730"/>
    <w:rsid w:val="00DA77C1"/>
    <w:rsid w:val="00DB01BE"/>
    <w:rsid w:val="00DB1297"/>
    <w:rsid w:val="00DC093F"/>
    <w:rsid w:val="00DC6CFE"/>
    <w:rsid w:val="00DC7BA4"/>
    <w:rsid w:val="00DD198F"/>
    <w:rsid w:val="00DD2595"/>
    <w:rsid w:val="00DD2F51"/>
    <w:rsid w:val="00DD314B"/>
    <w:rsid w:val="00DD3B8D"/>
    <w:rsid w:val="00DD5167"/>
    <w:rsid w:val="00DD557D"/>
    <w:rsid w:val="00DE2D21"/>
    <w:rsid w:val="00DE4F89"/>
    <w:rsid w:val="00DF0E69"/>
    <w:rsid w:val="00DF20C5"/>
    <w:rsid w:val="00E00FC9"/>
    <w:rsid w:val="00E02CA8"/>
    <w:rsid w:val="00E076BB"/>
    <w:rsid w:val="00E14905"/>
    <w:rsid w:val="00E176C6"/>
    <w:rsid w:val="00E3356F"/>
    <w:rsid w:val="00E33964"/>
    <w:rsid w:val="00E3462F"/>
    <w:rsid w:val="00E36231"/>
    <w:rsid w:val="00E41DE0"/>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C6AE8"/>
    <w:rsid w:val="00ED4871"/>
    <w:rsid w:val="00EE42B4"/>
    <w:rsid w:val="00EE663F"/>
    <w:rsid w:val="00EF0E4A"/>
    <w:rsid w:val="00EF3301"/>
    <w:rsid w:val="00EF6923"/>
    <w:rsid w:val="00F035BD"/>
    <w:rsid w:val="00F07446"/>
    <w:rsid w:val="00F10FAC"/>
    <w:rsid w:val="00F16F4D"/>
    <w:rsid w:val="00F178BC"/>
    <w:rsid w:val="00F21903"/>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64A"/>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7D9CA45E-CF6A-45D1-9E32-C83BB6DF6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5509B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9325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253C"/>
    <w:rPr>
      <w:rFonts w:ascii="Segoe UI" w:hAnsi="Segoe UI" w:cs="Segoe UI"/>
      <w:sz w:val="18"/>
      <w:szCs w:val="18"/>
    </w:rPr>
  </w:style>
  <w:style w:type="table" w:styleId="TableGrid">
    <w:name w:val="Table Grid"/>
    <w:basedOn w:val="TableNormal"/>
    <w:uiPriority w:val="59"/>
    <w:rsid w:val="00A04D2A"/>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5509BF"/>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5C266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10408.docx" TargetMode="External"/><Relationship Id="rId13" Type="http://schemas.openxmlformats.org/officeDocument/2006/relationships/hyperlink" Target="file:///h:\hj\20210506.docx" TargetMode="External"/><Relationship Id="rId18" Type="http://schemas.openxmlformats.org/officeDocument/2006/relationships/hyperlink" Target="file:///p:\pprever\2021-22\729_20210407.docx" TargetMode="Externa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hyperlink" Target="file:///h:\sj\20210407.docx" TargetMode="External"/><Relationship Id="rId12" Type="http://schemas.openxmlformats.org/officeDocument/2006/relationships/hyperlink" Target="file:///h:\hj\20210506.docx" TargetMode="External"/><Relationship Id="rId17" Type="http://schemas.openxmlformats.org/officeDocument/2006/relationships/hyperlink" Target="file:///p:\pprever\2021-22\729_20210406A.docx" TargetMode="External"/><Relationship Id="rId2" Type="http://schemas.openxmlformats.org/officeDocument/2006/relationships/settings" Target="settings.xml"/><Relationship Id="rId16" Type="http://schemas.openxmlformats.org/officeDocument/2006/relationships/hyperlink" Target="file:///p:\pprever\2021-22\729_20210406.docx"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file:///h:\sj\20210406.docx" TargetMode="External"/><Relationship Id="rId11" Type="http://schemas.openxmlformats.org/officeDocument/2006/relationships/hyperlink" Target="file:///h:\hj\20210506.docx" TargetMode="External"/><Relationship Id="rId5" Type="http://schemas.openxmlformats.org/officeDocument/2006/relationships/endnotes" Target="endnotes.xml"/><Relationship Id="rId15" Type="http://schemas.openxmlformats.org/officeDocument/2006/relationships/hyperlink" Target="http://www.scstatehouse.gov/billsearch.php?billnumbers=729&amp;session=124&amp;summary=B" TargetMode="External"/><Relationship Id="rId23" Type="http://schemas.openxmlformats.org/officeDocument/2006/relationships/theme" Target="theme/theme1.xml"/><Relationship Id="rId10" Type="http://schemas.openxmlformats.org/officeDocument/2006/relationships/hyperlink" Target="file:///h:\hj\20210413.docx" TargetMode="External"/><Relationship Id="rId19" Type="http://schemas.openxmlformats.org/officeDocument/2006/relationships/hyperlink" Target="file:///p:\pprever\2021-22\729_20210505.docx" TargetMode="External"/><Relationship Id="rId4" Type="http://schemas.openxmlformats.org/officeDocument/2006/relationships/footnotes" Target="footnotes.xml"/><Relationship Id="rId9" Type="http://schemas.openxmlformats.org/officeDocument/2006/relationships/hyperlink" Target="file:///h:\hj\20210413.docx" TargetMode="External"/><Relationship Id="rId14" Type="http://schemas.openxmlformats.org/officeDocument/2006/relationships/hyperlink" Target="file:///h:\hj\20210507.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1092</Words>
  <Characters>5920</Characters>
  <Application>Microsoft Office Word</Application>
  <DocSecurity>0</DocSecurity>
  <Lines>538</Lines>
  <Paragraphs>292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729: Kershaw Health - South Carolina Legislature Online</dc:title>
  <dc:subject/>
  <dc:creator>Chris Charlton</dc:creator>
  <cp:keywords/>
  <dc:description/>
  <cp:lastModifiedBy>Danny Crook</cp:lastModifiedBy>
  <cp:revision>2</cp:revision>
  <cp:lastPrinted>2021-05-06T19:14:00Z</cp:lastPrinted>
  <dcterms:created xsi:type="dcterms:W3CDTF">2021-07-28T15:21:00Z</dcterms:created>
  <dcterms:modified xsi:type="dcterms:W3CDTF">2021-07-28T15:21:00Z</dcterms:modified>
</cp:coreProperties>
</file>