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877" w:rsidRDefault="000D0877" w:rsidP="000D0877">
      <w:pPr>
        <w:widowControl w:val="0"/>
        <w:jc w:val="center"/>
      </w:pPr>
      <w:r w:rsidRPr="000D0877">
        <w:rPr>
          <w:b/>
        </w:rPr>
        <w:t>South Carolina General Assembly</w:t>
      </w:r>
    </w:p>
    <w:p w:rsidR="000D0877" w:rsidRDefault="000D0877" w:rsidP="000D0877">
      <w:pPr>
        <w:widowControl w:val="0"/>
        <w:jc w:val="center"/>
      </w:pPr>
      <w:r>
        <w:t>124th Session, 2021-2022</w:t>
      </w:r>
    </w:p>
    <w:p w:rsidR="000D0877" w:rsidRDefault="000D0877" w:rsidP="000D0877">
      <w:pPr>
        <w:widowControl w:val="0"/>
        <w:jc w:val="left"/>
      </w:pPr>
    </w:p>
    <w:p w:rsidR="000D0877" w:rsidRDefault="000D0877" w:rsidP="000D0877">
      <w:pPr>
        <w:widowControl w:val="0"/>
        <w:jc w:val="left"/>
        <w:rPr>
          <w:b/>
        </w:rPr>
      </w:pPr>
      <w:r w:rsidRPr="000D0877">
        <w:rPr>
          <w:b/>
        </w:rPr>
        <w:t>S.</w:t>
      </w:r>
      <w:r>
        <w:rPr>
          <w:b/>
        </w:rPr>
        <w:t xml:space="preserve"> </w:t>
      </w:r>
      <w:r w:rsidRPr="000D0877">
        <w:rPr>
          <w:b/>
        </w:rPr>
        <w:t>847</w:t>
      </w:r>
    </w:p>
    <w:p w:rsidR="000D0877" w:rsidRDefault="000D0877" w:rsidP="000D0877">
      <w:pPr>
        <w:widowControl w:val="0"/>
        <w:jc w:val="left"/>
        <w:rPr>
          <w:b/>
        </w:rPr>
      </w:pPr>
    </w:p>
    <w:p w:rsidR="000D0877" w:rsidRDefault="000D0877" w:rsidP="000D0877">
      <w:pPr>
        <w:widowControl w:val="0"/>
        <w:jc w:val="left"/>
      </w:pPr>
      <w:r w:rsidRPr="000D0877">
        <w:rPr>
          <w:b/>
        </w:rPr>
        <w:t>STATUS INFORMATION</w:t>
      </w:r>
    </w:p>
    <w:p w:rsidR="000D0877" w:rsidRDefault="000D0877" w:rsidP="000D0877">
      <w:pPr>
        <w:widowControl w:val="0"/>
        <w:jc w:val="left"/>
      </w:pPr>
    </w:p>
    <w:p w:rsidR="000D0877" w:rsidRDefault="000D0877" w:rsidP="000D0877">
      <w:pPr>
        <w:widowControl w:val="0"/>
        <w:jc w:val="left"/>
      </w:pPr>
      <w:r>
        <w:t>Senate Resolution</w:t>
      </w:r>
    </w:p>
    <w:p w:rsidR="000D0877" w:rsidRDefault="000D0877" w:rsidP="000D0877">
      <w:pPr>
        <w:widowControl w:val="0"/>
        <w:jc w:val="left"/>
      </w:pPr>
      <w:r>
        <w:t>Sponsors: Senators McElveen and K. Johnson</w:t>
      </w:r>
    </w:p>
    <w:p w:rsidR="000D0877" w:rsidRDefault="000D0877" w:rsidP="000D0877">
      <w:pPr>
        <w:widowControl w:val="0"/>
        <w:jc w:val="left"/>
      </w:pPr>
      <w:r>
        <w:t>Document Path: l:\council\bills\gm\24572ph21.docx</w:t>
      </w:r>
    </w:p>
    <w:p w:rsidR="000D0877" w:rsidRDefault="000D0877" w:rsidP="000D0877">
      <w:pPr>
        <w:widowControl w:val="0"/>
        <w:jc w:val="left"/>
      </w:pPr>
    </w:p>
    <w:p w:rsidR="000D0877" w:rsidRDefault="000D0877" w:rsidP="000D0877">
      <w:pPr>
        <w:widowControl w:val="0"/>
        <w:jc w:val="left"/>
      </w:pPr>
      <w:r>
        <w:t>Introduced in the Senate on June 21, 2021</w:t>
      </w:r>
    </w:p>
    <w:p w:rsidR="000D0877" w:rsidRDefault="000D0877" w:rsidP="000D0877">
      <w:pPr>
        <w:widowControl w:val="0"/>
        <w:jc w:val="left"/>
      </w:pPr>
      <w:r>
        <w:t>Adopted by the Senate on June 21, 2021</w:t>
      </w:r>
    </w:p>
    <w:p w:rsidR="000D0877" w:rsidRDefault="000D0877" w:rsidP="000D0877">
      <w:pPr>
        <w:widowControl w:val="0"/>
        <w:jc w:val="left"/>
      </w:pPr>
    </w:p>
    <w:p w:rsidR="000D0877" w:rsidRDefault="000D0877" w:rsidP="000D0877">
      <w:pPr>
        <w:widowControl w:val="0"/>
        <w:jc w:val="left"/>
      </w:pPr>
      <w:r>
        <w:t>Summary: Wilson Hall girls shooting sports champs</w:t>
      </w:r>
    </w:p>
    <w:p w:rsidR="000D0877" w:rsidRDefault="000D0877" w:rsidP="000D0877">
      <w:pPr>
        <w:widowControl w:val="0"/>
        <w:jc w:val="left"/>
      </w:pPr>
    </w:p>
    <w:p w:rsidR="000D0877" w:rsidRDefault="000D0877" w:rsidP="000D0877">
      <w:pPr>
        <w:widowControl w:val="0"/>
        <w:jc w:val="left"/>
      </w:pPr>
    </w:p>
    <w:p w:rsidR="000D0877" w:rsidRDefault="000D0877" w:rsidP="000D0877">
      <w:pPr>
        <w:widowControl w:val="0"/>
        <w:tabs>
          <w:tab w:val="center" w:pos="590"/>
          <w:tab w:val="center" w:pos="1440"/>
          <w:tab w:val="left" w:pos="1872"/>
          <w:tab w:val="left" w:pos="9187"/>
        </w:tabs>
        <w:jc w:val="left"/>
      </w:pPr>
      <w:r w:rsidRPr="000D0877">
        <w:rPr>
          <w:b/>
        </w:rPr>
        <w:t>HISTORY OF LEGISLATIVE ACTIONS</w:t>
      </w:r>
    </w:p>
    <w:p w:rsidR="000D0877" w:rsidRDefault="000D0877" w:rsidP="000D0877">
      <w:pPr>
        <w:widowControl w:val="0"/>
        <w:tabs>
          <w:tab w:val="center" w:pos="590"/>
          <w:tab w:val="center" w:pos="1440"/>
          <w:tab w:val="left" w:pos="1872"/>
          <w:tab w:val="left" w:pos="9187"/>
        </w:tabs>
        <w:jc w:val="left"/>
      </w:pPr>
    </w:p>
    <w:p w:rsidR="000D0877" w:rsidRPr="000D0877" w:rsidRDefault="000D0877" w:rsidP="000D0877">
      <w:pPr>
        <w:widowControl w:val="0"/>
        <w:tabs>
          <w:tab w:val="center" w:pos="590"/>
          <w:tab w:val="center" w:pos="1440"/>
          <w:tab w:val="left" w:pos="1872"/>
          <w:tab w:val="left" w:pos="9187"/>
        </w:tabs>
        <w:jc w:val="left"/>
      </w:pPr>
      <w:r w:rsidRPr="000D0877">
        <w:rPr>
          <w:u w:val="single"/>
        </w:rPr>
        <w:tab/>
        <w:t>Date</w:t>
      </w:r>
      <w:r w:rsidRPr="000D0877">
        <w:rPr>
          <w:u w:val="single"/>
        </w:rPr>
        <w:tab/>
        <w:t>Body</w:t>
      </w:r>
      <w:r w:rsidRPr="000D0877">
        <w:rPr>
          <w:u w:val="single"/>
        </w:rPr>
        <w:tab/>
        <w:t>Action Description with journal page number</w:t>
      </w:r>
      <w:r w:rsidRPr="000D0877">
        <w:rPr>
          <w:u w:val="single"/>
        </w:rPr>
        <w:tab/>
      </w:r>
    </w:p>
    <w:p w:rsidR="00DC1E1E" w:rsidRDefault="00DC1E1E" w:rsidP="00DC1E1E">
      <w:pPr>
        <w:widowControl w:val="0"/>
        <w:tabs>
          <w:tab w:val="right" w:pos="1008"/>
          <w:tab w:val="left" w:pos="1152"/>
          <w:tab w:val="left" w:pos="1872"/>
          <w:tab w:val="left" w:pos="9187"/>
        </w:tabs>
        <w:ind w:left="2088" w:hanging="2088"/>
      </w:pPr>
      <w:r>
        <w:tab/>
        <w:t>6/21/2021</w:t>
      </w:r>
      <w:r>
        <w:tab/>
        <w:t>Senate</w:t>
      </w:r>
      <w:r>
        <w:tab/>
        <w:t>Introduced and adopted (</w:t>
      </w:r>
      <w:hyperlink r:id="rId7" w:history="1">
        <w:r w:rsidRPr="00820079">
          <w:rPr>
            <w:rStyle w:val="Hyperlink"/>
          </w:rPr>
          <w:t>Senate Journal</w:t>
        </w:r>
        <w:r w:rsidRPr="00820079">
          <w:rPr>
            <w:rStyle w:val="Hyperlink"/>
          </w:rPr>
          <w:noBreakHyphen/>
          <w:t>page 3</w:t>
        </w:r>
      </w:hyperlink>
      <w:r>
        <w:t>)</w:t>
      </w:r>
    </w:p>
    <w:p w:rsidR="00DC1E1E" w:rsidRDefault="00DC1E1E" w:rsidP="00DC1E1E">
      <w:pPr>
        <w:widowControl w:val="0"/>
        <w:tabs>
          <w:tab w:val="right" w:pos="1008"/>
          <w:tab w:val="left" w:pos="1152"/>
          <w:tab w:val="left" w:pos="1872"/>
          <w:tab w:val="left" w:pos="9187"/>
        </w:tabs>
        <w:ind w:left="2088" w:hanging="2088"/>
      </w:pPr>
    </w:p>
    <w:p w:rsidR="000D0877" w:rsidRDefault="000D0877" w:rsidP="000D08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0877">
          <w:rPr>
            <w:rStyle w:val="Hyperlink"/>
          </w:rPr>
          <w:t>legislative information</w:t>
        </w:r>
      </w:hyperlink>
      <w:r>
        <w:t xml:space="preserve"> at the website</w:t>
      </w:r>
    </w:p>
    <w:p w:rsidR="000D0877" w:rsidRDefault="000D0877" w:rsidP="000D0877">
      <w:pPr>
        <w:widowControl w:val="0"/>
        <w:tabs>
          <w:tab w:val="right" w:pos="1008"/>
          <w:tab w:val="left" w:pos="1152"/>
          <w:tab w:val="left" w:pos="1872"/>
          <w:tab w:val="left" w:pos="9187"/>
        </w:tabs>
        <w:ind w:left="2088" w:hanging="2088"/>
        <w:jc w:val="left"/>
      </w:pPr>
    </w:p>
    <w:p w:rsidR="000D0877" w:rsidRPr="000D0877" w:rsidRDefault="000D0877" w:rsidP="000D0877">
      <w:pPr>
        <w:widowControl w:val="0"/>
        <w:tabs>
          <w:tab w:val="right" w:pos="1008"/>
          <w:tab w:val="left" w:pos="1152"/>
          <w:tab w:val="left" w:pos="1872"/>
          <w:tab w:val="left" w:pos="9187"/>
        </w:tabs>
        <w:ind w:left="2088" w:hanging="2088"/>
        <w:jc w:val="left"/>
      </w:pPr>
    </w:p>
    <w:p w:rsidR="000D0877" w:rsidRDefault="000D0877" w:rsidP="000D0877">
      <w:r w:rsidRPr="000D0877">
        <w:rPr>
          <w:b/>
        </w:rPr>
        <w:t>VERSIONS OF THIS BILL</w:t>
      </w:r>
    </w:p>
    <w:p w:rsidR="000D0877" w:rsidRDefault="000D0877" w:rsidP="000D0877"/>
    <w:p w:rsidR="000D0877" w:rsidRDefault="002D40EB" w:rsidP="000D0877">
      <w:hyperlink r:id="rId9" w:history="1">
        <w:r w:rsidR="000D0877">
          <w:rPr>
            <w:rStyle w:val="Hyperlink"/>
          </w:rPr>
          <w:t>6/21/2021</w:t>
        </w:r>
      </w:hyperlink>
    </w:p>
    <w:p w:rsidR="000D0877" w:rsidRDefault="000D0877" w:rsidP="000D0877"/>
    <w:p w:rsidR="000D0877" w:rsidRDefault="000D0877" w:rsidP="000D0877">
      <w:pPr>
        <w:sectPr w:rsidR="000D0877" w:rsidSect="000D0877">
          <w:pgSz w:w="12240" w:h="15840" w:code="1"/>
          <w:pgMar w:top="1080" w:right="1440" w:bottom="1080" w:left="1440" w:header="720" w:footer="720" w:gutter="0"/>
          <w:cols w:space="720"/>
          <w:noEndnote/>
          <w:docGrid w:linePitch="360"/>
        </w:sectPr>
      </w:pPr>
    </w:p>
    <w:p w:rsidR="00302DED" w:rsidRDefault="00302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23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0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WILSON HALL LADIES SCHOLASTIC</w:t>
      </w:r>
      <w:r w:rsidRPr="00E542AE">
        <w:rPr>
          <w:color w:val="000000" w:themeColor="text1"/>
          <w:u w:color="000000" w:themeColor="text1"/>
        </w:rPr>
        <w:t xml:space="preserve"> </w:t>
      </w:r>
      <w:r>
        <w:rPr>
          <w:color w:val="000000" w:themeColor="text1"/>
          <w:u w:color="000000" w:themeColor="text1"/>
        </w:rPr>
        <w:t xml:space="preserve">SHOOT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INDEPENDENT SCHOOL ASSOCIATION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006" w:rsidRDefault="00B8323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11006">
        <w:t xml:space="preserve">the South Carolina Senate is pleased to learn that the members of the </w:t>
      </w:r>
      <w:r w:rsidR="00911006">
        <w:rPr>
          <w:color w:val="000000" w:themeColor="text1"/>
          <w:u w:color="000000" w:themeColor="text1"/>
        </w:rPr>
        <w:t xml:space="preserve">Wilson Hall ladies shoot </w:t>
      </w:r>
      <w:r w:rsidR="00911006">
        <w:t xml:space="preserve">team </w:t>
      </w:r>
      <w:r w:rsidR="00911006">
        <w:rPr>
          <w:color w:val="000000" w:themeColor="text1"/>
          <w:u w:color="000000" w:themeColor="text1"/>
        </w:rPr>
        <w:t xml:space="preserve">of Sumter County </w:t>
      </w:r>
      <w:r w:rsidR="00911006">
        <w:t>took top honors at the state tournament held in April; and</w:t>
      </w:r>
    </w:p>
    <w:p w:rsidR="00911006" w:rsidRDefault="0091100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to the delight of their faithful fans, the Wilson Hall Lady Barons defeated a fine field of competitors, sweeping the three major state tournaments for the sport for the second year in a row: skeet, sporting clays, and trap; and</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Wilson Hall team of Ann Weathers Blankenship, Samantha Richards, and Andi Grae Wingate won for skeet and trap, and the team of Ann Weathers, Madisen Galiano, and Andi Grae won for sporting clays; and</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Whereas, the Lady Barons finished with a team score of 263 out of a possible 300 points. They were led by senior Andi Grae Wingate who signed to the shotg</w:t>
      </w:r>
      <w:r>
        <w:rPr>
          <w:color w:val="000000" w:themeColor="text1"/>
          <w:u w:color="000000" w:themeColor="text1"/>
        </w:rPr>
        <w:t xml:space="preserve">un team at Clemson University. </w:t>
      </w:r>
      <w:r w:rsidRPr="006273C1">
        <w:rPr>
          <w:color w:val="000000" w:themeColor="text1"/>
          <w:u w:color="000000" w:themeColor="text1"/>
        </w:rPr>
        <w:t xml:space="preserve">Wingate shot a 94 to be named the high overall winner for the varsity girls. Ann Weathers Blankenship was the highest overall winner for the junior varsity girls scoring 83; and  </w:t>
      </w: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D56" w:rsidRPr="006273C1" w:rsidRDefault="00A11D56" w:rsidP="00A1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3C1">
        <w:rPr>
          <w:color w:val="000000" w:themeColor="text1"/>
          <w:u w:color="000000" w:themeColor="text1"/>
        </w:rPr>
        <w:t xml:space="preserve">Whereas, with only one senior graduating from the team, Coach Brent Hiott is excited for </w:t>
      </w:r>
      <w:r>
        <w:rPr>
          <w:color w:val="000000" w:themeColor="text1"/>
          <w:u w:color="000000" w:themeColor="text1"/>
        </w:rPr>
        <w:t xml:space="preserve">the future of this young team. </w:t>
      </w:r>
      <w:r w:rsidRPr="006273C1">
        <w:rPr>
          <w:color w:val="000000" w:themeColor="text1"/>
          <w:u w:color="000000" w:themeColor="text1"/>
        </w:rPr>
        <w:t xml:space="preserve">In a sport that requires careful precision and expertise, the team kept their </w:t>
      </w:r>
      <w:r w:rsidRPr="006273C1">
        <w:rPr>
          <w:color w:val="000000" w:themeColor="text1"/>
          <w:u w:color="000000" w:themeColor="text1"/>
        </w:rPr>
        <w:lastRenderedPageBreak/>
        <w:t>calm, recalled their skills</w:t>
      </w:r>
      <w:r>
        <w:rPr>
          <w:color w:val="000000" w:themeColor="text1"/>
          <w:u w:color="000000" w:themeColor="text1"/>
        </w:rPr>
        <w:t>,</w:t>
      </w:r>
      <w:r w:rsidRPr="006273C1">
        <w:rPr>
          <w:color w:val="000000" w:themeColor="text1"/>
          <w:u w:color="000000" w:themeColor="text1"/>
        </w:rPr>
        <w:t xml:space="preserve"> and demonstrated championship</w:t>
      </w:r>
      <w:r w:rsidR="006214ED">
        <w:rPr>
          <w:color w:val="000000" w:themeColor="text1"/>
          <w:u w:color="000000" w:themeColor="text1"/>
        </w:rPr>
        <w:noBreakHyphen/>
      </w:r>
      <w:r w:rsidRPr="006273C1">
        <w:rPr>
          <w:color w:val="000000" w:themeColor="text1"/>
          <w:u w:color="000000" w:themeColor="text1"/>
        </w:rPr>
        <w:t>caliber shooting; and</w:t>
      </w:r>
    </w:p>
    <w:p w:rsidR="00911006" w:rsidRDefault="00911006" w:rsidP="0030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236" w:rsidRDefault="0091100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Senate</w:t>
      </w:r>
      <w:r>
        <w:rPr>
          <w:color w:val="000000" w:themeColor="text1"/>
          <w:u w:color="000000" w:themeColor="text1"/>
        </w:rPr>
        <w:t xml:space="preserve"> values the pride and recognition that </w:t>
      </w:r>
      <w:r w:rsidRPr="00E542AE">
        <w:rPr>
          <w:color w:val="000000" w:themeColor="text1"/>
          <w:u w:color="000000" w:themeColor="text1"/>
        </w:rPr>
        <w:t>the</w:t>
      </w:r>
      <w:r>
        <w:rPr>
          <w:color w:val="000000" w:themeColor="text1"/>
          <w:u w:color="000000" w:themeColor="text1"/>
        </w:rPr>
        <w:t xml:space="preserve"> Wilson Hall shooters have brought to their school and their community, </w:t>
      </w:r>
      <w:r w:rsidRPr="00E542AE">
        <w:rPr>
          <w:color w:val="000000" w:themeColor="text1"/>
          <w:u w:color="000000" w:themeColor="text1"/>
        </w:rPr>
        <w:t>and</w:t>
      </w:r>
      <w:r>
        <w:rPr>
          <w:color w:val="000000" w:themeColor="text1"/>
          <w:u w:color="000000" w:themeColor="text1"/>
        </w:rPr>
        <w:t xml:space="preserve"> the members look to hear of their continued accomplishments in the days ahead</w:t>
      </w:r>
      <w:r w:rsidR="00B83236">
        <w:t>.  Now, therefore,</w:t>
      </w: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3236" w:rsidRDefault="00B832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06" w:rsidRDefault="00B8323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11006">
        <w:t xml:space="preserve">the members of the South Carolina Senate, by this resolution, </w:t>
      </w:r>
      <w:r w:rsidR="00911006">
        <w:rPr>
          <w:color w:val="000000" w:themeColor="text1"/>
          <w:u w:color="000000" w:themeColor="text1"/>
        </w:rPr>
        <w:t>congratulate the Wilson Hall ladies scholastic</w:t>
      </w:r>
      <w:r w:rsidR="00911006" w:rsidRPr="00E542AE">
        <w:rPr>
          <w:color w:val="000000" w:themeColor="text1"/>
          <w:u w:color="000000" w:themeColor="text1"/>
        </w:rPr>
        <w:t xml:space="preserve"> </w:t>
      </w:r>
      <w:r w:rsidR="00911006">
        <w:rPr>
          <w:color w:val="000000" w:themeColor="text1"/>
          <w:u w:color="000000" w:themeColor="text1"/>
        </w:rPr>
        <w:t xml:space="preserve">shoot </w:t>
      </w:r>
      <w:r w:rsidR="00911006" w:rsidRPr="00E542AE">
        <w:rPr>
          <w:color w:val="000000" w:themeColor="text1"/>
          <w:u w:color="000000" w:themeColor="text1"/>
        </w:rPr>
        <w:t>team</w:t>
      </w:r>
      <w:r w:rsidR="00911006">
        <w:rPr>
          <w:color w:val="000000" w:themeColor="text1"/>
          <w:u w:color="000000" w:themeColor="text1"/>
        </w:rPr>
        <w:t>, coaches, and school officials</w:t>
      </w:r>
      <w:r w:rsidR="00911006" w:rsidRPr="00E542AE">
        <w:rPr>
          <w:color w:val="000000" w:themeColor="text1"/>
          <w:u w:color="000000" w:themeColor="text1"/>
        </w:rPr>
        <w:t xml:space="preserve"> for </w:t>
      </w:r>
      <w:r w:rsidR="00911006">
        <w:rPr>
          <w:color w:val="000000" w:themeColor="text1"/>
          <w:u w:color="000000" w:themeColor="text1"/>
        </w:rPr>
        <w:t>an</w:t>
      </w:r>
      <w:r w:rsidR="00911006" w:rsidRPr="00E542AE">
        <w:rPr>
          <w:color w:val="000000" w:themeColor="text1"/>
          <w:u w:color="000000" w:themeColor="text1"/>
        </w:rPr>
        <w:t xml:space="preserve"> </w:t>
      </w:r>
      <w:r w:rsidR="00911006">
        <w:rPr>
          <w:color w:val="000000" w:themeColor="text1"/>
          <w:u w:color="000000" w:themeColor="text1"/>
        </w:rPr>
        <w:t>ou</w:t>
      </w:r>
      <w:r w:rsidR="00911006" w:rsidRPr="00E542AE">
        <w:rPr>
          <w:color w:val="000000" w:themeColor="text1"/>
          <w:u w:color="000000" w:themeColor="text1"/>
        </w:rPr>
        <w:t xml:space="preserve">tstanding season and </w:t>
      </w:r>
      <w:r w:rsidR="00911006">
        <w:rPr>
          <w:color w:val="000000" w:themeColor="text1"/>
          <w:u w:color="000000" w:themeColor="text1"/>
        </w:rPr>
        <w:t>honor them for winnin</w:t>
      </w:r>
      <w:r w:rsidR="00911006" w:rsidRPr="00E542AE">
        <w:rPr>
          <w:color w:val="000000" w:themeColor="text1"/>
          <w:u w:color="000000" w:themeColor="text1"/>
        </w:rPr>
        <w:t xml:space="preserve">g the </w:t>
      </w:r>
      <w:r w:rsidR="00911006">
        <w:rPr>
          <w:color w:val="000000" w:themeColor="text1"/>
          <w:u w:color="000000" w:themeColor="text1"/>
        </w:rPr>
        <w:t xml:space="preserve">2021 South Carolina Independent School Association </w:t>
      </w:r>
      <w:r w:rsidR="00911006" w:rsidRPr="00E542AE">
        <w:rPr>
          <w:color w:val="000000" w:themeColor="text1"/>
          <w:u w:color="000000" w:themeColor="text1"/>
        </w:rPr>
        <w:t xml:space="preserve">State Championship </w:t>
      </w:r>
      <w:r w:rsidR="00911006">
        <w:rPr>
          <w:color w:val="000000" w:themeColor="text1"/>
          <w:u w:color="000000" w:themeColor="text1"/>
        </w:rPr>
        <w:t>t</w:t>
      </w:r>
      <w:r w:rsidR="00911006" w:rsidRPr="00E542AE">
        <w:rPr>
          <w:color w:val="000000" w:themeColor="text1"/>
          <w:u w:color="000000" w:themeColor="text1"/>
        </w:rPr>
        <w:t>itle.</w:t>
      </w:r>
    </w:p>
    <w:p w:rsidR="00911006" w:rsidRDefault="00911006"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236" w:rsidRDefault="00C84A4F" w:rsidP="009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Headmaster Fred Moulton and Coach Brent Hiott.</w:t>
      </w:r>
    </w:p>
    <w:p w:rsidR="004B3E3F" w:rsidRDefault="006214ED" w:rsidP="00C84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877" w:rsidRDefault="000D0877" w:rsidP="000D0877">
      <w:pPr>
        <w:suppressAutoHyphens/>
      </w:pPr>
    </w:p>
    <w:sectPr w:rsidR="000D0877" w:rsidSect="000D08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36" w:rsidRDefault="00B83236" w:rsidP="009F0C77">
      <w:r>
        <w:separator/>
      </w:r>
    </w:p>
  </w:endnote>
  <w:endnote w:type="continuationSeparator" w:id="0">
    <w:p w:rsidR="00B83236" w:rsidRDefault="00B832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1BF948-EFBB-4AAA-A300-5E545E28492E}"/>
    <w:embedBold r:id="rId2" w:fontKey="{9ED35004-EA2E-492E-B84B-AFCFFD43542E}"/>
  </w:font>
  <w:font w:name="Calibri">
    <w:panose1 w:val="020F0502020204030204"/>
    <w:charset w:val="00"/>
    <w:family w:val="swiss"/>
    <w:pitch w:val="variable"/>
    <w:sig w:usb0="E4002EFF" w:usb1="C000247B" w:usb2="00000009" w:usb3="00000000" w:csb0="000001FF" w:csb1="00000000"/>
    <w:embedRegular r:id="rId3" w:fontKey="{00C17FF2-9405-44AC-8A15-62529064866F}"/>
  </w:font>
  <w:font w:name="Segoe UI">
    <w:panose1 w:val="020B0502040204020203"/>
    <w:charset w:val="00"/>
    <w:family w:val="swiss"/>
    <w:pitch w:val="variable"/>
    <w:sig w:usb0="E4002EFF" w:usb1="C000E47F" w:usb2="00000009" w:usb3="00000000" w:csb0="000001FF" w:csb1="00000000"/>
    <w:embedRegular r:id="rId4" w:fontKey="{A5359965-B89D-4691-96C5-25A015559065}"/>
  </w:font>
  <w:font w:name="Cambria">
    <w:panose1 w:val="02040503050406030204"/>
    <w:charset w:val="00"/>
    <w:family w:val="roman"/>
    <w:pitch w:val="variable"/>
    <w:sig w:usb0="E00006FF" w:usb1="420024FF" w:usb2="02000000" w:usb3="00000000" w:csb0="0000019F" w:csb1="00000000"/>
    <w:embedRegular r:id="rId5" w:fontKey="{88BB9EDE-3AEA-4B6C-96AC-7175F24FD6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877" w:rsidRPr="00302DED" w:rsidRDefault="000D0877" w:rsidP="00302DED">
    <w:pPr>
      <w:pStyle w:val="Footer"/>
      <w:tabs>
        <w:tab w:val="clear" w:pos="4680"/>
        <w:tab w:val="clear" w:pos="9360"/>
        <w:tab w:val="center" w:pos="2995"/>
      </w:tabs>
      <w:spacing w:before="120"/>
    </w:pPr>
    <w:r>
      <w:t>[847]</w:t>
    </w:r>
    <w:r>
      <w:tab/>
    </w:r>
    <w:r>
      <w:fldChar w:fldCharType="begin"/>
    </w:r>
    <w:r>
      <w:instrText xml:space="preserve"> PAGE  \* MERGEFORMAT </w:instrText>
    </w:r>
    <w:r>
      <w:fldChar w:fldCharType="separate"/>
    </w:r>
    <w:r w:rsidR="00DC1E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36" w:rsidRDefault="00B83236" w:rsidP="009F0C77">
      <w:r>
        <w:separator/>
      </w:r>
    </w:p>
  </w:footnote>
  <w:footnote w:type="continuationSeparator" w:id="0">
    <w:p w:rsidR="00B83236" w:rsidRDefault="00B832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72PH21"/>
    <w:docVar w:name="CoverBillType" w:val="r"/>
    <w:docVar w:name="DocPath" w:val="L:\Council\bills\GM\24572PH21.DOCX"/>
    <w:docVar w:name="dvBillNumber" w:val="847"/>
    <w:docVar w:name="dvBillNumberPrefix" w:val="S. "/>
    <w:docVar w:name="dvOriginalBody" w:val="Senate"/>
    <w:docVar w:name="dvSteno" w:val="GM"/>
    <w:docVar w:name="NameofBody" w:val="s"/>
    <w:docVar w:name="vGroup2" w:val="Council"/>
  </w:docVars>
  <w:rsids>
    <w:rsidRoot w:val="00B83236"/>
    <w:rsid w:val="000263D9"/>
    <w:rsid w:val="00026C9A"/>
    <w:rsid w:val="0006406F"/>
    <w:rsid w:val="000965A1"/>
    <w:rsid w:val="000C487D"/>
    <w:rsid w:val="000D087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DED"/>
    <w:rsid w:val="00325348"/>
    <w:rsid w:val="00393688"/>
    <w:rsid w:val="003D411E"/>
    <w:rsid w:val="003E3C1E"/>
    <w:rsid w:val="003E6148"/>
    <w:rsid w:val="003E7D04"/>
    <w:rsid w:val="00400EAA"/>
    <w:rsid w:val="0041760A"/>
    <w:rsid w:val="004203D7"/>
    <w:rsid w:val="00423F46"/>
    <w:rsid w:val="00461588"/>
    <w:rsid w:val="004809EE"/>
    <w:rsid w:val="004B2A8B"/>
    <w:rsid w:val="004B3E3F"/>
    <w:rsid w:val="00511EE9"/>
    <w:rsid w:val="00521E00"/>
    <w:rsid w:val="00577C6C"/>
    <w:rsid w:val="0058501B"/>
    <w:rsid w:val="005C5AC4"/>
    <w:rsid w:val="0061228A"/>
    <w:rsid w:val="006214ED"/>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8AD"/>
    <w:rsid w:val="00872729"/>
    <w:rsid w:val="008853B7"/>
    <w:rsid w:val="008F4429"/>
    <w:rsid w:val="008F4B9A"/>
    <w:rsid w:val="00911006"/>
    <w:rsid w:val="00932670"/>
    <w:rsid w:val="009352BB"/>
    <w:rsid w:val="00990668"/>
    <w:rsid w:val="009B397B"/>
    <w:rsid w:val="009F0C77"/>
    <w:rsid w:val="009F4DD1"/>
    <w:rsid w:val="00A11D56"/>
    <w:rsid w:val="00A64E80"/>
    <w:rsid w:val="00A741D9"/>
    <w:rsid w:val="00A85589"/>
    <w:rsid w:val="00A9741D"/>
    <w:rsid w:val="00AB0576"/>
    <w:rsid w:val="00AD4B17"/>
    <w:rsid w:val="00B26FA6"/>
    <w:rsid w:val="00B741CB"/>
    <w:rsid w:val="00B83236"/>
    <w:rsid w:val="00B87AF8"/>
    <w:rsid w:val="00B934F3"/>
    <w:rsid w:val="00BB6347"/>
    <w:rsid w:val="00BD2134"/>
    <w:rsid w:val="00C038D8"/>
    <w:rsid w:val="00C045DD"/>
    <w:rsid w:val="00C3136F"/>
    <w:rsid w:val="00C3483A"/>
    <w:rsid w:val="00C74E9D"/>
    <w:rsid w:val="00C82FD3"/>
    <w:rsid w:val="00C84A4F"/>
    <w:rsid w:val="00CC6B7B"/>
    <w:rsid w:val="00CD3619"/>
    <w:rsid w:val="00CF4447"/>
    <w:rsid w:val="00D239F9"/>
    <w:rsid w:val="00D24C61"/>
    <w:rsid w:val="00D405E7"/>
    <w:rsid w:val="00D40DD2"/>
    <w:rsid w:val="00D41D56"/>
    <w:rsid w:val="00D6260D"/>
    <w:rsid w:val="00D6662B"/>
    <w:rsid w:val="00D95E2F"/>
    <w:rsid w:val="00D970A9"/>
    <w:rsid w:val="00DB3AC0"/>
    <w:rsid w:val="00DC1E1E"/>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D0FCC-D82A-48AA-9640-310B08DA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06"/>
    <w:rPr>
      <w:rFonts w:ascii="Segoe UI" w:eastAsia="Times New Roman" w:hAnsi="Segoe UI" w:cs="Segoe UI"/>
      <w:sz w:val="18"/>
      <w:szCs w:val="18"/>
    </w:rPr>
  </w:style>
  <w:style w:type="character" w:styleId="Hyperlink">
    <w:name w:val="Hyperlink"/>
    <w:basedOn w:val="DefaultParagraphFont"/>
    <w:uiPriority w:val="99"/>
    <w:unhideWhenUsed/>
    <w:rsid w:val="000D0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7&amp;session=124&amp;summary=B" TargetMode="External"/><Relationship Id="rId3" Type="http://schemas.openxmlformats.org/officeDocument/2006/relationships/settings" Target="settings.xml"/><Relationship Id="rId7" Type="http://schemas.openxmlformats.org/officeDocument/2006/relationships/hyperlink" Target="file:///h:\s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47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9373-286F-4D65-A97B-BD840B9A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847: Subject not yet available - South Carolina Legislature Online</dc:title>
  <dc:subject/>
  <dc:creator>Gail Moore</dc:creator>
  <cp:keywords/>
  <dc:description/>
  <cp:lastModifiedBy>Sade Wilson</cp:lastModifiedBy>
  <cp:revision>2</cp:revision>
  <cp:lastPrinted>2021-06-08T20:42:00Z</cp:lastPrinted>
  <dcterms:created xsi:type="dcterms:W3CDTF">2021-06-22T12:44:00Z</dcterms:created>
  <dcterms:modified xsi:type="dcterms:W3CDTF">2021-06-22T12:44:00Z</dcterms:modified>
</cp:coreProperties>
</file>