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4206" w14:textId="77777777" w:rsidR="00B1792A" w:rsidRPr="00B1792A" w:rsidRDefault="00B1792A" w:rsidP="00B1792A">
      <w:pPr>
        <w:jc w:val="center"/>
        <w:rPr>
          <w:b/>
          <w:szCs w:val="22"/>
        </w:rPr>
      </w:pPr>
      <w:r w:rsidRPr="00B1792A">
        <w:rPr>
          <w:b/>
          <w:szCs w:val="22"/>
        </w:rPr>
        <w:t>Wednesday, March 2, 2022</w:t>
      </w:r>
    </w:p>
    <w:p w14:paraId="584AD391" w14:textId="77777777" w:rsidR="00B1792A" w:rsidRPr="00B1792A" w:rsidRDefault="00B1792A" w:rsidP="00B1792A">
      <w:pPr>
        <w:jc w:val="center"/>
        <w:rPr>
          <w:b/>
          <w:szCs w:val="22"/>
        </w:rPr>
      </w:pPr>
      <w:r w:rsidRPr="00B1792A">
        <w:rPr>
          <w:b/>
          <w:szCs w:val="22"/>
        </w:rPr>
        <w:t>(Statewide Session)</w:t>
      </w:r>
    </w:p>
    <w:p w14:paraId="49A35763" w14:textId="77777777" w:rsidR="00B1792A" w:rsidRPr="00B1792A" w:rsidRDefault="00B1792A" w:rsidP="00B1792A">
      <w:pPr>
        <w:rPr>
          <w:szCs w:val="22"/>
        </w:rPr>
      </w:pPr>
    </w:p>
    <w:p w14:paraId="1A5C5885" w14:textId="77777777" w:rsidR="00B1792A" w:rsidRPr="00B1792A" w:rsidRDefault="00B1792A" w:rsidP="00B1792A">
      <w:pPr>
        <w:rPr>
          <w:strike/>
          <w:szCs w:val="22"/>
        </w:rPr>
      </w:pPr>
      <w:r w:rsidRPr="00B1792A">
        <w:rPr>
          <w:strike/>
          <w:szCs w:val="22"/>
        </w:rPr>
        <w:t>Indicates Matter Stricken</w:t>
      </w:r>
    </w:p>
    <w:p w14:paraId="63BC9AD7" w14:textId="77777777" w:rsidR="00B1792A" w:rsidRPr="00B1792A" w:rsidRDefault="00B1792A" w:rsidP="00B1792A">
      <w:pPr>
        <w:rPr>
          <w:szCs w:val="22"/>
          <w:u w:val="single"/>
        </w:rPr>
      </w:pPr>
      <w:r w:rsidRPr="00B1792A">
        <w:rPr>
          <w:szCs w:val="22"/>
          <w:u w:val="single"/>
        </w:rPr>
        <w:t>Indicates New Matter</w:t>
      </w:r>
    </w:p>
    <w:p w14:paraId="558D109B" w14:textId="77777777" w:rsidR="00B1792A" w:rsidRPr="00B1792A" w:rsidRDefault="00B1792A" w:rsidP="00B1792A">
      <w:pPr>
        <w:rPr>
          <w:szCs w:val="22"/>
        </w:rPr>
      </w:pPr>
    </w:p>
    <w:p w14:paraId="1FC2F6BB" w14:textId="77777777" w:rsidR="00B1792A" w:rsidRPr="00B1792A" w:rsidRDefault="00B1792A" w:rsidP="00B1792A">
      <w:pPr>
        <w:rPr>
          <w:szCs w:val="22"/>
        </w:rPr>
      </w:pPr>
      <w:r w:rsidRPr="00B1792A">
        <w:rPr>
          <w:szCs w:val="22"/>
        </w:rPr>
        <w:tab/>
        <w:t>The Senate assembled at 1:00 P.M., the hour to which it stood adjourned, and was called to order by the PRESIDENT.</w:t>
      </w:r>
    </w:p>
    <w:p w14:paraId="15803768" w14:textId="77777777" w:rsidR="00B1792A" w:rsidRPr="00B1792A" w:rsidRDefault="00B1792A" w:rsidP="00B1792A">
      <w:pPr>
        <w:rPr>
          <w:szCs w:val="22"/>
        </w:rPr>
      </w:pPr>
      <w:r w:rsidRPr="00B1792A">
        <w:rPr>
          <w:szCs w:val="22"/>
        </w:rPr>
        <w:tab/>
        <w:t>A quorum being present, the proceedings were opened with a devotion by the Chaplain as follows:</w:t>
      </w:r>
    </w:p>
    <w:p w14:paraId="72DA5197" w14:textId="77777777" w:rsidR="00B1792A" w:rsidRPr="00B1792A" w:rsidRDefault="00B1792A" w:rsidP="00B1792A">
      <w:pPr>
        <w:rPr>
          <w:szCs w:val="22"/>
        </w:rPr>
      </w:pPr>
    </w:p>
    <w:p w14:paraId="3C7912A1" w14:textId="77777777" w:rsidR="00B1792A" w:rsidRPr="00B1792A" w:rsidRDefault="00B1792A" w:rsidP="00B1792A">
      <w:pPr>
        <w:rPr>
          <w:szCs w:val="22"/>
        </w:rPr>
      </w:pPr>
      <w:r w:rsidRPr="00B1792A">
        <w:rPr>
          <w:szCs w:val="22"/>
        </w:rPr>
        <w:t>Joel 2:12</w:t>
      </w:r>
    </w:p>
    <w:p w14:paraId="0BCC7F3C" w14:textId="77777777" w:rsidR="00B1792A" w:rsidRPr="00B1792A" w:rsidRDefault="00B1792A" w:rsidP="00B1792A">
      <w:pPr>
        <w:rPr>
          <w:szCs w:val="22"/>
        </w:rPr>
      </w:pPr>
      <w:r w:rsidRPr="00B1792A">
        <w:rPr>
          <w:szCs w:val="22"/>
        </w:rPr>
        <w:tab/>
        <w:t>We read in the Book of Joel</w:t>
      </w:r>
      <w:proofErr w:type="gramStart"/>
      <w:r w:rsidRPr="00B1792A">
        <w:rPr>
          <w:szCs w:val="22"/>
        </w:rPr>
        <w:t>:</w:t>
      </w:r>
      <w:r w:rsidRPr="00B1792A">
        <w:rPr>
          <w:color w:val="auto"/>
          <w:szCs w:val="22"/>
        </w:rPr>
        <w:t xml:space="preserve">  </w:t>
      </w:r>
      <w:r w:rsidRPr="00B1792A">
        <w:rPr>
          <w:szCs w:val="22"/>
        </w:rPr>
        <w:t>“</w:t>
      </w:r>
      <w:proofErr w:type="gramEnd"/>
      <w:r w:rsidRPr="00B1792A">
        <w:rPr>
          <w:szCs w:val="22"/>
        </w:rPr>
        <w:t xml:space="preserve"> ‘Even now,’ declares the Lord, ‘Return to me with all your heart, with fasting and weeping and mourning.’ ”</w:t>
      </w:r>
      <w:r w:rsidRPr="00B1792A">
        <w:rPr>
          <w:szCs w:val="22"/>
        </w:rPr>
        <w:tab/>
      </w:r>
      <w:r w:rsidRPr="00B1792A">
        <w:rPr>
          <w:szCs w:val="22"/>
        </w:rPr>
        <w:tab/>
        <w:t xml:space="preserve">Please join me on this Ash Wednesday as we pray:  There is </w:t>
      </w:r>
      <w:proofErr w:type="gramStart"/>
      <w:r w:rsidRPr="00B1792A">
        <w:rPr>
          <w:szCs w:val="22"/>
        </w:rPr>
        <w:t>not a single one</w:t>
      </w:r>
      <w:proofErr w:type="gramEnd"/>
      <w:r w:rsidRPr="00B1792A">
        <w:rPr>
          <w:szCs w:val="22"/>
        </w:rPr>
        <w:t xml:space="preserve"> of us, O Lord, who dares to think that we are so perfect that we do not need to bow before You and to confess our many, many sins.  After all, Almighty God, You alone truly know our hearts and are aware how far short we fall in terms of the life we ought to be living.  And in spite of that knowledge You possess, </w:t>
      </w:r>
      <w:proofErr w:type="gramStart"/>
      <w:r w:rsidRPr="00B1792A">
        <w:rPr>
          <w:szCs w:val="22"/>
        </w:rPr>
        <w:t>You</w:t>
      </w:r>
      <w:proofErr w:type="gramEnd"/>
      <w:r w:rsidRPr="00B1792A">
        <w:rPr>
          <w:szCs w:val="22"/>
        </w:rPr>
        <w:t xml:space="preserve"> still offer to cleanse our hearts and to embrace us afresh in Your unfailing love.  We do thank You for Your merciful forgiveness, and we urge You to continue to give every woman and man serving You here in the Senate of South Carolina full awareness of Your constant faithfulness and </w:t>
      </w:r>
      <w:proofErr w:type="gramStart"/>
      <w:r w:rsidRPr="00B1792A">
        <w:rPr>
          <w:szCs w:val="22"/>
        </w:rPr>
        <w:t>Your</w:t>
      </w:r>
      <w:proofErr w:type="gramEnd"/>
      <w:r w:rsidRPr="00B1792A">
        <w:rPr>
          <w:szCs w:val="22"/>
        </w:rPr>
        <w:t xml:space="preserve"> redemptive love.  In Your name we humbly pray, dear Lord.  Amen.</w:t>
      </w:r>
    </w:p>
    <w:p w14:paraId="3F39E4FB" w14:textId="77777777" w:rsidR="00B1792A" w:rsidRPr="00B1792A" w:rsidRDefault="00B1792A" w:rsidP="00B1792A">
      <w:pPr>
        <w:rPr>
          <w:szCs w:val="22"/>
        </w:rPr>
      </w:pPr>
    </w:p>
    <w:p w14:paraId="2B125643" w14:textId="77777777" w:rsidR="00B1792A" w:rsidRPr="00B1792A" w:rsidRDefault="00B1792A" w:rsidP="00B1792A">
      <w:pPr>
        <w:pStyle w:val="Header"/>
        <w:tabs>
          <w:tab w:val="left" w:pos="4320"/>
        </w:tabs>
        <w:rPr>
          <w:szCs w:val="22"/>
        </w:rPr>
      </w:pPr>
      <w:r w:rsidRPr="00B1792A">
        <w:rPr>
          <w:szCs w:val="22"/>
        </w:rPr>
        <w:tab/>
        <w:t>The PRESIDENT called for Petitions, Memorials, Presentments of Grand Juries and such like papers.</w:t>
      </w:r>
    </w:p>
    <w:p w14:paraId="79842373" w14:textId="77777777" w:rsidR="00B1792A" w:rsidRPr="00B1792A" w:rsidRDefault="00B1792A" w:rsidP="00B1792A">
      <w:pPr>
        <w:pStyle w:val="Header"/>
        <w:tabs>
          <w:tab w:val="left" w:pos="4320"/>
        </w:tabs>
        <w:rPr>
          <w:szCs w:val="22"/>
        </w:rPr>
      </w:pPr>
    </w:p>
    <w:p w14:paraId="5D50EE2F" w14:textId="77777777" w:rsidR="00B1792A" w:rsidRPr="00B1792A" w:rsidRDefault="00B1792A" w:rsidP="00B1792A">
      <w:pPr>
        <w:jc w:val="center"/>
        <w:rPr>
          <w:b/>
          <w:szCs w:val="22"/>
        </w:rPr>
      </w:pPr>
      <w:r w:rsidRPr="00B1792A">
        <w:rPr>
          <w:b/>
          <w:szCs w:val="22"/>
        </w:rPr>
        <w:t>MESSAGE FROM THE GOVERNOR</w:t>
      </w:r>
    </w:p>
    <w:p w14:paraId="04CE6136" w14:textId="77777777" w:rsidR="00B1792A" w:rsidRPr="00B1792A" w:rsidRDefault="00B1792A" w:rsidP="00B1792A">
      <w:pPr>
        <w:ind w:firstLine="216"/>
        <w:rPr>
          <w:szCs w:val="22"/>
        </w:rPr>
      </w:pPr>
      <w:r w:rsidRPr="00B1792A">
        <w:rPr>
          <w:szCs w:val="22"/>
        </w:rPr>
        <w:t>The following appointments were transmitted by the Honorable Henry Dargan McMaster:</w:t>
      </w:r>
    </w:p>
    <w:p w14:paraId="7C7409D0" w14:textId="77777777" w:rsidR="00B1792A" w:rsidRPr="00B1792A" w:rsidRDefault="00B1792A" w:rsidP="00B1792A">
      <w:pPr>
        <w:ind w:firstLine="216"/>
        <w:rPr>
          <w:szCs w:val="22"/>
        </w:rPr>
      </w:pPr>
    </w:p>
    <w:p w14:paraId="0AA96F6B" w14:textId="77777777" w:rsidR="00B1792A" w:rsidRPr="00B1792A" w:rsidRDefault="00B1792A" w:rsidP="00B1792A">
      <w:pPr>
        <w:jc w:val="center"/>
        <w:rPr>
          <w:b/>
          <w:szCs w:val="22"/>
        </w:rPr>
      </w:pPr>
      <w:r w:rsidRPr="00B1792A">
        <w:rPr>
          <w:b/>
          <w:szCs w:val="22"/>
        </w:rPr>
        <w:t>Statewide Appointments</w:t>
      </w:r>
    </w:p>
    <w:p w14:paraId="21242348" w14:textId="77777777" w:rsidR="00B1792A" w:rsidRPr="00B1792A" w:rsidRDefault="00B1792A" w:rsidP="00B1792A">
      <w:pPr>
        <w:keepNext/>
        <w:ind w:firstLine="216"/>
        <w:rPr>
          <w:szCs w:val="22"/>
          <w:u w:val="single"/>
        </w:rPr>
      </w:pPr>
      <w:r w:rsidRPr="00B1792A">
        <w:rPr>
          <w:szCs w:val="22"/>
          <w:u w:val="single"/>
        </w:rPr>
        <w:t>Initial Appointment, Director of Department of Juvenile Justice, with term coterminous with Governor</w:t>
      </w:r>
    </w:p>
    <w:p w14:paraId="026A389B" w14:textId="77777777" w:rsidR="00B1792A" w:rsidRPr="00B1792A" w:rsidRDefault="00B1792A" w:rsidP="00B1792A">
      <w:pPr>
        <w:keepNext/>
        <w:ind w:firstLine="216"/>
        <w:rPr>
          <w:szCs w:val="22"/>
          <w:u w:val="single"/>
        </w:rPr>
      </w:pPr>
      <w:r w:rsidRPr="00B1792A">
        <w:rPr>
          <w:szCs w:val="22"/>
          <w:u w:val="single"/>
        </w:rPr>
        <w:t>Director:</w:t>
      </w:r>
    </w:p>
    <w:p w14:paraId="400A55AB" w14:textId="77777777" w:rsidR="00B1792A" w:rsidRPr="00B1792A" w:rsidRDefault="00B1792A" w:rsidP="00B1792A">
      <w:pPr>
        <w:ind w:firstLine="216"/>
        <w:rPr>
          <w:szCs w:val="22"/>
        </w:rPr>
      </w:pPr>
      <w:r w:rsidRPr="00B1792A">
        <w:rPr>
          <w:szCs w:val="22"/>
        </w:rPr>
        <w:t>Laurel Eden Harvey Hendrick, 6331 Westshore Road, Columbia, SC 29206-2122</w:t>
      </w:r>
      <w:r w:rsidRPr="00B1792A">
        <w:rPr>
          <w:i/>
          <w:szCs w:val="22"/>
        </w:rPr>
        <w:t xml:space="preserve"> VICE </w:t>
      </w:r>
      <w:r w:rsidRPr="00B1792A">
        <w:rPr>
          <w:szCs w:val="22"/>
        </w:rPr>
        <w:t xml:space="preserve">Freddie B. </w:t>
      </w:r>
      <w:proofErr w:type="spellStart"/>
      <w:r w:rsidRPr="00B1792A">
        <w:rPr>
          <w:szCs w:val="22"/>
        </w:rPr>
        <w:t>Pough</w:t>
      </w:r>
      <w:proofErr w:type="spellEnd"/>
    </w:p>
    <w:p w14:paraId="67856646" w14:textId="77777777" w:rsidR="00B1792A" w:rsidRPr="00B1792A" w:rsidRDefault="00B1792A" w:rsidP="00B1792A">
      <w:pPr>
        <w:ind w:firstLine="216"/>
        <w:rPr>
          <w:szCs w:val="22"/>
        </w:rPr>
      </w:pPr>
    </w:p>
    <w:p w14:paraId="03B18485" w14:textId="77777777" w:rsidR="00B1792A" w:rsidRPr="00B1792A" w:rsidRDefault="00B1792A" w:rsidP="00B1792A">
      <w:pPr>
        <w:ind w:firstLine="216"/>
        <w:rPr>
          <w:szCs w:val="22"/>
        </w:rPr>
      </w:pPr>
      <w:r w:rsidRPr="00B1792A">
        <w:rPr>
          <w:szCs w:val="22"/>
        </w:rPr>
        <w:t>Referred to the Committee on Corrections and Penology.</w:t>
      </w:r>
    </w:p>
    <w:p w14:paraId="4C3583CF" w14:textId="77777777" w:rsidR="00B1792A" w:rsidRPr="00B1792A" w:rsidRDefault="00B1792A" w:rsidP="00B1792A">
      <w:pPr>
        <w:ind w:firstLine="216"/>
        <w:rPr>
          <w:szCs w:val="22"/>
        </w:rPr>
      </w:pPr>
    </w:p>
    <w:p w14:paraId="3C0E7D75" w14:textId="77777777" w:rsidR="00B1792A" w:rsidRPr="00B1792A" w:rsidRDefault="00B1792A" w:rsidP="00B1792A">
      <w:pPr>
        <w:keepNext/>
        <w:ind w:firstLine="216"/>
        <w:rPr>
          <w:szCs w:val="22"/>
          <w:u w:val="single"/>
        </w:rPr>
      </w:pPr>
      <w:r w:rsidRPr="00B1792A">
        <w:rPr>
          <w:szCs w:val="22"/>
          <w:u w:val="single"/>
        </w:rPr>
        <w:lastRenderedPageBreak/>
        <w:t>Reappointment, South Carolina Public Charter School District Board of Trustees, with the term to commence August 1, 2022, and to expire August 1, 2025</w:t>
      </w:r>
    </w:p>
    <w:p w14:paraId="12EFC281" w14:textId="77777777" w:rsidR="00B1792A" w:rsidRPr="00B1792A" w:rsidRDefault="00B1792A" w:rsidP="00B1792A">
      <w:pPr>
        <w:keepNext/>
        <w:ind w:firstLine="216"/>
        <w:rPr>
          <w:szCs w:val="22"/>
          <w:u w:val="single"/>
        </w:rPr>
      </w:pPr>
      <w:r w:rsidRPr="00B1792A">
        <w:rPr>
          <w:szCs w:val="22"/>
          <w:u w:val="single"/>
        </w:rPr>
        <w:t>At-Large, Governor:</w:t>
      </w:r>
    </w:p>
    <w:p w14:paraId="13058FE7" w14:textId="77777777" w:rsidR="00B1792A" w:rsidRPr="00B1792A" w:rsidRDefault="00B1792A" w:rsidP="00B1792A">
      <w:pPr>
        <w:ind w:firstLine="216"/>
        <w:rPr>
          <w:szCs w:val="22"/>
        </w:rPr>
      </w:pPr>
      <w:r w:rsidRPr="00B1792A">
        <w:rPr>
          <w:szCs w:val="22"/>
        </w:rPr>
        <w:t>Randall S. Page, Chief of Staff, Bob Jones University, 1700 Wade Hampton Boulevard, Greenville, SC 29614-0001</w:t>
      </w:r>
    </w:p>
    <w:p w14:paraId="576E5DDE" w14:textId="77777777" w:rsidR="00B1792A" w:rsidRPr="00B1792A" w:rsidRDefault="00B1792A" w:rsidP="00B1792A">
      <w:pPr>
        <w:ind w:firstLine="216"/>
        <w:rPr>
          <w:szCs w:val="22"/>
        </w:rPr>
      </w:pPr>
    </w:p>
    <w:p w14:paraId="4013FC65" w14:textId="77777777" w:rsidR="00B1792A" w:rsidRPr="00B1792A" w:rsidRDefault="00B1792A" w:rsidP="00B1792A">
      <w:pPr>
        <w:ind w:firstLine="216"/>
        <w:rPr>
          <w:szCs w:val="22"/>
        </w:rPr>
      </w:pPr>
      <w:r w:rsidRPr="00B1792A">
        <w:rPr>
          <w:szCs w:val="22"/>
        </w:rPr>
        <w:t>Referred to the Committee on Education.</w:t>
      </w:r>
    </w:p>
    <w:p w14:paraId="59C67400" w14:textId="77777777" w:rsidR="00B1792A" w:rsidRPr="00B1792A" w:rsidRDefault="00B1792A" w:rsidP="00B1792A">
      <w:pPr>
        <w:ind w:firstLine="216"/>
        <w:rPr>
          <w:szCs w:val="22"/>
        </w:rPr>
      </w:pPr>
    </w:p>
    <w:p w14:paraId="2D5CFE84" w14:textId="77777777" w:rsidR="00B1792A" w:rsidRPr="00B1792A" w:rsidRDefault="00B1792A" w:rsidP="00B1792A">
      <w:pPr>
        <w:keepNext/>
        <w:ind w:firstLine="216"/>
        <w:rPr>
          <w:szCs w:val="22"/>
          <w:u w:val="single"/>
        </w:rPr>
      </w:pPr>
      <w:r w:rsidRPr="00B1792A">
        <w:rPr>
          <w:szCs w:val="22"/>
          <w:u w:val="single"/>
        </w:rPr>
        <w:t>Initial Appointment, South Carolina State Ethics Commission, with the term to commence April 1, 2022, and to expire April 1, 2027</w:t>
      </w:r>
    </w:p>
    <w:p w14:paraId="639CD19D" w14:textId="77777777" w:rsidR="00B1792A" w:rsidRPr="00B1792A" w:rsidRDefault="00B1792A" w:rsidP="00B1792A">
      <w:pPr>
        <w:keepNext/>
        <w:ind w:firstLine="216"/>
        <w:rPr>
          <w:szCs w:val="22"/>
          <w:u w:val="single"/>
        </w:rPr>
      </w:pPr>
      <w:r w:rsidRPr="00B1792A">
        <w:rPr>
          <w:szCs w:val="22"/>
          <w:u w:val="single"/>
        </w:rPr>
        <w:t>Governor Appointed:</w:t>
      </w:r>
    </w:p>
    <w:p w14:paraId="12224EB4" w14:textId="77777777" w:rsidR="00B1792A" w:rsidRPr="00B1792A" w:rsidRDefault="00B1792A" w:rsidP="00B1792A">
      <w:pPr>
        <w:ind w:firstLine="216"/>
        <w:rPr>
          <w:szCs w:val="22"/>
        </w:rPr>
      </w:pPr>
      <w:r w:rsidRPr="00B1792A">
        <w:rPr>
          <w:szCs w:val="22"/>
        </w:rPr>
        <w:t>Mary Hunter B. Tomlinson, 415 Randall Street, Greenville, SC 29609-5410</w:t>
      </w:r>
      <w:r w:rsidRPr="00B1792A">
        <w:rPr>
          <w:i/>
          <w:szCs w:val="22"/>
        </w:rPr>
        <w:t xml:space="preserve"> VICE </w:t>
      </w:r>
      <w:r w:rsidRPr="00B1792A">
        <w:rPr>
          <w:szCs w:val="22"/>
        </w:rPr>
        <w:t>Brian M. Barnwell</w:t>
      </w:r>
    </w:p>
    <w:p w14:paraId="4931FAA0" w14:textId="77777777" w:rsidR="00B1792A" w:rsidRPr="00B1792A" w:rsidRDefault="00B1792A" w:rsidP="00B1792A">
      <w:pPr>
        <w:ind w:firstLine="216"/>
        <w:rPr>
          <w:szCs w:val="22"/>
        </w:rPr>
      </w:pPr>
    </w:p>
    <w:p w14:paraId="1D689E8C" w14:textId="77777777" w:rsidR="00B1792A" w:rsidRPr="00B1792A" w:rsidRDefault="00B1792A" w:rsidP="00B1792A">
      <w:pPr>
        <w:ind w:firstLine="216"/>
        <w:rPr>
          <w:szCs w:val="22"/>
        </w:rPr>
      </w:pPr>
      <w:r w:rsidRPr="00B1792A">
        <w:rPr>
          <w:szCs w:val="22"/>
        </w:rPr>
        <w:t>Referred to the Committee on Judiciary.</w:t>
      </w:r>
    </w:p>
    <w:p w14:paraId="51973334" w14:textId="77777777" w:rsidR="00B1792A" w:rsidRPr="00B1792A" w:rsidRDefault="00B1792A" w:rsidP="00B1792A">
      <w:pPr>
        <w:pStyle w:val="Header"/>
        <w:tabs>
          <w:tab w:val="left" w:pos="4320"/>
        </w:tabs>
        <w:rPr>
          <w:szCs w:val="22"/>
        </w:rPr>
      </w:pPr>
    </w:p>
    <w:p w14:paraId="309443A2" w14:textId="77777777" w:rsidR="00B1792A" w:rsidRPr="00B1792A" w:rsidRDefault="00B1792A" w:rsidP="00B1792A">
      <w:pPr>
        <w:pStyle w:val="Header"/>
        <w:tabs>
          <w:tab w:val="left" w:pos="4320"/>
        </w:tabs>
        <w:jc w:val="center"/>
        <w:rPr>
          <w:szCs w:val="22"/>
        </w:rPr>
      </w:pPr>
      <w:r w:rsidRPr="00B1792A">
        <w:rPr>
          <w:b/>
          <w:szCs w:val="22"/>
        </w:rPr>
        <w:t>Leave of Absence</w:t>
      </w:r>
    </w:p>
    <w:p w14:paraId="42F36D5A" w14:textId="77777777" w:rsidR="00B1792A" w:rsidRPr="00B1792A" w:rsidRDefault="00B1792A" w:rsidP="00B1792A">
      <w:pPr>
        <w:pStyle w:val="Header"/>
        <w:tabs>
          <w:tab w:val="left" w:pos="4320"/>
        </w:tabs>
        <w:rPr>
          <w:szCs w:val="22"/>
        </w:rPr>
      </w:pPr>
      <w:r w:rsidRPr="00B1792A">
        <w:rPr>
          <w:szCs w:val="22"/>
        </w:rPr>
        <w:tab/>
        <w:t xml:space="preserve">On motion of Senator SENN, at 1:23 P.M., Senator </w:t>
      </w:r>
      <w:proofErr w:type="gramStart"/>
      <w:r w:rsidRPr="00B1792A">
        <w:rPr>
          <w:szCs w:val="22"/>
        </w:rPr>
        <w:t>MATTHEWS  was</w:t>
      </w:r>
      <w:proofErr w:type="gramEnd"/>
      <w:r w:rsidRPr="00B1792A">
        <w:rPr>
          <w:szCs w:val="22"/>
        </w:rPr>
        <w:t xml:space="preserve"> granted a leave of absence for today.</w:t>
      </w:r>
    </w:p>
    <w:p w14:paraId="0FB6E4D3" w14:textId="77777777" w:rsidR="00B1792A" w:rsidRPr="00B1792A" w:rsidRDefault="00B1792A" w:rsidP="00B1792A">
      <w:pPr>
        <w:pStyle w:val="Header"/>
        <w:tabs>
          <w:tab w:val="left" w:pos="4320"/>
        </w:tabs>
        <w:rPr>
          <w:szCs w:val="22"/>
        </w:rPr>
      </w:pPr>
    </w:p>
    <w:p w14:paraId="76751EEF" w14:textId="77777777" w:rsidR="00B1792A" w:rsidRPr="00B1792A" w:rsidRDefault="00B1792A" w:rsidP="00B1792A">
      <w:pPr>
        <w:pStyle w:val="Header"/>
        <w:tabs>
          <w:tab w:val="left" w:pos="4320"/>
        </w:tabs>
        <w:jc w:val="center"/>
        <w:rPr>
          <w:szCs w:val="22"/>
        </w:rPr>
      </w:pPr>
      <w:r w:rsidRPr="00B1792A">
        <w:rPr>
          <w:b/>
          <w:szCs w:val="22"/>
        </w:rPr>
        <w:t>Leave of Absence</w:t>
      </w:r>
    </w:p>
    <w:p w14:paraId="06309E14" w14:textId="77777777" w:rsidR="00B1792A" w:rsidRPr="00B1792A" w:rsidRDefault="00B1792A" w:rsidP="00B1792A">
      <w:pPr>
        <w:pStyle w:val="Header"/>
        <w:tabs>
          <w:tab w:val="left" w:pos="4320"/>
        </w:tabs>
        <w:rPr>
          <w:szCs w:val="22"/>
        </w:rPr>
      </w:pPr>
      <w:r w:rsidRPr="00B1792A">
        <w:rPr>
          <w:szCs w:val="22"/>
        </w:rPr>
        <w:tab/>
        <w:t>On motion of Senator MARTIN, at 1:47 P.M.</w:t>
      </w:r>
      <w:proofErr w:type="gramStart"/>
      <w:r w:rsidRPr="00B1792A">
        <w:rPr>
          <w:szCs w:val="22"/>
        </w:rPr>
        <w:t>,  a</w:t>
      </w:r>
      <w:proofErr w:type="gramEnd"/>
      <w:r w:rsidRPr="00B1792A">
        <w:rPr>
          <w:szCs w:val="22"/>
        </w:rPr>
        <w:t xml:space="preserve"> leave of absence was granted for tomorrow, Thursday, March 3, 2022.</w:t>
      </w:r>
    </w:p>
    <w:p w14:paraId="122D246F" w14:textId="77777777" w:rsidR="00B1792A" w:rsidRPr="00B1792A" w:rsidRDefault="00B1792A" w:rsidP="00B1792A">
      <w:pPr>
        <w:pStyle w:val="Header"/>
        <w:tabs>
          <w:tab w:val="left" w:pos="4320"/>
        </w:tabs>
        <w:rPr>
          <w:szCs w:val="22"/>
        </w:rPr>
      </w:pPr>
    </w:p>
    <w:p w14:paraId="68DB6E85" w14:textId="77777777" w:rsidR="00B1792A" w:rsidRPr="00B1792A" w:rsidRDefault="00B1792A" w:rsidP="00B1792A">
      <w:pPr>
        <w:pStyle w:val="Header"/>
        <w:tabs>
          <w:tab w:val="left" w:pos="4320"/>
        </w:tabs>
        <w:jc w:val="center"/>
        <w:rPr>
          <w:b/>
          <w:bCs/>
          <w:szCs w:val="22"/>
        </w:rPr>
      </w:pPr>
      <w:r w:rsidRPr="00B1792A">
        <w:rPr>
          <w:b/>
          <w:bCs/>
          <w:szCs w:val="22"/>
        </w:rPr>
        <w:t>CO-SPONSORS ADDED</w:t>
      </w:r>
    </w:p>
    <w:p w14:paraId="452BC6FF" w14:textId="77777777" w:rsidR="00B1792A" w:rsidRPr="00B1792A" w:rsidRDefault="00B1792A" w:rsidP="00B1792A">
      <w:pPr>
        <w:pStyle w:val="Header"/>
        <w:tabs>
          <w:tab w:val="left" w:pos="4320"/>
        </w:tabs>
        <w:rPr>
          <w:b/>
          <w:bCs/>
          <w:szCs w:val="22"/>
        </w:rPr>
      </w:pPr>
      <w:r w:rsidRPr="00B1792A">
        <w:rPr>
          <w:b/>
          <w:bCs/>
          <w:szCs w:val="22"/>
        </w:rPr>
        <w:tab/>
      </w:r>
      <w:r w:rsidRPr="00B1792A">
        <w:rPr>
          <w:bCs/>
          <w:szCs w:val="22"/>
        </w:rPr>
        <w:t>The following co-sponsors were added to the respective Bills:</w:t>
      </w:r>
    </w:p>
    <w:p w14:paraId="3B7E06F1" w14:textId="77777777" w:rsidR="00B1792A" w:rsidRPr="00B1792A" w:rsidRDefault="00B1792A" w:rsidP="00B1792A">
      <w:pPr>
        <w:pStyle w:val="Header"/>
        <w:tabs>
          <w:tab w:val="left" w:pos="4320"/>
        </w:tabs>
        <w:rPr>
          <w:szCs w:val="22"/>
        </w:rPr>
      </w:pPr>
      <w:r w:rsidRPr="00B1792A">
        <w:rPr>
          <w:szCs w:val="22"/>
        </w:rPr>
        <w:t>S. 429</w:t>
      </w:r>
      <w:r w:rsidRPr="00B1792A">
        <w:rPr>
          <w:szCs w:val="22"/>
        </w:rPr>
        <w:tab/>
      </w:r>
      <w:r w:rsidRPr="00B1792A">
        <w:rPr>
          <w:szCs w:val="22"/>
        </w:rPr>
        <w:tab/>
      </w:r>
      <w:r w:rsidRPr="00B1792A">
        <w:rPr>
          <w:szCs w:val="22"/>
        </w:rPr>
        <w:tab/>
        <w:t>Sen. Climer</w:t>
      </w:r>
    </w:p>
    <w:p w14:paraId="6CDD3160" w14:textId="77777777" w:rsidR="00B1792A" w:rsidRPr="00B1792A" w:rsidRDefault="00B1792A" w:rsidP="00B1792A">
      <w:pPr>
        <w:pStyle w:val="Header"/>
        <w:tabs>
          <w:tab w:val="left" w:pos="4320"/>
        </w:tabs>
        <w:rPr>
          <w:szCs w:val="22"/>
        </w:rPr>
      </w:pPr>
      <w:r w:rsidRPr="00B1792A">
        <w:rPr>
          <w:szCs w:val="22"/>
        </w:rPr>
        <w:t>S. 458</w:t>
      </w:r>
      <w:r w:rsidRPr="00B1792A">
        <w:rPr>
          <w:szCs w:val="22"/>
        </w:rPr>
        <w:tab/>
      </w:r>
      <w:r w:rsidRPr="00B1792A">
        <w:rPr>
          <w:szCs w:val="22"/>
        </w:rPr>
        <w:tab/>
      </w:r>
      <w:r w:rsidRPr="00B1792A">
        <w:rPr>
          <w:szCs w:val="22"/>
        </w:rPr>
        <w:tab/>
        <w:t>Sen. Climer</w:t>
      </w:r>
    </w:p>
    <w:p w14:paraId="7CBC2A4E" w14:textId="77777777" w:rsidR="00B1792A" w:rsidRPr="00B1792A" w:rsidRDefault="00B1792A" w:rsidP="00B1792A">
      <w:pPr>
        <w:pStyle w:val="Header"/>
        <w:tabs>
          <w:tab w:val="left" w:pos="4320"/>
        </w:tabs>
        <w:rPr>
          <w:szCs w:val="22"/>
        </w:rPr>
      </w:pPr>
      <w:r w:rsidRPr="00B1792A">
        <w:rPr>
          <w:szCs w:val="22"/>
        </w:rPr>
        <w:t>S. 961</w:t>
      </w:r>
      <w:r w:rsidRPr="00B1792A">
        <w:rPr>
          <w:szCs w:val="22"/>
        </w:rPr>
        <w:tab/>
      </w:r>
      <w:r w:rsidRPr="00B1792A">
        <w:rPr>
          <w:szCs w:val="22"/>
        </w:rPr>
        <w:tab/>
      </w:r>
      <w:r w:rsidRPr="00B1792A">
        <w:rPr>
          <w:szCs w:val="22"/>
        </w:rPr>
        <w:tab/>
        <w:t>Sen. Climer</w:t>
      </w:r>
    </w:p>
    <w:p w14:paraId="59AFEB0B" w14:textId="77777777" w:rsidR="00B1792A" w:rsidRPr="00B1792A" w:rsidRDefault="00B1792A" w:rsidP="00B1792A">
      <w:pPr>
        <w:pStyle w:val="Header"/>
        <w:tabs>
          <w:tab w:val="left" w:pos="4320"/>
        </w:tabs>
        <w:rPr>
          <w:szCs w:val="22"/>
        </w:rPr>
      </w:pPr>
      <w:r>
        <w:rPr>
          <w:szCs w:val="22"/>
        </w:rPr>
        <w:t>S. 1103</w:t>
      </w:r>
      <w:r>
        <w:rPr>
          <w:szCs w:val="22"/>
        </w:rPr>
        <w:tab/>
      </w:r>
      <w:r>
        <w:rPr>
          <w:szCs w:val="22"/>
        </w:rPr>
        <w:tab/>
        <w:t xml:space="preserve">Sens. Talley, Davis, </w:t>
      </w:r>
      <w:r w:rsidRPr="00B1792A">
        <w:rPr>
          <w:szCs w:val="22"/>
        </w:rPr>
        <w:t>Gusta</w:t>
      </w:r>
      <w:r>
        <w:rPr>
          <w:szCs w:val="22"/>
        </w:rPr>
        <w:t xml:space="preserve">fson, M. Johnson, Young, </w:t>
      </w:r>
      <w:r>
        <w:rPr>
          <w:szCs w:val="22"/>
        </w:rPr>
        <w:tab/>
      </w:r>
      <w:r>
        <w:rPr>
          <w:szCs w:val="22"/>
        </w:rPr>
        <w:tab/>
      </w:r>
      <w:r>
        <w:rPr>
          <w:szCs w:val="22"/>
        </w:rPr>
        <w:tab/>
      </w:r>
      <w:r>
        <w:rPr>
          <w:szCs w:val="22"/>
        </w:rPr>
        <w:tab/>
      </w:r>
      <w:r>
        <w:rPr>
          <w:szCs w:val="22"/>
        </w:rPr>
        <w:tab/>
      </w:r>
      <w:r w:rsidRPr="00B1792A">
        <w:rPr>
          <w:szCs w:val="22"/>
        </w:rPr>
        <w:t>Kimbrell and McElveen</w:t>
      </w:r>
    </w:p>
    <w:p w14:paraId="4CD8F6D0" w14:textId="77777777" w:rsidR="00B1792A" w:rsidRPr="00B1792A" w:rsidRDefault="00B1792A" w:rsidP="00B1792A">
      <w:pPr>
        <w:pStyle w:val="Header"/>
        <w:tabs>
          <w:tab w:val="left" w:pos="4320"/>
        </w:tabs>
        <w:rPr>
          <w:szCs w:val="22"/>
        </w:rPr>
      </w:pPr>
    </w:p>
    <w:p w14:paraId="3A816008" w14:textId="77777777" w:rsidR="00B1792A" w:rsidRPr="00B1792A" w:rsidRDefault="00B1792A" w:rsidP="00B1792A">
      <w:pPr>
        <w:pStyle w:val="Header"/>
        <w:tabs>
          <w:tab w:val="left" w:pos="4320"/>
        </w:tabs>
        <w:jc w:val="center"/>
        <w:rPr>
          <w:szCs w:val="22"/>
        </w:rPr>
      </w:pPr>
      <w:r w:rsidRPr="00B1792A">
        <w:rPr>
          <w:b/>
          <w:szCs w:val="22"/>
        </w:rPr>
        <w:t>INTRODUCTION OF BILLS AND RESOLUTIONS</w:t>
      </w:r>
    </w:p>
    <w:p w14:paraId="104DDDEA" w14:textId="77777777" w:rsidR="00B1792A" w:rsidRPr="00B1792A" w:rsidRDefault="00B1792A" w:rsidP="00B1792A">
      <w:pPr>
        <w:pStyle w:val="Header"/>
        <w:tabs>
          <w:tab w:val="left" w:pos="4320"/>
        </w:tabs>
        <w:rPr>
          <w:szCs w:val="22"/>
        </w:rPr>
      </w:pPr>
      <w:r w:rsidRPr="00B1792A">
        <w:rPr>
          <w:szCs w:val="22"/>
        </w:rPr>
        <w:tab/>
        <w:t>The following were introduced:</w:t>
      </w:r>
    </w:p>
    <w:p w14:paraId="164706AB" w14:textId="77777777" w:rsidR="00B1792A" w:rsidRPr="00B1792A" w:rsidRDefault="00B1792A" w:rsidP="00B1792A">
      <w:pPr>
        <w:rPr>
          <w:szCs w:val="22"/>
        </w:rPr>
      </w:pPr>
    </w:p>
    <w:p w14:paraId="3DD78B7D" w14:textId="77777777" w:rsidR="00B1792A" w:rsidRPr="00B1792A" w:rsidRDefault="00B1792A" w:rsidP="00B1792A">
      <w:pPr>
        <w:rPr>
          <w:szCs w:val="22"/>
        </w:rPr>
      </w:pPr>
      <w:r w:rsidRPr="00B1792A">
        <w:rPr>
          <w:szCs w:val="22"/>
        </w:rPr>
        <w:tab/>
        <w:t>S. 1115</w:t>
      </w:r>
      <w:r w:rsidRPr="00B1792A">
        <w:rPr>
          <w:szCs w:val="22"/>
        </w:rPr>
        <w:fldChar w:fldCharType="begin"/>
      </w:r>
      <w:r w:rsidRPr="00B1792A">
        <w:rPr>
          <w:szCs w:val="22"/>
        </w:rPr>
        <w:instrText xml:space="preserve"> XE " S. 1115" \b</w:instrText>
      </w:r>
      <w:r w:rsidRPr="00B1792A">
        <w:rPr>
          <w:szCs w:val="22"/>
        </w:rPr>
        <w:fldChar w:fldCharType="end"/>
      </w:r>
      <w:r w:rsidRPr="00B1792A">
        <w:rPr>
          <w:szCs w:val="22"/>
        </w:rPr>
        <w:t xml:space="preserve"> -- Senator Talley:  A BILL TO AMEND CHAPTER 152, TITLE 59 OF THE 1976 CODE, RELATING TO FIRST STEPS TO SCHOOL READINESS, BY ADDING SECTION 59-152-22, TO PROVIDE FOR A DIRECTOR TO SERVE AS CHIEF EXECUTIVE OFFICER AND ADMINISTRATIVE HEAD OF FIRST STEPS TO </w:t>
      </w:r>
      <w:r w:rsidRPr="00B1792A">
        <w:rPr>
          <w:szCs w:val="22"/>
        </w:rPr>
        <w:lastRenderedPageBreak/>
        <w:t xml:space="preserve">SCHOOL READINESS AND TO PROVIDE REQUIREMENTS FOR THE DIRECTOR; TO AMEND CHAPTER 152, TITLE 59 OF THE 1976 CODE, RELATING TO FIRST STEPS TO SCHOOL READINESS, BY ADDING SECTION 59-152-55, TO PROVIDE THAT THE DIRECTOR MAY FORM AND CONTRACT WITH A PRIVATE NONPROFIT FOUNDATION TO FINANCIALLY SUPPORT THE EFFORTS OF FIRST STEPS, AMONG OTHER THINGS; TO AMEND SECTION 59-152-10 OF THE 1976 CODE, RELATING TO THE ESTABLISHMENT OF FIRST STEPS, TO DESIGNATE IT AS AN AGENCY INSTEAD OF AN INITIATIVE, TO ELIMINATE LOCAL PARTNERSHIPS, AND TO PROVIDE ADDITIONAL REQUIREMENTS FOR THE AGENCY AND ITS DIRECTOR; TO AMEND SECTION 59-152-20 OF THE 1976 CODE, RELATING TO THE PURPOSE OF FIRST STEPS, TO MAKE CONFORMING CHANGES; TO AMEND SECTION 59-152-25 OF THE 1976 CODE, RELATING TO DEFINITIONS CONCERNING FIRST STEPS, TO REVISE NECESSARY DEFINITIONS; TO AMEND SECTION 59-152-30 OF THE 1976 CODE, RELATING TO THE GOALS FOR FIRST STEPS, TO MAKE CONFORMING CHANGES; TO AMEND SECTION 59-152-32 OF THE 1976 CODE, RELATING TO THE LONG-RANGE INITIATIVE OF FIRST STEPS, TO MAKE CONFORMING CHANGES AND REMOVE OBSOLETE LANGUAGE; TO AMEND SECTION 59-152-33 OF THE 1976 CODE, RELATING TO THE ROLE OF THE DEPARTMENT IN THE SCHOOL READINESS ASSESSMENT, TO MAKE CONFORMING CHANGES AND REMOVE OBSOLETE LANGUAGE; TO AMEND SECTION 59-152-40 OF THE 1976 CODE, RELATING TO OVERSIGHT OF FIRST STEPS BY A BOARD OF TRUSTEES, TO ELIMINATE THIS OVERSIGHT AND TO PROVIDE THAT THE EARLY CHILDHOOD ADVISORY COUNCIL SHALL SERVE AS AN ADVISORY BOARD TO THE DEPARTMENT AND TO PROVIDE RELATED DUTIES OF THE COUNCIL; TO AMEND SECTION 59-152-50 OF THE 1976 CODE, RELATING TO THE ESTABLISHMENT OF THE OFFICE OF SOUTH CAROLINA FIRST STEPS TO SCHOOL READINESS AND RELATED DUTIES, TO ELIMINATE THE EXISTING PROVISIONS AND PROVIDE DUTIES OF THE DEPARTMENT; TO AMEND SECTION 59-152-60 OF THE 1976 CODE, RELATING TO THE CREATION, FUNCTION, AND DUTIES OF LOCAL FIRST STEPS PARTNERSHIP BOARDS, TO ELIMINATE THE EXISTING PROVISIONS AND ESTABLISH REGIONAL FIRST STEPS OFFICES, TO SPECIFY THE </w:t>
      </w:r>
      <w:r w:rsidRPr="00B1792A">
        <w:rPr>
          <w:szCs w:val="22"/>
        </w:rPr>
        <w:lastRenderedPageBreak/>
        <w:t>MEMBERSHIP OF EACH REGION, AND TO PROVIDE RELATED DUTIES OF THE DIRECTOR; TO AMEND SECTION 59-152-70 OF THE 1976 CODE, RELATING TO THE POWERS AND DUTIES OF LOCAL FIRST STEPS PARTNERSHIPS, TO PROVIDE FOR THE CREATION OF ADVISORY BOARDS FOR EACH REGIONAL OFFICE, TO PROVIDE REQUIREMENTS CONCERNING THE COMPOSITION OF THE ADVISORY BOARDS, AND TO PROVIDE ADVISORY BOARD MEMBERS ARE NOT ENTITLED TO PER DIEM OR COMPENSATION; TO REPEAL ARTICLE 17 OF CHAPTER 11, TITLE 63 OF THE 1976 CODE, RELATING TO THE FIRST STEPS TO SCHOOL READINESS BOARD OF TRUSTEES; TO REPEAL SECTION 59-152-90 OF THE 1976 CODE, RELATING TO LOCAL PARTNERSHIP GRANT FUNDING PROCEDURES; TO REPEAL SECTION 59-152-100 OF THE 1976 CODE, RELATING TO LOCAL PARTNERSHIP GRANT USE REQUIREMENTS; TO REPEAL SECTION 59-152-120 OF THE 1976 CODE, RELATING TO LOCAL PARTNERSHIP GRANT FUNDING USE RESTRICTIONS; TO REPEAL SECTION 59-152-130 OF THE 1976 CODE, RELATING TO LOCAL PARTNERSHIP MATCHING FUNDS; TO REPEAL SECTION 59-152-140 OF THE 1976 CODE, RELATING TO CARRY FORWARD FUNDS; TO REPEAL SECTION 59-152-150 OF THE 1976 CODE, RELATING TO FISCAL ACCOUNTABILITY MEASURES FOR LOCAL PARTNERSHIPS; AND TO REPEAL SECTION 59-152-160 OF THE 1976 CODE, RELATING TO INTERNAL EVALUATION POLICIES AND PROCEDURES.</w:t>
      </w:r>
    </w:p>
    <w:p w14:paraId="110F0B30" w14:textId="77777777" w:rsidR="00B1792A" w:rsidRPr="00B1792A" w:rsidRDefault="00B1792A" w:rsidP="00B1792A">
      <w:pPr>
        <w:rPr>
          <w:szCs w:val="22"/>
        </w:rPr>
      </w:pPr>
      <w:r w:rsidRPr="00B1792A">
        <w:rPr>
          <w:szCs w:val="22"/>
        </w:rPr>
        <w:t>l:\s-res\sft\024firs.sp.sft.docx</w:t>
      </w:r>
    </w:p>
    <w:p w14:paraId="092CDC93" w14:textId="77777777" w:rsidR="00B1792A" w:rsidRPr="00B1792A" w:rsidRDefault="00B1792A" w:rsidP="00B1792A">
      <w:pPr>
        <w:rPr>
          <w:szCs w:val="22"/>
        </w:rPr>
      </w:pPr>
      <w:r w:rsidRPr="00B1792A">
        <w:rPr>
          <w:szCs w:val="22"/>
        </w:rPr>
        <w:tab/>
        <w:t>Read the first time and referred to the Committee on Education.</w:t>
      </w:r>
    </w:p>
    <w:p w14:paraId="1916A65B" w14:textId="77777777" w:rsidR="00B1792A" w:rsidRPr="00B1792A" w:rsidRDefault="00B1792A" w:rsidP="00B1792A">
      <w:pPr>
        <w:rPr>
          <w:szCs w:val="22"/>
        </w:rPr>
      </w:pPr>
    </w:p>
    <w:p w14:paraId="14F8B851" w14:textId="77777777" w:rsidR="00B1792A" w:rsidRPr="00B1792A" w:rsidRDefault="00B1792A" w:rsidP="00B1792A">
      <w:pPr>
        <w:rPr>
          <w:szCs w:val="22"/>
        </w:rPr>
      </w:pPr>
      <w:r w:rsidRPr="00B1792A">
        <w:rPr>
          <w:szCs w:val="22"/>
        </w:rPr>
        <w:tab/>
        <w:t>S. 1116</w:t>
      </w:r>
      <w:r w:rsidRPr="00B1792A">
        <w:rPr>
          <w:szCs w:val="22"/>
        </w:rPr>
        <w:fldChar w:fldCharType="begin"/>
      </w:r>
      <w:r w:rsidRPr="00B1792A">
        <w:rPr>
          <w:szCs w:val="22"/>
        </w:rPr>
        <w:instrText xml:space="preserve"> XE " S. 1116" \b</w:instrText>
      </w:r>
      <w:r w:rsidRPr="00B1792A">
        <w:rPr>
          <w:szCs w:val="22"/>
        </w:rPr>
        <w:fldChar w:fldCharType="end"/>
      </w:r>
      <w:r w:rsidRPr="00B1792A">
        <w:rPr>
          <w:szCs w:val="22"/>
        </w:rPr>
        <w:t xml:space="preserve"> -- Senator Bennett:  A BILL TO AMEND SECTION 59-112-50, AS AMENDED,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14:paraId="24C3CB4D" w14:textId="77777777" w:rsidR="00B1792A" w:rsidRPr="00B1792A" w:rsidRDefault="00B1792A" w:rsidP="00B1792A">
      <w:pPr>
        <w:rPr>
          <w:szCs w:val="22"/>
        </w:rPr>
      </w:pPr>
      <w:r w:rsidRPr="00B1792A">
        <w:rPr>
          <w:szCs w:val="22"/>
        </w:rPr>
        <w:t>l:\council\bills\rt\17104dg22.docx</w:t>
      </w:r>
    </w:p>
    <w:p w14:paraId="065B1494" w14:textId="77777777" w:rsidR="00B1792A" w:rsidRPr="00B1792A" w:rsidRDefault="00B1792A" w:rsidP="00B1792A">
      <w:pPr>
        <w:rPr>
          <w:szCs w:val="22"/>
        </w:rPr>
      </w:pPr>
      <w:r w:rsidRPr="00B1792A">
        <w:rPr>
          <w:szCs w:val="22"/>
        </w:rPr>
        <w:tab/>
        <w:t>Read the first time and referred to the Committee on Education.</w:t>
      </w:r>
    </w:p>
    <w:p w14:paraId="6F312FCE" w14:textId="77777777" w:rsidR="00B1792A" w:rsidRPr="00B1792A" w:rsidRDefault="00B1792A" w:rsidP="00B1792A">
      <w:pPr>
        <w:rPr>
          <w:szCs w:val="22"/>
        </w:rPr>
      </w:pPr>
    </w:p>
    <w:p w14:paraId="4D03DAF6" w14:textId="77777777" w:rsidR="00B1792A" w:rsidRPr="00B1792A" w:rsidRDefault="00B1792A" w:rsidP="00B1792A">
      <w:pPr>
        <w:rPr>
          <w:szCs w:val="22"/>
        </w:rPr>
      </w:pPr>
      <w:r w:rsidRPr="00B1792A">
        <w:rPr>
          <w:szCs w:val="22"/>
        </w:rPr>
        <w:lastRenderedPageBreak/>
        <w:tab/>
        <w:t>S. 1117</w:t>
      </w:r>
      <w:r w:rsidRPr="00B1792A">
        <w:rPr>
          <w:szCs w:val="22"/>
        </w:rPr>
        <w:fldChar w:fldCharType="begin"/>
      </w:r>
      <w:r w:rsidRPr="00B1792A">
        <w:rPr>
          <w:szCs w:val="22"/>
        </w:rPr>
        <w:instrText xml:space="preserve"> XE " S. 1117" \b</w:instrText>
      </w:r>
      <w:r w:rsidRPr="00B1792A">
        <w:rPr>
          <w:szCs w:val="22"/>
        </w:rPr>
        <w:fldChar w:fldCharType="end"/>
      </w:r>
      <w:r w:rsidRPr="00B1792A">
        <w:rPr>
          <w:szCs w:val="22"/>
        </w:rPr>
        <w:t xml:space="preserve">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14:paraId="27F3E337" w14:textId="77777777" w:rsidR="00B1792A" w:rsidRPr="00B1792A" w:rsidRDefault="00B1792A" w:rsidP="00B1792A">
      <w:pPr>
        <w:rPr>
          <w:szCs w:val="22"/>
        </w:rPr>
      </w:pPr>
      <w:r w:rsidRPr="00B1792A">
        <w:rPr>
          <w:szCs w:val="22"/>
        </w:rPr>
        <w:t>l:\s-res\wc\028grai.kmm.wc.docx</w:t>
      </w:r>
    </w:p>
    <w:p w14:paraId="52607245" w14:textId="77777777" w:rsidR="00B1792A" w:rsidRPr="00B1792A" w:rsidRDefault="00B1792A" w:rsidP="00B1792A">
      <w:pPr>
        <w:rPr>
          <w:szCs w:val="22"/>
        </w:rPr>
      </w:pPr>
      <w:r w:rsidRPr="00B1792A">
        <w:rPr>
          <w:szCs w:val="22"/>
        </w:rPr>
        <w:tab/>
        <w:t>Read the first time and referred to the Committee on Agriculture and Natural Resources.</w:t>
      </w:r>
    </w:p>
    <w:p w14:paraId="590CB13C" w14:textId="77777777" w:rsidR="00B1792A" w:rsidRPr="00B1792A" w:rsidRDefault="00B1792A" w:rsidP="00B1792A">
      <w:pPr>
        <w:rPr>
          <w:szCs w:val="22"/>
        </w:rPr>
      </w:pPr>
    </w:p>
    <w:p w14:paraId="56F8216A" w14:textId="77777777" w:rsidR="00B1792A" w:rsidRPr="00B1792A" w:rsidRDefault="00B1792A" w:rsidP="00B1792A">
      <w:pPr>
        <w:rPr>
          <w:szCs w:val="22"/>
        </w:rPr>
      </w:pPr>
      <w:r w:rsidRPr="00B1792A">
        <w:rPr>
          <w:szCs w:val="22"/>
        </w:rPr>
        <w:tab/>
        <w:t>H. 3242</w:t>
      </w:r>
      <w:r w:rsidRPr="00B1792A">
        <w:rPr>
          <w:szCs w:val="22"/>
        </w:rPr>
        <w:fldChar w:fldCharType="begin"/>
      </w:r>
      <w:r w:rsidRPr="00B1792A">
        <w:rPr>
          <w:szCs w:val="22"/>
        </w:rPr>
        <w:instrText xml:space="preserve"> XE " H. 3242" \b</w:instrText>
      </w:r>
      <w:r w:rsidRPr="00B1792A">
        <w:rPr>
          <w:szCs w:val="22"/>
        </w:rPr>
        <w:fldChar w:fldCharType="end"/>
      </w:r>
      <w:r w:rsidRPr="00B1792A">
        <w:rPr>
          <w:szCs w:val="22"/>
        </w:rPr>
        <w:t xml:space="preserve"> -- Reps. Collins, Felder, McGarry and Dabney:  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w:t>
      </w:r>
      <w:r w:rsidRPr="00B1792A">
        <w:rPr>
          <w:szCs w:val="22"/>
        </w:rPr>
        <w:lastRenderedPageBreak/>
        <w:t>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14:paraId="0826B874" w14:textId="77777777" w:rsidR="00B1792A" w:rsidRPr="00B1792A" w:rsidRDefault="00B1792A" w:rsidP="00B1792A">
      <w:pPr>
        <w:rPr>
          <w:szCs w:val="22"/>
        </w:rPr>
      </w:pPr>
      <w:r w:rsidRPr="00B1792A">
        <w:rPr>
          <w:szCs w:val="22"/>
        </w:rPr>
        <w:tab/>
        <w:t>Read the first time and referred to the Committee on Education.</w:t>
      </w:r>
    </w:p>
    <w:p w14:paraId="507EDE8E" w14:textId="77777777" w:rsidR="00B1792A" w:rsidRPr="00B1792A" w:rsidRDefault="00B1792A" w:rsidP="00B1792A">
      <w:pPr>
        <w:rPr>
          <w:szCs w:val="22"/>
        </w:rPr>
      </w:pPr>
    </w:p>
    <w:p w14:paraId="2E2CD211" w14:textId="77777777" w:rsidR="00B1792A" w:rsidRPr="00B1792A" w:rsidRDefault="00B1792A" w:rsidP="00B1792A">
      <w:pPr>
        <w:rPr>
          <w:szCs w:val="22"/>
        </w:rPr>
      </w:pPr>
      <w:r w:rsidRPr="00B1792A">
        <w:rPr>
          <w:szCs w:val="22"/>
        </w:rPr>
        <w:tab/>
        <w:t>H. 3337</w:t>
      </w:r>
      <w:r w:rsidRPr="00B1792A">
        <w:rPr>
          <w:szCs w:val="22"/>
        </w:rPr>
        <w:fldChar w:fldCharType="begin"/>
      </w:r>
      <w:r w:rsidRPr="00B1792A">
        <w:rPr>
          <w:szCs w:val="22"/>
        </w:rPr>
        <w:instrText xml:space="preserve"> XE " H. 3337" \b</w:instrText>
      </w:r>
      <w:r w:rsidRPr="00B1792A">
        <w:rPr>
          <w:szCs w:val="22"/>
        </w:rPr>
        <w:fldChar w:fldCharType="end"/>
      </w:r>
      <w:r w:rsidRPr="00B1792A">
        <w:rPr>
          <w:szCs w:val="22"/>
        </w:rPr>
        <w:t xml:space="preserve"> -- Reps. G. M. Smith, Pope, Forrest, B. Cox, Yow, Dabney, Brawley, King, Gilliard, Jefferson, Howard, S. Williams, Bustos, B. Newton, Carter, W. Newton, Erickson, Blackwell, Oremus, Taylor, Hixon, Davis and Felder: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08839FE9" w14:textId="77777777" w:rsidR="00B1792A" w:rsidRPr="00B1792A" w:rsidRDefault="00B1792A" w:rsidP="00B1792A">
      <w:pPr>
        <w:rPr>
          <w:szCs w:val="22"/>
        </w:rPr>
      </w:pPr>
      <w:r w:rsidRPr="00B1792A">
        <w:rPr>
          <w:szCs w:val="22"/>
        </w:rPr>
        <w:tab/>
        <w:t>Read the first time and referred to the Committee on Education.</w:t>
      </w:r>
    </w:p>
    <w:p w14:paraId="3C9A56EE" w14:textId="77777777" w:rsidR="00B1792A" w:rsidRPr="00B1792A" w:rsidRDefault="00B1792A" w:rsidP="00B1792A">
      <w:pPr>
        <w:rPr>
          <w:szCs w:val="22"/>
        </w:rPr>
      </w:pPr>
    </w:p>
    <w:p w14:paraId="0805C587" w14:textId="77777777" w:rsidR="00B1792A" w:rsidRPr="00B1792A" w:rsidRDefault="00B1792A" w:rsidP="00CC7F14">
      <w:pPr>
        <w:keepNext/>
        <w:keepLines/>
        <w:rPr>
          <w:szCs w:val="22"/>
        </w:rPr>
      </w:pPr>
      <w:r w:rsidRPr="00B1792A">
        <w:rPr>
          <w:szCs w:val="22"/>
        </w:rPr>
        <w:lastRenderedPageBreak/>
        <w:tab/>
        <w:t>H. 3729</w:t>
      </w:r>
      <w:r w:rsidRPr="00B1792A">
        <w:rPr>
          <w:szCs w:val="22"/>
        </w:rPr>
        <w:fldChar w:fldCharType="begin"/>
      </w:r>
      <w:r w:rsidRPr="00B1792A">
        <w:rPr>
          <w:szCs w:val="22"/>
        </w:rPr>
        <w:instrText xml:space="preserve"> XE " H. 3729" \b</w:instrText>
      </w:r>
      <w:r w:rsidRPr="00B1792A">
        <w:rPr>
          <w:szCs w:val="22"/>
        </w:rPr>
        <w:fldChar w:fldCharType="end"/>
      </w:r>
      <w:r w:rsidRPr="00B1792A">
        <w:rPr>
          <w:szCs w:val="22"/>
        </w:rPr>
        <w:t xml:space="preserve">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14:paraId="60777015" w14:textId="77777777" w:rsidR="00B1792A" w:rsidRPr="00B1792A" w:rsidRDefault="00B1792A" w:rsidP="00CC7F14">
      <w:pPr>
        <w:keepNext/>
        <w:keepLines/>
        <w:rPr>
          <w:szCs w:val="22"/>
        </w:rPr>
      </w:pPr>
      <w:r w:rsidRPr="00B1792A">
        <w:rPr>
          <w:szCs w:val="22"/>
        </w:rPr>
        <w:tab/>
        <w:t>Read the first time and referred to the Committee on Transportation.</w:t>
      </w:r>
    </w:p>
    <w:p w14:paraId="6113BDA1" w14:textId="77777777" w:rsidR="00B1792A" w:rsidRPr="00B1792A" w:rsidRDefault="00B1792A" w:rsidP="00B1792A">
      <w:pPr>
        <w:rPr>
          <w:szCs w:val="22"/>
        </w:rPr>
      </w:pPr>
    </w:p>
    <w:p w14:paraId="4D5EA7D3" w14:textId="77777777" w:rsidR="00B1792A" w:rsidRPr="00B1792A" w:rsidRDefault="00B1792A" w:rsidP="00B1792A">
      <w:pPr>
        <w:rPr>
          <w:szCs w:val="22"/>
        </w:rPr>
      </w:pPr>
      <w:r w:rsidRPr="00B1792A">
        <w:rPr>
          <w:szCs w:val="22"/>
        </w:rPr>
        <w:tab/>
        <w:t>H. 3788</w:t>
      </w:r>
      <w:r w:rsidRPr="00B1792A">
        <w:rPr>
          <w:szCs w:val="22"/>
        </w:rPr>
        <w:fldChar w:fldCharType="begin"/>
      </w:r>
      <w:r w:rsidRPr="00B1792A">
        <w:rPr>
          <w:szCs w:val="22"/>
        </w:rPr>
        <w:instrText xml:space="preserve"> XE " H. 3788" \b</w:instrText>
      </w:r>
      <w:r w:rsidRPr="00B1792A">
        <w:rPr>
          <w:szCs w:val="22"/>
        </w:rPr>
        <w:fldChar w:fldCharType="end"/>
      </w:r>
      <w:r w:rsidRPr="00B1792A">
        <w:rPr>
          <w:szCs w:val="22"/>
        </w:rPr>
        <w:t xml:space="preserve">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14:paraId="4359176E" w14:textId="77777777" w:rsidR="00B1792A" w:rsidRPr="00B1792A" w:rsidRDefault="00B1792A" w:rsidP="00B1792A">
      <w:pPr>
        <w:rPr>
          <w:szCs w:val="22"/>
        </w:rPr>
      </w:pPr>
      <w:r w:rsidRPr="00B1792A">
        <w:rPr>
          <w:szCs w:val="22"/>
        </w:rPr>
        <w:tab/>
        <w:t>Read the first time and referred to the Committee on Judiciary.</w:t>
      </w:r>
    </w:p>
    <w:p w14:paraId="4BE49F44" w14:textId="77777777" w:rsidR="00B1792A" w:rsidRPr="00B1792A" w:rsidRDefault="00B1792A" w:rsidP="00B1792A">
      <w:pPr>
        <w:rPr>
          <w:szCs w:val="22"/>
        </w:rPr>
      </w:pPr>
    </w:p>
    <w:p w14:paraId="1CBED869" w14:textId="77777777" w:rsidR="00B1792A" w:rsidRPr="00B1792A" w:rsidRDefault="00B1792A" w:rsidP="00B1792A">
      <w:pPr>
        <w:rPr>
          <w:szCs w:val="22"/>
        </w:rPr>
      </w:pPr>
      <w:r w:rsidRPr="00B1792A">
        <w:rPr>
          <w:szCs w:val="22"/>
        </w:rPr>
        <w:tab/>
        <w:t>H. 4319</w:t>
      </w:r>
      <w:r w:rsidRPr="00B1792A">
        <w:rPr>
          <w:szCs w:val="22"/>
        </w:rPr>
        <w:fldChar w:fldCharType="begin"/>
      </w:r>
      <w:r w:rsidRPr="00B1792A">
        <w:rPr>
          <w:szCs w:val="22"/>
        </w:rPr>
        <w:instrText xml:space="preserve"> XE " H. 4319" \b</w:instrText>
      </w:r>
      <w:r w:rsidRPr="00B1792A">
        <w:rPr>
          <w:szCs w:val="22"/>
        </w:rPr>
        <w:fldChar w:fldCharType="end"/>
      </w:r>
      <w:r w:rsidRPr="00B1792A">
        <w:rPr>
          <w:szCs w:val="22"/>
        </w:rPr>
        <w:t xml:space="preserve"> -- Reps. Calhoon, Huggins, Erickson, McCabe, Henderson-Myers, Crawford, Oremus, Henegan, McGarry, Matthews, Dillard, Allison, Bernstein, McDaniel, Murray, Felder, Bennett, R. Williams, Jefferson, Alexander and Kirby:  A BILL TO AMEND THE CODE OF LAWS OF SOUTH CAROLINA, 1976, BY ADDING SECTION 56-1-88 SO AS TO PROVIDE UPON THE REQUEST OF A PERSON, THE </w:t>
      </w:r>
      <w:r w:rsidRPr="00B1792A">
        <w:rPr>
          <w:szCs w:val="22"/>
        </w:rPr>
        <w:lastRenderedPageBreak/>
        <w:t>DEPARTMENT OF MOTOR VEHICLES MUST ISSUE A REAL ID COMPLIANT DRIVER'S LICENSE THAT CONTAINS THE PERSON'S NAME AS IT APPEARS ON HIS CURRENT DRIVER'S LICENSE.</w:t>
      </w:r>
    </w:p>
    <w:p w14:paraId="6080EC6A" w14:textId="77777777" w:rsidR="00B1792A" w:rsidRPr="00B1792A" w:rsidRDefault="00B1792A" w:rsidP="00B1792A">
      <w:pPr>
        <w:rPr>
          <w:szCs w:val="22"/>
        </w:rPr>
      </w:pPr>
      <w:r w:rsidRPr="00B1792A">
        <w:rPr>
          <w:szCs w:val="22"/>
        </w:rPr>
        <w:tab/>
        <w:t>Read the first time and referred to the Committee on Transportation.</w:t>
      </w:r>
    </w:p>
    <w:p w14:paraId="4CFA8828" w14:textId="77777777" w:rsidR="00B1792A" w:rsidRPr="00B1792A" w:rsidRDefault="00B1792A" w:rsidP="00B1792A">
      <w:pPr>
        <w:rPr>
          <w:szCs w:val="22"/>
        </w:rPr>
      </w:pPr>
    </w:p>
    <w:p w14:paraId="424644B7" w14:textId="77777777" w:rsidR="00B1792A" w:rsidRPr="00B1792A" w:rsidRDefault="00B1792A" w:rsidP="00B1792A">
      <w:pPr>
        <w:rPr>
          <w:szCs w:val="22"/>
        </w:rPr>
      </w:pPr>
      <w:r w:rsidRPr="00B1792A">
        <w:rPr>
          <w:szCs w:val="22"/>
        </w:rPr>
        <w:tab/>
        <w:t>H. 4828</w:t>
      </w:r>
      <w:r w:rsidRPr="00B1792A">
        <w:rPr>
          <w:szCs w:val="22"/>
        </w:rPr>
        <w:fldChar w:fldCharType="begin"/>
      </w:r>
      <w:r w:rsidRPr="00B1792A">
        <w:rPr>
          <w:szCs w:val="22"/>
        </w:rPr>
        <w:instrText xml:space="preserve"> XE " H. 4828" \b</w:instrText>
      </w:r>
      <w:r w:rsidRPr="00B1792A">
        <w:rPr>
          <w:szCs w:val="22"/>
        </w:rPr>
        <w:fldChar w:fldCharType="end"/>
      </w:r>
      <w:r w:rsidRPr="00B1792A">
        <w:rPr>
          <w:szCs w:val="22"/>
        </w:rPr>
        <w:t xml:space="preserve"> -- Reps. Jefferson, Gilliard, McDaniel, Weeks and Murray:  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14:paraId="1CC706AF" w14:textId="77777777" w:rsidR="00B1792A" w:rsidRPr="00B1792A" w:rsidRDefault="00B1792A" w:rsidP="00B1792A">
      <w:pPr>
        <w:rPr>
          <w:szCs w:val="22"/>
        </w:rPr>
      </w:pPr>
      <w:r w:rsidRPr="00B1792A">
        <w:rPr>
          <w:szCs w:val="22"/>
        </w:rPr>
        <w:tab/>
        <w:t>The Concurrent Resolution was introduced and referred to the Committee on Transportation.</w:t>
      </w:r>
    </w:p>
    <w:p w14:paraId="1A583820" w14:textId="77777777" w:rsidR="00B1792A" w:rsidRPr="00B1792A" w:rsidRDefault="00B1792A" w:rsidP="00B1792A">
      <w:pPr>
        <w:rPr>
          <w:szCs w:val="22"/>
        </w:rPr>
      </w:pPr>
    </w:p>
    <w:p w14:paraId="456DE137" w14:textId="77777777" w:rsidR="00B1792A" w:rsidRPr="00B1792A" w:rsidRDefault="00B1792A" w:rsidP="00B1792A">
      <w:pPr>
        <w:rPr>
          <w:szCs w:val="22"/>
        </w:rPr>
      </w:pPr>
      <w:r w:rsidRPr="00B1792A">
        <w:rPr>
          <w:szCs w:val="22"/>
        </w:rPr>
        <w:tab/>
        <w:t>H. 4839</w:t>
      </w:r>
      <w:r w:rsidRPr="00B1792A">
        <w:rPr>
          <w:szCs w:val="22"/>
        </w:rPr>
        <w:fldChar w:fldCharType="begin"/>
      </w:r>
      <w:r w:rsidRPr="00B1792A">
        <w:rPr>
          <w:szCs w:val="22"/>
        </w:rPr>
        <w:instrText xml:space="preserve"> XE " H. 4839" \b</w:instrText>
      </w:r>
      <w:r w:rsidRPr="00B1792A">
        <w:rPr>
          <w:szCs w:val="22"/>
        </w:rPr>
        <w:fldChar w:fldCharType="end"/>
      </w:r>
      <w:r w:rsidRPr="00B1792A">
        <w:rPr>
          <w:szCs w:val="22"/>
        </w:rPr>
        <w:t xml:space="preserve"> -- Reps. Jefferson, S. Williams, Rivers, Govan, R. Williams, Sandifer and Anderson: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LONG-TERM CARE INSURANCE POLICIES FROM DISCRIMINATING AGAINST LIVING ORGAN DONORS; AND BY ADDING SECTION 41-1-140 SO AS TO REQUIRE EMPLOYERS TO EXTEND BENEFITS OF THE FAMILY MEDICAL LEAVE ACT OF 1993 TO INDIVIDUALS UNDERGOING SURGERY RELATED TO ORGAN DONATION.</w:t>
      </w:r>
    </w:p>
    <w:p w14:paraId="2365E0A9" w14:textId="77777777" w:rsidR="00B1792A" w:rsidRPr="00B1792A" w:rsidRDefault="00B1792A" w:rsidP="00B1792A">
      <w:pPr>
        <w:rPr>
          <w:szCs w:val="22"/>
        </w:rPr>
      </w:pPr>
      <w:r w:rsidRPr="00B1792A">
        <w:rPr>
          <w:szCs w:val="22"/>
        </w:rPr>
        <w:tab/>
        <w:t>Read the first time and referred to the Committee on Banking and Insurance.</w:t>
      </w:r>
    </w:p>
    <w:p w14:paraId="16687988" w14:textId="77777777" w:rsidR="00B1792A" w:rsidRDefault="00B1792A" w:rsidP="00B1792A">
      <w:pPr>
        <w:pStyle w:val="Header"/>
        <w:tabs>
          <w:tab w:val="left" w:pos="4320"/>
        </w:tabs>
        <w:rPr>
          <w:szCs w:val="22"/>
        </w:rPr>
      </w:pPr>
    </w:p>
    <w:p w14:paraId="410B0A7B" w14:textId="77777777" w:rsidR="00CC7F14" w:rsidRDefault="00CC7F14" w:rsidP="00B1792A">
      <w:pPr>
        <w:pStyle w:val="Header"/>
        <w:tabs>
          <w:tab w:val="left" w:pos="4320"/>
        </w:tabs>
        <w:rPr>
          <w:szCs w:val="22"/>
        </w:rPr>
      </w:pPr>
    </w:p>
    <w:p w14:paraId="5F9DF3BD" w14:textId="77777777" w:rsidR="00CC7F14" w:rsidRPr="00B1792A" w:rsidRDefault="00CC7F14" w:rsidP="00B1792A">
      <w:pPr>
        <w:pStyle w:val="Header"/>
        <w:tabs>
          <w:tab w:val="left" w:pos="4320"/>
        </w:tabs>
        <w:rPr>
          <w:szCs w:val="22"/>
        </w:rPr>
      </w:pPr>
    </w:p>
    <w:p w14:paraId="499C7872" w14:textId="77777777" w:rsidR="00B1792A" w:rsidRPr="00B1792A" w:rsidRDefault="00B1792A" w:rsidP="00B1792A">
      <w:pPr>
        <w:pStyle w:val="Header"/>
        <w:tabs>
          <w:tab w:val="left" w:pos="4320"/>
        </w:tabs>
        <w:jc w:val="center"/>
        <w:rPr>
          <w:szCs w:val="22"/>
        </w:rPr>
      </w:pPr>
      <w:r w:rsidRPr="00B1792A">
        <w:rPr>
          <w:b/>
          <w:szCs w:val="22"/>
        </w:rPr>
        <w:lastRenderedPageBreak/>
        <w:t>REPORT OF STANDING COMMITTEE</w:t>
      </w:r>
    </w:p>
    <w:p w14:paraId="12C57EA4" w14:textId="77777777" w:rsidR="00B1792A" w:rsidRPr="00B1792A" w:rsidRDefault="00B1792A" w:rsidP="00B1792A">
      <w:pPr>
        <w:pStyle w:val="Header"/>
        <w:tabs>
          <w:tab w:val="left" w:pos="4320"/>
        </w:tabs>
        <w:rPr>
          <w:szCs w:val="22"/>
        </w:rPr>
      </w:pPr>
      <w:r w:rsidRPr="00B1792A">
        <w:rPr>
          <w:szCs w:val="22"/>
        </w:rPr>
        <w:tab/>
        <w:t>Senator DAVIS from the Committee on Labor, Commerce and Industry submitted a favorable with amendment report on:</w:t>
      </w:r>
    </w:p>
    <w:p w14:paraId="3D980928" w14:textId="77777777" w:rsidR="00B1792A" w:rsidRPr="00B1792A" w:rsidRDefault="00B1792A" w:rsidP="00B1792A">
      <w:pPr>
        <w:suppressAutoHyphens/>
        <w:rPr>
          <w:szCs w:val="22"/>
        </w:rPr>
      </w:pPr>
      <w:r w:rsidRPr="00B1792A">
        <w:rPr>
          <w:szCs w:val="22"/>
        </w:rPr>
        <w:tab/>
        <w:t>S. 812</w:t>
      </w:r>
      <w:r w:rsidRPr="00B1792A">
        <w:rPr>
          <w:szCs w:val="22"/>
        </w:rPr>
        <w:fldChar w:fldCharType="begin"/>
      </w:r>
      <w:r w:rsidRPr="00B1792A">
        <w:rPr>
          <w:szCs w:val="22"/>
        </w:rPr>
        <w:instrText xml:space="preserve"> XE "S. 812" \b </w:instrText>
      </w:r>
      <w:r w:rsidRPr="00B1792A">
        <w:rPr>
          <w:szCs w:val="22"/>
        </w:rPr>
        <w:fldChar w:fldCharType="end"/>
      </w:r>
      <w:r w:rsidRPr="00B1792A">
        <w:rPr>
          <w:szCs w:val="22"/>
        </w:rPr>
        <w:t xml:space="preserve"> -- Senator Alexander:  A BILL TO AMEND CHAPTER 2, TITLE 40 OF THE 1976 CODE, RELATING TO ACCOUNTANTS, TO PROVIDE FOR THE PRACTICE OF CERTIFIED PUBLIC ACCOUNTANTS.</w:t>
      </w:r>
    </w:p>
    <w:p w14:paraId="0CA42A7C" w14:textId="77777777" w:rsidR="00B1792A" w:rsidRPr="00B1792A" w:rsidRDefault="00B1792A" w:rsidP="00B1792A">
      <w:pPr>
        <w:pStyle w:val="Header"/>
        <w:tabs>
          <w:tab w:val="left" w:pos="4320"/>
        </w:tabs>
        <w:rPr>
          <w:szCs w:val="22"/>
        </w:rPr>
      </w:pPr>
      <w:r w:rsidRPr="00B1792A">
        <w:rPr>
          <w:szCs w:val="22"/>
        </w:rPr>
        <w:tab/>
        <w:t>Ordered for consideration tomorrow.</w:t>
      </w:r>
    </w:p>
    <w:p w14:paraId="10FEA08E" w14:textId="77777777" w:rsidR="00B1792A" w:rsidRPr="00B1792A" w:rsidRDefault="00B1792A" w:rsidP="00B1792A">
      <w:pPr>
        <w:pStyle w:val="Header"/>
        <w:tabs>
          <w:tab w:val="left" w:pos="4320"/>
        </w:tabs>
        <w:rPr>
          <w:szCs w:val="22"/>
        </w:rPr>
      </w:pPr>
    </w:p>
    <w:p w14:paraId="13622255" w14:textId="77777777" w:rsidR="00B1792A" w:rsidRPr="00B1792A" w:rsidRDefault="00B1792A" w:rsidP="00B1792A">
      <w:pPr>
        <w:pStyle w:val="Header"/>
        <w:tabs>
          <w:tab w:val="left" w:pos="4320"/>
        </w:tabs>
        <w:rPr>
          <w:szCs w:val="22"/>
        </w:rPr>
      </w:pPr>
      <w:r w:rsidRPr="00B1792A">
        <w:rPr>
          <w:b/>
          <w:szCs w:val="22"/>
        </w:rPr>
        <w:t>THE SENATE PROCEEDED TO A CALL OF THE UNCONTESTED LOCAL AND STATEWIDE CALENDAR.</w:t>
      </w:r>
    </w:p>
    <w:p w14:paraId="36CBD9F1" w14:textId="77777777" w:rsidR="00B1792A" w:rsidRPr="00B1792A" w:rsidRDefault="00B1792A" w:rsidP="00B1792A">
      <w:pPr>
        <w:pStyle w:val="Header"/>
        <w:tabs>
          <w:tab w:val="left" w:pos="4320"/>
        </w:tabs>
        <w:rPr>
          <w:szCs w:val="22"/>
        </w:rPr>
      </w:pPr>
    </w:p>
    <w:p w14:paraId="4574BBD5" w14:textId="77777777" w:rsidR="00B1792A" w:rsidRPr="00B1792A" w:rsidRDefault="00B1792A" w:rsidP="00B1792A">
      <w:pPr>
        <w:jc w:val="center"/>
        <w:rPr>
          <w:b/>
          <w:color w:val="auto"/>
          <w:szCs w:val="22"/>
        </w:rPr>
      </w:pPr>
      <w:r w:rsidRPr="00B1792A">
        <w:rPr>
          <w:b/>
          <w:color w:val="auto"/>
          <w:szCs w:val="22"/>
        </w:rPr>
        <w:t>READ THE THIRD TIME</w:t>
      </w:r>
    </w:p>
    <w:p w14:paraId="2A56A695" w14:textId="77777777" w:rsidR="00B1792A" w:rsidRPr="00B1792A" w:rsidRDefault="00B1792A" w:rsidP="00B1792A">
      <w:pPr>
        <w:jc w:val="center"/>
        <w:rPr>
          <w:b/>
          <w:color w:val="auto"/>
          <w:szCs w:val="22"/>
        </w:rPr>
      </w:pPr>
      <w:r w:rsidRPr="00B1792A">
        <w:rPr>
          <w:b/>
          <w:color w:val="auto"/>
          <w:szCs w:val="22"/>
        </w:rPr>
        <w:t>SENT TO THE HOUSE</w:t>
      </w:r>
    </w:p>
    <w:p w14:paraId="5941718D" w14:textId="77777777" w:rsidR="00B1792A" w:rsidRPr="00B1792A" w:rsidRDefault="00B1792A" w:rsidP="00B1792A">
      <w:pPr>
        <w:pStyle w:val="Header"/>
        <w:tabs>
          <w:tab w:val="left" w:pos="4320"/>
        </w:tabs>
        <w:rPr>
          <w:color w:val="auto"/>
          <w:szCs w:val="22"/>
        </w:rPr>
      </w:pPr>
      <w:r w:rsidRPr="00B1792A">
        <w:rPr>
          <w:b/>
          <w:color w:val="auto"/>
          <w:szCs w:val="22"/>
        </w:rPr>
        <w:tab/>
      </w:r>
      <w:r w:rsidRPr="00B1792A">
        <w:rPr>
          <w:color w:val="auto"/>
          <w:szCs w:val="22"/>
        </w:rPr>
        <w:t>The following Bills were read the third time and ordered sent to the House of Representatives:</w:t>
      </w:r>
    </w:p>
    <w:p w14:paraId="3EAE1CBE" w14:textId="77777777" w:rsidR="00B1792A" w:rsidRPr="00B1792A" w:rsidRDefault="00B1792A" w:rsidP="00B1792A">
      <w:pPr>
        <w:suppressAutoHyphens/>
        <w:rPr>
          <w:szCs w:val="22"/>
        </w:rPr>
      </w:pPr>
      <w:r w:rsidRPr="00B1792A">
        <w:rPr>
          <w:color w:val="auto"/>
          <w:szCs w:val="22"/>
        </w:rPr>
        <w:tab/>
      </w:r>
      <w:r w:rsidRPr="00B1792A">
        <w:rPr>
          <w:szCs w:val="22"/>
        </w:rPr>
        <w:t>S. 961</w:t>
      </w:r>
      <w:r w:rsidRPr="00B1792A">
        <w:rPr>
          <w:szCs w:val="22"/>
        </w:rPr>
        <w:fldChar w:fldCharType="begin"/>
      </w:r>
      <w:r w:rsidRPr="00B1792A">
        <w:rPr>
          <w:szCs w:val="22"/>
        </w:rPr>
        <w:instrText xml:space="preserve"> XE "S. 961" \b </w:instrText>
      </w:r>
      <w:r w:rsidRPr="00B1792A">
        <w:rPr>
          <w:szCs w:val="22"/>
        </w:rPr>
        <w:fldChar w:fldCharType="end"/>
      </w:r>
      <w:r w:rsidRPr="00B1792A">
        <w:rPr>
          <w:szCs w:val="22"/>
        </w:rPr>
        <w:t xml:space="preserve"> -- Senators Senn, Campsen, Bennett, Alexander, Fanning, Kimbrell, Loftis and Climer: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14:paraId="38917BCB" w14:textId="77777777" w:rsidR="00B1792A" w:rsidRPr="00B1792A" w:rsidRDefault="00B1792A" w:rsidP="00B1792A">
      <w:pPr>
        <w:pStyle w:val="Header"/>
        <w:tabs>
          <w:tab w:val="left" w:pos="4320"/>
        </w:tabs>
        <w:rPr>
          <w:szCs w:val="22"/>
        </w:rPr>
      </w:pPr>
    </w:p>
    <w:p w14:paraId="4046DB42" w14:textId="77777777" w:rsidR="00B1792A" w:rsidRPr="00B1792A" w:rsidRDefault="00B1792A" w:rsidP="00B1792A">
      <w:pPr>
        <w:suppressAutoHyphens/>
        <w:rPr>
          <w:szCs w:val="22"/>
        </w:rPr>
      </w:pPr>
      <w:r w:rsidRPr="00B1792A">
        <w:rPr>
          <w:color w:val="auto"/>
          <w:szCs w:val="22"/>
        </w:rPr>
        <w:tab/>
      </w:r>
      <w:r w:rsidRPr="00B1792A">
        <w:rPr>
          <w:szCs w:val="22"/>
        </w:rPr>
        <w:t>S. 5</w:t>
      </w:r>
      <w:r w:rsidRPr="00B1792A">
        <w:rPr>
          <w:szCs w:val="22"/>
        </w:rPr>
        <w:fldChar w:fldCharType="begin"/>
      </w:r>
      <w:r w:rsidRPr="00B1792A">
        <w:rPr>
          <w:szCs w:val="22"/>
        </w:rPr>
        <w:instrText xml:space="preserve"> XE “S. 5” \b </w:instrText>
      </w:r>
      <w:r w:rsidRPr="00B1792A">
        <w:rPr>
          <w:szCs w:val="22"/>
        </w:rPr>
        <w:fldChar w:fldCharType="end"/>
      </w:r>
      <w:r w:rsidRPr="00B1792A">
        <w:rPr>
          <w:szCs w:val="22"/>
        </w:rPr>
        <w:t xml:space="preserve"> -- Senators Jackson, Fanning, Scott, Malloy, Kimpson, McLeod, Sabb, Campsen, Davis, McElveen and Stephens:  A BILL TO AMEND SECTION 53</w:t>
      </w:r>
      <w:r w:rsidRPr="00B1792A">
        <w:rPr>
          <w:szCs w:val="22"/>
        </w:rPr>
        <w:noBreakHyphen/>
        <w:t>5</w:t>
      </w:r>
      <w:r w:rsidRPr="00B1792A">
        <w:rPr>
          <w:szCs w:val="22"/>
        </w:rPr>
        <w:noBreakHyphen/>
        <w:t xml:space="preserve">10, CODE OF LAWS OF SOUTH CAROLINA, 1976, RELATING TO STATE LEGAL HOLIDAYS, SO AS TO PROVIDE THE NINETEENTH DAY OF JUNE </w:t>
      </w:r>
      <w:r w:rsidRPr="00B1792A">
        <w:rPr>
          <w:szCs w:val="22"/>
        </w:rPr>
        <w:noBreakHyphen/>
        <w:t xml:space="preserve"> JUNETEENTH SHALL BE A STATE LEGAL HOLIDAY.</w:t>
      </w:r>
    </w:p>
    <w:p w14:paraId="79565BDF" w14:textId="77777777" w:rsidR="00B1792A" w:rsidRPr="00B1792A" w:rsidRDefault="00B1792A" w:rsidP="00B1792A">
      <w:pPr>
        <w:pStyle w:val="Header"/>
        <w:tabs>
          <w:tab w:val="left" w:pos="4320"/>
        </w:tabs>
        <w:rPr>
          <w:szCs w:val="22"/>
        </w:rPr>
      </w:pPr>
    </w:p>
    <w:p w14:paraId="010F859B" w14:textId="77777777" w:rsidR="00B1792A" w:rsidRPr="00B1792A" w:rsidRDefault="00B1792A" w:rsidP="00B1792A">
      <w:pPr>
        <w:suppressAutoHyphens/>
        <w:rPr>
          <w:szCs w:val="22"/>
        </w:rPr>
      </w:pPr>
      <w:r w:rsidRPr="00B1792A">
        <w:rPr>
          <w:color w:val="auto"/>
          <w:szCs w:val="22"/>
        </w:rPr>
        <w:lastRenderedPageBreak/>
        <w:tab/>
      </w:r>
      <w:r w:rsidRPr="00B1792A">
        <w:rPr>
          <w:szCs w:val="22"/>
        </w:rPr>
        <w:t>S. 429</w:t>
      </w:r>
      <w:r w:rsidRPr="00B1792A">
        <w:rPr>
          <w:szCs w:val="22"/>
        </w:rPr>
        <w:fldChar w:fldCharType="begin"/>
      </w:r>
      <w:r w:rsidRPr="00B1792A">
        <w:rPr>
          <w:szCs w:val="22"/>
        </w:rPr>
        <w:instrText xml:space="preserve"> XE "S. 429" \b </w:instrText>
      </w:r>
      <w:r w:rsidRPr="00B1792A">
        <w:rPr>
          <w:szCs w:val="22"/>
        </w:rPr>
        <w:fldChar w:fldCharType="end"/>
      </w:r>
      <w:r w:rsidRPr="00B1792A">
        <w:rPr>
          <w:szCs w:val="22"/>
        </w:rPr>
        <w:t xml:space="preserve"> -- Senators Alexander, Senn, Loftis and Climer:  A BILL TO AMEND ARTICLE 1, CHAPTER 3, TITLE 16 OF THE 1976 CODE, RELATING TO HOMICIDE, BY ADDING SECTION 16</w:t>
      </w:r>
      <w:r w:rsidRPr="00B1792A">
        <w:rPr>
          <w:szCs w:val="22"/>
        </w:rPr>
        <w:noBreakHyphen/>
        <w:t>3</w:t>
      </w:r>
      <w:r w:rsidRPr="00B1792A">
        <w:rPr>
          <w:szCs w:val="22"/>
        </w:rPr>
        <w:noBreakHyphen/>
        <w:t>80, TO CREATE THE OFFENSE OF DRUG-INDUCED HOMICIDE, TO PROVIDE A PENALTY FOR A VIOLATION, AND TO PROHIBIT AN AFFIRMATIVE DEFENSE; AND TO AMEND SECTION 16-1-10(D) OF THE 1976 CODE, RELATING TO A LIST OF EXCEPTIONS FOR FELONIES AND MISDEMEANORS, TO ADD DRUG-INDUCED HOMICIDE.</w:t>
      </w:r>
    </w:p>
    <w:p w14:paraId="4B854E12" w14:textId="77777777" w:rsidR="00B1792A" w:rsidRPr="00B1792A" w:rsidRDefault="00B1792A" w:rsidP="00B1792A">
      <w:pPr>
        <w:pStyle w:val="Header"/>
        <w:tabs>
          <w:tab w:val="left" w:pos="4320"/>
        </w:tabs>
        <w:rPr>
          <w:szCs w:val="22"/>
        </w:rPr>
      </w:pPr>
    </w:p>
    <w:p w14:paraId="5410DC4F" w14:textId="77777777" w:rsidR="00B1792A" w:rsidRPr="00B1792A" w:rsidRDefault="00B1792A" w:rsidP="00B1792A">
      <w:pPr>
        <w:pStyle w:val="Header"/>
        <w:tabs>
          <w:tab w:val="left" w:pos="4320"/>
        </w:tabs>
        <w:jc w:val="center"/>
        <w:rPr>
          <w:b/>
          <w:color w:val="auto"/>
          <w:szCs w:val="22"/>
        </w:rPr>
      </w:pPr>
      <w:r w:rsidRPr="00B1792A">
        <w:rPr>
          <w:b/>
          <w:color w:val="auto"/>
          <w:szCs w:val="22"/>
        </w:rPr>
        <w:t>AMENDED, CARRIED OVER</w:t>
      </w:r>
    </w:p>
    <w:p w14:paraId="25E0AADA" w14:textId="77777777" w:rsidR="00B1792A" w:rsidRPr="00B1792A" w:rsidRDefault="00B1792A" w:rsidP="00B1792A">
      <w:pPr>
        <w:suppressAutoHyphens/>
        <w:rPr>
          <w:szCs w:val="22"/>
        </w:rPr>
      </w:pPr>
      <w:r w:rsidRPr="00B1792A">
        <w:rPr>
          <w:color w:val="auto"/>
          <w:szCs w:val="22"/>
        </w:rPr>
        <w:tab/>
      </w:r>
      <w:r w:rsidRPr="00B1792A">
        <w:rPr>
          <w:szCs w:val="22"/>
        </w:rPr>
        <w:t>S. 458</w:t>
      </w:r>
      <w:r w:rsidRPr="00B1792A">
        <w:rPr>
          <w:szCs w:val="22"/>
        </w:rPr>
        <w:fldChar w:fldCharType="begin"/>
      </w:r>
      <w:r w:rsidRPr="00B1792A">
        <w:rPr>
          <w:szCs w:val="22"/>
        </w:rPr>
        <w:instrText xml:space="preserve"> XE "S. 458" \b </w:instrText>
      </w:r>
      <w:r w:rsidRPr="00B1792A">
        <w:rPr>
          <w:szCs w:val="22"/>
        </w:rPr>
        <w:fldChar w:fldCharType="end"/>
      </w:r>
      <w:r w:rsidRPr="00B1792A">
        <w:rPr>
          <w:szCs w:val="22"/>
        </w:rPr>
        <w:t xml:space="preserve"> -- Senators Adams, Talley, Bennett, Senn, Alexander, Loftis and Climer:  A BILL </w:t>
      </w:r>
      <w:r w:rsidRPr="00B1792A">
        <w:rPr>
          <w:color w:val="000000" w:themeColor="text1"/>
          <w:szCs w:val="22"/>
        </w:rPr>
        <w:t>TO AMEND SECTIONS 44-53-190(B) AND 44</w:t>
      </w:r>
      <w:r w:rsidRPr="00B1792A">
        <w:rPr>
          <w:color w:val="000000" w:themeColor="text1"/>
          <w:szCs w:val="22"/>
        </w:rPr>
        <w:noBreakHyphen/>
        <w:t>53</w:t>
      </w:r>
      <w:r w:rsidRPr="00B1792A">
        <w:rPr>
          <w:color w:val="000000" w:themeColor="text1"/>
          <w:szCs w:val="22"/>
        </w:rPr>
        <w:noBreakHyphen/>
        <w:t>370(e) OF THE 1976 CODE, RELATING IN PART TO THE TRAFFICKING OFFENSES FOR CERTAIN CONTROLLED SUBSTANCES, TO ADD AN OFFENSE FOR “TRAFFICKING IN FENTANYL”, AND TO DEFINE NECESSARY TERMS.</w:t>
      </w:r>
    </w:p>
    <w:p w14:paraId="3707331B" w14:textId="77777777" w:rsidR="00B1792A" w:rsidRPr="00B1792A" w:rsidRDefault="00B1792A" w:rsidP="00B1792A">
      <w:pPr>
        <w:rPr>
          <w:snapToGrid w:val="0"/>
          <w:color w:val="auto"/>
          <w:szCs w:val="22"/>
        </w:rPr>
      </w:pPr>
      <w:r w:rsidRPr="00B1792A">
        <w:rPr>
          <w:snapToGrid w:val="0"/>
          <w:color w:val="auto"/>
          <w:szCs w:val="22"/>
        </w:rPr>
        <w:tab/>
        <w:t>The Senate proceeded to a consideration of the Bill.</w:t>
      </w:r>
    </w:p>
    <w:p w14:paraId="2A405858" w14:textId="77777777" w:rsidR="00B1792A" w:rsidRPr="00B1792A" w:rsidRDefault="00B1792A" w:rsidP="00B1792A">
      <w:pPr>
        <w:pStyle w:val="Header"/>
        <w:tabs>
          <w:tab w:val="left" w:pos="4320"/>
        </w:tabs>
        <w:rPr>
          <w:szCs w:val="22"/>
        </w:rPr>
      </w:pPr>
    </w:p>
    <w:p w14:paraId="0189F107" w14:textId="77777777" w:rsidR="00B1792A" w:rsidRPr="00B1792A" w:rsidRDefault="00B1792A" w:rsidP="00B1792A">
      <w:pPr>
        <w:rPr>
          <w:snapToGrid w:val="0"/>
          <w:szCs w:val="22"/>
        </w:rPr>
      </w:pPr>
      <w:r w:rsidRPr="00B1792A">
        <w:rPr>
          <w:snapToGrid w:val="0"/>
          <w:szCs w:val="22"/>
        </w:rPr>
        <w:tab/>
        <w:t>Senator HUTTO proposed the following amendment (JUD0458.003</w:t>
      </w:r>
      <w:proofErr w:type="gramStart"/>
      <w:r w:rsidRPr="00B1792A">
        <w:rPr>
          <w:snapToGrid w:val="0"/>
          <w:szCs w:val="22"/>
        </w:rPr>
        <w:t>),  which</w:t>
      </w:r>
      <w:proofErr w:type="gramEnd"/>
      <w:r w:rsidRPr="00B1792A">
        <w:rPr>
          <w:snapToGrid w:val="0"/>
          <w:szCs w:val="22"/>
        </w:rPr>
        <w:t xml:space="preserve"> was adopted:</w:t>
      </w:r>
    </w:p>
    <w:p w14:paraId="23F050D8" w14:textId="77777777" w:rsidR="00B1792A" w:rsidRPr="00B1792A" w:rsidRDefault="00B1792A" w:rsidP="00B1792A">
      <w:pPr>
        <w:rPr>
          <w:snapToGrid w:val="0"/>
          <w:color w:val="auto"/>
          <w:szCs w:val="22"/>
        </w:rPr>
      </w:pPr>
      <w:r w:rsidRPr="00B1792A">
        <w:rPr>
          <w:snapToGrid w:val="0"/>
          <w:color w:val="auto"/>
          <w:szCs w:val="22"/>
        </w:rPr>
        <w:tab/>
        <w:t>Amend the bill, as and if amended, page 2, by striking lines 1-2 and inserting therein:</w:t>
      </w:r>
    </w:p>
    <w:p w14:paraId="555A23E5" w14:textId="77777777" w:rsidR="00B1792A" w:rsidRPr="00B1792A" w:rsidRDefault="00B1792A" w:rsidP="00B1792A">
      <w:pPr>
        <w:rPr>
          <w:snapToGrid w:val="0"/>
          <w:color w:val="auto"/>
          <w:szCs w:val="22"/>
        </w:rPr>
      </w:pPr>
      <w:r w:rsidRPr="00B1792A">
        <w:rPr>
          <w:snapToGrid w:val="0"/>
          <w:color w:val="auto"/>
          <w:szCs w:val="22"/>
        </w:rPr>
        <w:tab/>
        <w:t>/</w:t>
      </w:r>
      <w:r w:rsidRPr="00B1792A">
        <w:rPr>
          <w:snapToGrid w:val="0"/>
          <w:color w:val="auto"/>
          <w:szCs w:val="22"/>
        </w:rPr>
        <w:tab/>
      </w:r>
      <w:r w:rsidRPr="00B1792A">
        <w:rPr>
          <w:snapToGrid w:val="0"/>
          <w:color w:val="auto"/>
          <w:szCs w:val="22"/>
        </w:rPr>
        <w:tab/>
      </w:r>
      <w:r w:rsidRPr="00B1792A">
        <w:rPr>
          <w:snapToGrid w:val="0"/>
          <w:color w:val="auto"/>
          <w:szCs w:val="22"/>
        </w:rPr>
        <w:tab/>
        <w:t>e.</w:t>
      </w:r>
      <w:r w:rsidRPr="00B1792A">
        <w:rPr>
          <w:snapToGrid w:val="0"/>
          <w:color w:val="auto"/>
          <w:szCs w:val="22"/>
        </w:rPr>
        <w:tab/>
      </w:r>
      <w:r w:rsidRPr="00B1792A">
        <w:rPr>
          <w:snapToGrid w:val="0"/>
          <w:color w:val="auto"/>
          <w:szCs w:val="22"/>
        </w:rPr>
        <w:tab/>
        <w:t>replacement of the N-propionyl group by another acyl group or hydrogen.</w:t>
      </w:r>
      <w:r w:rsidRPr="00B1792A">
        <w:rPr>
          <w:snapToGrid w:val="0"/>
          <w:color w:val="auto"/>
          <w:szCs w:val="22"/>
        </w:rPr>
        <w:tab/>
      </w:r>
      <w:r w:rsidRPr="00B1792A">
        <w:rPr>
          <w:snapToGrid w:val="0"/>
          <w:color w:val="auto"/>
          <w:szCs w:val="22"/>
        </w:rPr>
        <w:tab/>
        <w:t>/</w:t>
      </w:r>
    </w:p>
    <w:p w14:paraId="7E1FDAB9" w14:textId="77777777" w:rsidR="00B1792A" w:rsidRPr="00B1792A" w:rsidRDefault="00B1792A" w:rsidP="00B1792A">
      <w:pPr>
        <w:rPr>
          <w:snapToGrid w:val="0"/>
          <w:color w:val="auto"/>
          <w:szCs w:val="22"/>
        </w:rPr>
      </w:pPr>
      <w:r w:rsidRPr="00B1792A">
        <w:rPr>
          <w:snapToGrid w:val="0"/>
          <w:color w:val="auto"/>
          <w:szCs w:val="22"/>
        </w:rPr>
        <w:tab/>
        <w:t>Renumber sections to conform.</w:t>
      </w:r>
    </w:p>
    <w:p w14:paraId="2716DB27" w14:textId="77777777" w:rsidR="00B1792A" w:rsidRPr="00B1792A" w:rsidRDefault="00B1792A" w:rsidP="00B1792A">
      <w:pPr>
        <w:rPr>
          <w:snapToGrid w:val="0"/>
          <w:szCs w:val="22"/>
        </w:rPr>
      </w:pPr>
      <w:r w:rsidRPr="00B1792A">
        <w:rPr>
          <w:snapToGrid w:val="0"/>
          <w:color w:val="auto"/>
          <w:szCs w:val="22"/>
        </w:rPr>
        <w:tab/>
        <w:t>Amend title to conform.</w:t>
      </w:r>
    </w:p>
    <w:p w14:paraId="32E22908" w14:textId="77777777" w:rsidR="00B1792A" w:rsidRPr="00B1792A" w:rsidRDefault="00B1792A" w:rsidP="00B1792A">
      <w:pPr>
        <w:rPr>
          <w:snapToGrid w:val="0"/>
          <w:szCs w:val="22"/>
        </w:rPr>
      </w:pPr>
    </w:p>
    <w:p w14:paraId="294CE4C9" w14:textId="77777777" w:rsidR="00B1792A" w:rsidRPr="00B1792A" w:rsidRDefault="00B1792A" w:rsidP="00B1792A">
      <w:pPr>
        <w:rPr>
          <w:snapToGrid w:val="0"/>
          <w:color w:val="auto"/>
          <w:szCs w:val="22"/>
        </w:rPr>
      </w:pPr>
      <w:r w:rsidRPr="00B1792A">
        <w:rPr>
          <w:snapToGrid w:val="0"/>
          <w:color w:val="auto"/>
          <w:szCs w:val="22"/>
        </w:rPr>
        <w:tab/>
        <w:t>Senator HUTTO explained the amendment.</w:t>
      </w:r>
    </w:p>
    <w:p w14:paraId="05F1B470" w14:textId="77777777" w:rsidR="00B1792A" w:rsidRPr="00B1792A" w:rsidRDefault="00B1792A" w:rsidP="00B1792A">
      <w:pPr>
        <w:rPr>
          <w:snapToGrid w:val="0"/>
          <w:color w:val="auto"/>
          <w:szCs w:val="22"/>
        </w:rPr>
      </w:pPr>
    </w:p>
    <w:p w14:paraId="24A3CFC2" w14:textId="77777777" w:rsidR="00B1792A" w:rsidRPr="00B1792A" w:rsidRDefault="00B1792A" w:rsidP="00B1792A">
      <w:pPr>
        <w:rPr>
          <w:snapToGrid w:val="0"/>
          <w:color w:val="auto"/>
          <w:szCs w:val="22"/>
        </w:rPr>
      </w:pPr>
      <w:r w:rsidRPr="00B1792A">
        <w:rPr>
          <w:snapToGrid w:val="0"/>
          <w:color w:val="auto"/>
          <w:szCs w:val="22"/>
        </w:rPr>
        <w:tab/>
        <w:t>The amendment was adopted.</w:t>
      </w:r>
    </w:p>
    <w:p w14:paraId="3B65F941" w14:textId="77777777" w:rsidR="00B1792A" w:rsidRPr="00B1792A" w:rsidRDefault="00B1792A" w:rsidP="00B1792A">
      <w:pPr>
        <w:rPr>
          <w:snapToGrid w:val="0"/>
          <w:color w:val="auto"/>
          <w:szCs w:val="22"/>
        </w:rPr>
      </w:pPr>
    </w:p>
    <w:p w14:paraId="5217F9CB" w14:textId="32512EA8" w:rsidR="00B1792A" w:rsidRPr="00B1792A" w:rsidRDefault="00B1792A" w:rsidP="00B1792A">
      <w:pPr>
        <w:pStyle w:val="Header"/>
        <w:rPr>
          <w:bCs/>
          <w:color w:val="auto"/>
          <w:szCs w:val="22"/>
        </w:rPr>
      </w:pPr>
      <w:r w:rsidRPr="00B1792A">
        <w:rPr>
          <w:bCs/>
          <w:color w:val="auto"/>
          <w:szCs w:val="22"/>
        </w:rPr>
        <w:tab/>
        <w:t xml:space="preserve">The question then being </w:t>
      </w:r>
      <w:r w:rsidR="00C67C5F">
        <w:rPr>
          <w:bCs/>
          <w:color w:val="auto"/>
          <w:szCs w:val="22"/>
        </w:rPr>
        <w:t>third</w:t>
      </w:r>
      <w:r w:rsidRPr="00B1792A">
        <w:rPr>
          <w:bCs/>
          <w:color w:val="auto"/>
          <w:szCs w:val="22"/>
        </w:rPr>
        <w:t xml:space="preserve"> reading of the Bill, as amended.</w:t>
      </w:r>
    </w:p>
    <w:p w14:paraId="7CD6D003" w14:textId="77777777" w:rsidR="00B1792A" w:rsidRPr="00B1792A" w:rsidRDefault="00B1792A" w:rsidP="00B1792A">
      <w:pPr>
        <w:pStyle w:val="Header"/>
        <w:rPr>
          <w:bCs/>
          <w:color w:val="auto"/>
          <w:szCs w:val="22"/>
        </w:rPr>
      </w:pPr>
    </w:p>
    <w:p w14:paraId="57F6F92D" w14:textId="77777777" w:rsidR="00B1792A" w:rsidRPr="00B1792A" w:rsidRDefault="00B1792A" w:rsidP="00B1792A">
      <w:pPr>
        <w:pStyle w:val="Header"/>
        <w:tabs>
          <w:tab w:val="left" w:pos="4320"/>
        </w:tabs>
        <w:rPr>
          <w:bCs/>
          <w:color w:val="auto"/>
          <w:szCs w:val="22"/>
        </w:rPr>
      </w:pPr>
      <w:r w:rsidRPr="00B1792A">
        <w:rPr>
          <w:bCs/>
          <w:color w:val="auto"/>
          <w:szCs w:val="22"/>
        </w:rPr>
        <w:tab/>
        <w:t>On motion of Senator MALLOY, the Bill was carried over.</w:t>
      </w:r>
    </w:p>
    <w:p w14:paraId="38C21761" w14:textId="77777777" w:rsidR="00B1792A" w:rsidRPr="00B1792A" w:rsidRDefault="00B1792A" w:rsidP="00B1792A">
      <w:pPr>
        <w:pStyle w:val="Header"/>
        <w:tabs>
          <w:tab w:val="left" w:pos="4320"/>
        </w:tabs>
        <w:rPr>
          <w:szCs w:val="22"/>
        </w:rPr>
      </w:pPr>
    </w:p>
    <w:p w14:paraId="0907AA86" w14:textId="77777777" w:rsidR="00B1792A" w:rsidRPr="00B1792A" w:rsidRDefault="00B1792A" w:rsidP="00B1792A">
      <w:pPr>
        <w:jc w:val="center"/>
        <w:rPr>
          <w:b/>
          <w:color w:val="auto"/>
          <w:szCs w:val="22"/>
        </w:rPr>
      </w:pPr>
      <w:r w:rsidRPr="00B1792A">
        <w:rPr>
          <w:b/>
          <w:color w:val="auto"/>
          <w:szCs w:val="22"/>
        </w:rPr>
        <w:t>READ THE THIRD TIME</w:t>
      </w:r>
    </w:p>
    <w:p w14:paraId="062598B2" w14:textId="77777777" w:rsidR="00B1792A" w:rsidRPr="00B1792A" w:rsidRDefault="00B1792A" w:rsidP="00B1792A">
      <w:pPr>
        <w:jc w:val="center"/>
        <w:rPr>
          <w:b/>
          <w:color w:val="auto"/>
          <w:szCs w:val="22"/>
        </w:rPr>
      </w:pPr>
      <w:r w:rsidRPr="00B1792A">
        <w:rPr>
          <w:b/>
          <w:color w:val="auto"/>
          <w:szCs w:val="22"/>
        </w:rPr>
        <w:t>SENT TO THE HOUSE</w:t>
      </w:r>
    </w:p>
    <w:p w14:paraId="6B5F991D" w14:textId="77777777" w:rsidR="00B1792A" w:rsidRPr="00B1792A" w:rsidRDefault="00B1792A" w:rsidP="00B1792A">
      <w:pPr>
        <w:pStyle w:val="Header"/>
        <w:tabs>
          <w:tab w:val="left" w:pos="4320"/>
        </w:tabs>
        <w:rPr>
          <w:color w:val="auto"/>
          <w:szCs w:val="22"/>
        </w:rPr>
      </w:pPr>
      <w:r w:rsidRPr="00B1792A">
        <w:rPr>
          <w:b/>
          <w:color w:val="auto"/>
          <w:szCs w:val="22"/>
        </w:rPr>
        <w:tab/>
      </w:r>
      <w:r w:rsidRPr="00B1792A">
        <w:rPr>
          <w:color w:val="auto"/>
          <w:szCs w:val="22"/>
        </w:rPr>
        <w:t>The following Bills and Resolutions were read the third time and ordered sent to the House of Representatives:</w:t>
      </w:r>
    </w:p>
    <w:p w14:paraId="4D81CD11" w14:textId="77777777" w:rsidR="00B1792A" w:rsidRPr="00B1792A" w:rsidRDefault="00B1792A" w:rsidP="00B1792A">
      <w:pPr>
        <w:suppressAutoHyphens/>
        <w:rPr>
          <w:szCs w:val="22"/>
        </w:rPr>
      </w:pPr>
      <w:r w:rsidRPr="00B1792A">
        <w:rPr>
          <w:color w:val="auto"/>
          <w:szCs w:val="22"/>
        </w:rPr>
        <w:lastRenderedPageBreak/>
        <w:tab/>
      </w:r>
      <w:r w:rsidRPr="00B1792A">
        <w:rPr>
          <w:szCs w:val="22"/>
        </w:rPr>
        <w:t>S. 560</w:t>
      </w:r>
      <w:r w:rsidRPr="00B1792A">
        <w:rPr>
          <w:szCs w:val="22"/>
        </w:rPr>
        <w:fldChar w:fldCharType="begin"/>
      </w:r>
      <w:r w:rsidRPr="00B1792A">
        <w:rPr>
          <w:szCs w:val="22"/>
        </w:rPr>
        <w:instrText xml:space="preserve"> XE "S. 560" \b </w:instrText>
      </w:r>
      <w:r w:rsidRPr="00B1792A">
        <w:rPr>
          <w:szCs w:val="22"/>
        </w:rPr>
        <w:fldChar w:fldCharType="end"/>
      </w:r>
      <w:r w:rsidRPr="00B1792A">
        <w:rPr>
          <w:szCs w:val="22"/>
        </w:rPr>
        <w:t xml:space="preserve"> -- Senator Scott:  A JOINT RESOLUTION </w:t>
      </w:r>
      <w:r w:rsidRPr="00B1792A">
        <w:rPr>
          <w:color w:val="000000" w:themeColor="text1"/>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07A4F5CC" w14:textId="77777777" w:rsidR="00B1792A" w:rsidRPr="00B1792A" w:rsidRDefault="00B1792A" w:rsidP="00B1792A">
      <w:pPr>
        <w:pStyle w:val="Header"/>
        <w:tabs>
          <w:tab w:val="left" w:pos="4320"/>
        </w:tabs>
        <w:rPr>
          <w:szCs w:val="22"/>
        </w:rPr>
      </w:pPr>
    </w:p>
    <w:p w14:paraId="5E7646CF" w14:textId="77777777" w:rsidR="00B1792A" w:rsidRPr="00B1792A" w:rsidRDefault="00B1792A" w:rsidP="00B1792A">
      <w:pPr>
        <w:suppressAutoHyphens/>
        <w:rPr>
          <w:szCs w:val="22"/>
        </w:rPr>
      </w:pPr>
      <w:r w:rsidRPr="00B1792A">
        <w:rPr>
          <w:color w:val="auto"/>
          <w:szCs w:val="22"/>
        </w:rPr>
        <w:tab/>
      </w:r>
      <w:r w:rsidRPr="00B1792A">
        <w:rPr>
          <w:szCs w:val="22"/>
        </w:rPr>
        <w:t>S. 637</w:t>
      </w:r>
      <w:r w:rsidRPr="00B1792A">
        <w:rPr>
          <w:szCs w:val="22"/>
        </w:rPr>
        <w:fldChar w:fldCharType="begin"/>
      </w:r>
      <w:r w:rsidRPr="00B1792A">
        <w:rPr>
          <w:szCs w:val="22"/>
        </w:rPr>
        <w:instrText xml:space="preserve"> XE "S. 637" \b </w:instrText>
      </w:r>
      <w:r w:rsidRPr="00B1792A">
        <w:rPr>
          <w:szCs w:val="22"/>
        </w:rPr>
        <w:fldChar w:fldCharType="end"/>
      </w:r>
      <w:r w:rsidRPr="00B1792A">
        <w:rPr>
          <w:szCs w:val="22"/>
        </w:rPr>
        <w:t xml:space="preserve"> -- Senator Cromer:  A BILL </w:t>
      </w:r>
      <w:r w:rsidRPr="00B1792A">
        <w:rPr>
          <w:color w:val="000000" w:themeColor="text1"/>
          <w:szCs w:val="22"/>
        </w:rPr>
        <w:t>TO AMEND SECTION 37</w:t>
      </w:r>
      <w:r w:rsidRPr="00B1792A">
        <w:rPr>
          <w:color w:val="000000" w:themeColor="text1"/>
          <w:szCs w:val="22"/>
        </w:rPr>
        <w:noBreakHyphen/>
        <w:t>22</w:t>
      </w:r>
      <w:r w:rsidRPr="00B1792A">
        <w:rPr>
          <w:color w:val="000000" w:themeColor="text1"/>
          <w:szCs w:val="22"/>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B1792A">
        <w:rPr>
          <w:color w:val="000000" w:themeColor="text1"/>
          <w:szCs w:val="22"/>
        </w:rPr>
        <w:noBreakHyphen/>
        <w:t>58</w:t>
      </w:r>
      <w:r w:rsidRPr="00B1792A">
        <w:rPr>
          <w:color w:val="000000" w:themeColor="text1"/>
          <w:szCs w:val="22"/>
        </w:rPr>
        <w:noBreakHyphen/>
        <w:t>20, RELATING TO DEFINITIONS APPLICABLE TO THE LICENSING OF MORTGAGE BROKERS ACT, SO AS TO ESTABLISH CERTAIN CRITERIA A RETAILER OF MANUFACTURED OR MODULAR HOMES MUST MEET TO QUALIFY AS AN “EXEMPT PERSON”.</w:t>
      </w:r>
    </w:p>
    <w:p w14:paraId="7A8759C6" w14:textId="77777777" w:rsidR="00B1792A" w:rsidRPr="00B1792A" w:rsidRDefault="00B1792A" w:rsidP="00B1792A">
      <w:pPr>
        <w:pStyle w:val="Header"/>
        <w:tabs>
          <w:tab w:val="left" w:pos="4320"/>
        </w:tabs>
        <w:rPr>
          <w:szCs w:val="22"/>
        </w:rPr>
      </w:pPr>
    </w:p>
    <w:p w14:paraId="358BF452" w14:textId="77777777" w:rsidR="00B1792A" w:rsidRPr="00B1792A" w:rsidRDefault="00B1792A" w:rsidP="00B1792A">
      <w:pPr>
        <w:rPr>
          <w:szCs w:val="22"/>
        </w:rPr>
      </w:pPr>
      <w:r w:rsidRPr="00B1792A">
        <w:rPr>
          <w:color w:val="auto"/>
          <w:szCs w:val="22"/>
        </w:rPr>
        <w:tab/>
      </w:r>
      <w:r w:rsidRPr="00B1792A">
        <w:rPr>
          <w:szCs w:val="22"/>
        </w:rPr>
        <w:t>S. 968</w:t>
      </w:r>
      <w:r w:rsidRPr="00B1792A">
        <w:rPr>
          <w:szCs w:val="22"/>
        </w:rPr>
        <w:fldChar w:fldCharType="begin"/>
      </w:r>
      <w:r w:rsidRPr="00B1792A">
        <w:rPr>
          <w:szCs w:val="22"/>
        </w:rPr>
        <w:instrText xml:space="preserve"> XE "S. 968" \b </w:instrText>
      </w:r>
      <w:r w:rsidRPr="00B1792A">
        <w:rPr>
          <w:szCs w:val="22"/>
        </w:rPr>
        <w:fldChar w:fldCharType="end"/>
      </w:r>
      <w:r w:rsidRPr="00B1792A">
        <w:rPr>
          <w:szCs w:val="22"/>
        </w:rPr>
        <w:t xml:space="preserve"> -- Senators Alexander, Climer and Kimbrell:  A BILL TO AMEND ARTICLE 1, CHAPTER 11, TITLE 25 OF THE 1976 CODE, RELATING TO THE DEPARTMENT OF VETERANS’ AFFAIRS, BY ADDING SECTION 25-11-85 TO </w:t>
      </w:r>
      <w:r w:rsidRPr="00B1792A">
        <w:rPr>
          <w:color w:val="000000" w:themeColor="text1"/>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5528BD23" w14:textId="77777777" w:rsidR="00B1792A" w:rsidRPr="00B1792A" w:rsidRDefault="00B1792A" w:rsidP="00B1792A">
      <w:pPr>
        <w:pStyle w:val="Header"/>
        <w:tabs>
          <w:tab w:val="left" w:pos="4320"/>
        </w:tabs>
        <w:rPr>
          <w:szCs w:val="22"/>
        </w:rPr>
      </w:pPr>
    </w:p>
    <w:p w14:paraId="16ECCF45" w14:textId="77777777" w:rsidR="00B1792A" w:rsidRPr="00B1792A" w:rsidRDefault="00B1792A" w:rsidP="00B1792A">
      <w:pPr>
        <w:suppressAutoHyphens/>
        <w:rPr>
          <w:szCs w:val="22"/>
        </w:rPr>
      </w:pPr>
      <w:r w:rsidRPr="00B1792A">
        <w:rPr>
          <w:color w:val="auto"/>
          <w:szCs w:val="22"/>
        </w:rPr>
        <w:tab/>
      </w:r>
      <w:r w:rsidRPr="00B1792A">
        <w:rPr>
          <w:szCs w:val="22"/>
        </w:rPr>
        <w:t>S. 973</w:t>
      </w:r>
      <w:r w:rsidRPr="00B1792A">
        <w:rPr>
          <w:szCs w:val="22"/>
        </w:rPr>
        <w:fldChar w:fldCharType="begin"/>
      </w:r>
      <w:r w:rsidRPr="00B1792A">
        <w:rPr>
          <w:szCs w:val="22"/>
        </w:rPr>
        <w:instrText xml:space="preserve"> XE "S. 973" \b </w:instrText>
      </w:r>
      <w:r w:rsidRPr="00B1792A">
        <w:rPr>
          <w:szCs w:val="22"/>
        </w:rPr>
        <w:fldChar w:fldCharType="end"/>
      </w:r>
      <w:r w:rsidRPr="00B1792A">
        <w:rPr>
          <w:szCs w:val="22"/>
        </w:rPr>
        <w:t xml:space="preserve"> -- Senator Rankin:  A BILL </w:t>
      </w:r>
      <w:r w:rsidRPr="00B1792A">
        <w:rPr>
          <w:color w:val="000000" w:themeColor="text1"/>
          <w:szCs w:val="22"/>
        </w:rPr>
        <w:t>TO ADOPT REVISED CODE VOLUME 21 OF THE CODE OF LAWS OF SOUTH CAROLINA, 1976, TO THE EXTENT OF ITS CONTENTS, AS THE ONLY GENERAL PERMANENT STATUTORY LAW OF THE STATE AS OF JANUARY 1, 2022.</w:t>
      </w:r>
    </w:p>
    <w:p w14:paraId="15D83E98" w14:textId="77777777" w:rsidR="00B1792A" w:rsidRPr="00B1792A" w:rsidRDefault="00B1792A" w:rsidP="00B1792A">
      <w:pPr>
        <w:pStyle w:val="Header"/>
        <w:tabs>
          <w:tab w:val="left" w:pos="4320"/>
        </w:tabs>
        <w:rPr>
          <w:szCs w:val="22"/>
        </w:rPr>
      </w:pPr>
    </w:p>
    <w:p w14:paraId="23E60D5C" w14:textId="77777777" w:rsidR="00B1792A" w:rsidRPr="00B1792A" w:rsidRDefault="00B1792A" w:rsidP="00CC7F14">
      <w:pPr>
        <w:keepNext/>
        <w:keepLines/>
        <w:suppressAutoHyphens/>
        <w:rPr>
          <w:szCs w:val="22"/>
        </w:rPr>
      </w:pPr>
      <w:r w:rsidRPr="00B1792A">
        <w:rPr>
          <w:color w:val="auto"/>
          <w:szCs w:val="22"/>
        </w:rPr>
        <w:lastRenderedPageBreak/>
        <w:tab/>
      </w:r>
      <w:r w:rsidRPr="00B1792A">
        <w:rPr>
          <w:szCs w:val="22"/>
        </w:rPr>
        <w:t>S. 1086</w:t>
      </w:r>
      <w:r w:rsidRPr="00B1792A">
        <w:rPr>
          <w:szCs w:val="22"/>
        </w:rPr>
        <w:fldChar w:fldCharType="begin"/>
      </w:r>
      <w:r w:rsidRPr="00B1792A">
        <w:rPr>
          <w:szCs w:val="22"/>
        </w:rPr>
        <w:instrText xml:space="preserve"> XE "S. 1086" \b </w:instrText>
      </w:r>
      <w:r w:rsidRPr="00B1792A">
        <w:rPr>
          <w:szCs w:val="22"/>
        </w:rPr>
        <w:fldChar w:fldCharType="end"/>
      </w:r>
      <w:r w:rsidRPr="00B1792A">
        <w:rPr>
          <w:szCs w:val="22"/>
        </w:rPr>
        <w:t xml:space="preserve"> -- Senator Alexander:  A JOINT RESOLUTION TO ALLOW FOR PROPERLY CREDENTIALED INDIVIDUALS TO CONDUCT SOIL EVALUATIONS AND PREPARE ONSITE WASTEWATER SYSTEMS LAYOUTS, AND TO PROVIDE FOR A SUNSET OF THE PROVISIONS IN THIS JOINT RESOLUTION NO LATER THAN JULY 1, 2023.</w:t>
      </w:r>
    </w:p>
    <w:p w14:paraId="4B9B487B" w14:textId="77777777" w:rsidR="00B1792A" w:rsidRPr="00B1792A" w:rsidRDefault="00B1792A" w:rsidP="00B1792A">
      <w:pPr>
        <w:pStyle w:val="Header"/>
        <w:tabs>
          <w:tab w:val="left" w:pos="4320"/>
        </w:tabs>
        <w:rPr>
          <w:szCs w:val="22"/>
        </w:rPr>
      </w:pPr>
    </w:p>
    <w:p w14:paraId="1F386A28" w14:textId="77777777" w:rsidR="00B1792A" w:rsidRPr="00B1792A" w:rsidRDefault="00B1792A" w:rsidP="00B1792A">
      <w:pPr>
        <w:pStyle w:val="Header"/>
        <w:tabs>
          <w:tab w:val="left" w:pos="4320"/>
        </w:tabs>
        <w:jc w:val="center"/>
        <w:rPr>
          <w:b/>
          <w:color w:val="auto"/>
          <w:szCs w:val="22"/>
        </w:rPr>
      </w:pPr>
      <w:r w:rsidRPr="00B1792A">
        <w:rPr>
          <w:b/>
          <w:color w:val="auto"/>
          <w:szCs w:val="22"/>
        </w:rPr>
        <w:t>OBJECTION</w:t>
      </w:r>
    </w:p>
    <w:p w14:paraId="524D4158" w14:textId="77777777" w:rsidR="00B1792A" w:rsidRPr="00B1792A" w:rsidRDefault="00B1792A" w:rsidP="00B1792A">
      <w:pPr>
        <w:suppressAutoHyphens/>
        <w:rPr>
          <w:szCs w:val="22"/>
        </w:rPr>
      </w:pPr>
      <w:r w:rsidRPr="00B1792A">
        <w:rPr>
          <w:snapToGrid w:val="0"/>
          <w:color w:val="auto"/>
          <w:szCs w:val="22"/>
        </w:rPr>
        <w:tab/>
      </w:r>
      <w:r w:rsidRPr="00B1792A">
        <w:rPr>
          <w:szCs w:val="22"/>
        </w:rPr>
        <w:t>S. 230</w:t>
      </w:r>
      <w:r w:rsidRPr="00B1792A">
        <w:rPr>
          <w:color w:val="auto"/>
          <w:szCs w:val="22"/>
        </w:rPr>
        <w:fldChar w:fldCharType="begin"/>
      </w:r>
      <w:r w:rsidRPr="00B1792A">
        <w:rPr>
          <w:color w:val="auto"/>
          <w:szCs w:val="22"/>
        </w:rPr>
        <w:instrText xml:space="preserve"> XE “S. 230” \b </w:instrText>
      </w:r>
      <w:r w:rsidRPr="00B1792A">
        <w:rPr>
          <w:color w:val="auto"/>
          <w:szCs w:val="22"/>
        </w:rPr>
        <w:fldChar w:fldCharType="end"/>
      </w:r>
      <w:r w:rsidRPr="00B1792A">
        <w:rPr>
          <w:color w:val="auto"/>
          <w:szCs w:val="22"/>
        </w:rPr>
        <w:t xml:space="preserve"> -- Senators Shealy, Hutto, Jackson and Gustafson:  A BILL </w:t>
      </w:r>
      <w:r w:rsidRPr="00B1792A">
        <w:rPr>
          <w:szCs w:val="22"/>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14:paraId="78D0AB60" w14:textId="77777777" w:rsidR="00B1792A" w:rsidRPr="00B1792A" w:rsidRDefault="00B1792A" w:rsidP="00B1792A">
      <w:pPr>
        <w:pStyle w:val="Header"/>
        <w:rPr>
          <w:bCs/>
          <w:color w:val="auto"/>
          <w:szCs w:val="22"/>
        </w:rPr>
      </w:pPr>
      <w:r w:rsidRPr="00B1792A">
        <w:rPr>
          <w:bCs/>
          <w:color w:val="auto"/>
          <w:szCs w:val="22"/>
        </w:rPr>
        <w:tab/>
        <w:t>Senator MALLOY objected to consideration of the Bill.</w:t>
      </w:r>
    </w:p>
    <w:p w14:paraId="784B7CFB" w14:textId="77777777" w:rsidR="00B1792A" w:rsidRPr="00B1792A" w:rsidRDefault="00B1792A" w:rsidP="00B1792A">
      <w:pPr>
        <w:pStyle w:val="Header"/>
        <w:tabs>
          <w:tab w:val="left" w:pos="4320"/>
        </w:tabs>
        <w:rPr>
          <w:szCs w:val="22"/>
        </w:rPr>
      </w:pPr>
    </w:p>
    <w:p w14:paraId="030693D0" w14:textId="77777777" w:rsidR="00B1792A" w:rsidRPr="00B1792A" w:rsidRDefault="00B1792A" w:rsidP="00B1792A">
      <w:pPr>
        <w:pStyle w:val="Header"/>
        <w:tabs>
          <w:tab w:val="left" w:pos="4320"/>
        </w:tabs>
        <w:jc w:val="center"/>
        <w:rPr>
          <w:b/>
          <w:color w:val="auto"/>
          <w:szCs w:val="22"/>
        </w:rPr>
      </w:pPr>
      <w:r w:rsidRPr="00B1792A">
        <w:rPr>
          <w:b/>
          <w:color w:val="auto"/>
          <w:szCs w:val="22"/>
        </w:rPr>
        <w:t>AMENDED, CARRIED OVER</w:t>
      </w:r>
    </w:p>
    <w:p w14:paraId="2E6131F5" w14:textId="77777777" w:rsidR="00B1792A" w:rsidRPr="00B1792A" w:rsidRDefault="00B1792A" w:rsidP="00B1792A">
      <w:pPr>
        <w:rPr>
          <w:szCs w:val="22"/>
        </w:rPr>
      </w:pPr>
      <w:r w:rsidRPr="00B1792A">
        <w:rPr>
          <w:snapToGrid w:val="0"/>
          <w:color w:val="auto"/>
          <w:szCs w:val="22"/>
        </w:rPr>
        <w:tab/>
      </w:r>
      <w:r w:rsidRPr="00B1792A">
        <w:rPr>
          <w:szCs w:val="22"/>
        </w:rPr>
        <w:t>H. 3590</w:t>
      </w:r>
      <w:r w:rsidRPr="00B1792A">
        <w:rPr>
          <w:color w:val="auto"/>
          <w:szCs w:val="22"/>
        </w:rPr>
        <w:fldChar w:fldCharType="begin"/>
      </w:r>
      <w:r w:rsidRPr="00B1792A">
        <w:rPr>
          <w:color w:val="auto"/>
          <w:szCs w:val="22"/>
        </w:rPr>
        <w:instrText xml:space="preserve"> XE "H. 3590" \b </w:instrText>
      </w:r>
      <w:r w:rsidRPr="00B1792A">
        <w:rPr>
          <w:color w:val="auto"/>
          <w:szCs w:val="22"/>
        </w:rPr>
        <w:fldChar w:fldCharType="end"/>
      </w:r>
      <w:r w:rsidRPr="00B1792A">
        <w:rPr>
          <w:color w:val="auto"/>
          <w:szCs w:val="22"/>
        </w:rPr>
        <w:t xml:space="preserve"> -- Reps. Allison and Lucas:  A BILL </w:t>
      </w:r>
      <w:r w:rsidRPr="00B1792A">
        <w:rPr>
          <w:szCs w:val="22"/>
        </w:rPr>
        <w:t xml:space="preserve">TO AMEND THE CODE OF LAWS OF SOUTH CAROLINA, 1976, BY ADDING </w:t>
      </w:r>
      <w:r w:rsidRPr="00B1792A">
        <w:rPr>
          <w:color w:val="000000" w:themeColor="text1"/>
          <w:szCs w:val="22"/>
        </w:rPr>
        <w:t>SECTION 59</w:t>
      </w:r>
      <w:r w:rsidRPr="00B1792A">
        <w:rPr>
          <w:color w:val="000000" w:themeColor="text1"/>
          <w:szCs w:val="22"/>
        </w:rPr>
        <w:noBreakHyphen/>
        <w:t>18</w:t>
      </w:r>
      <w:r w:rsidRPr="00B1792A">
        <w:rPr>
          <w:color w:val="000000" w:themeColor="text1"/>
          <w:szCs w:val="22"/>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B1792A">
        <w:rPr>
          <w:color w:val="000000" w:themeColor="text1"/>
          <w:szCs w:val="22"/>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14:paraId="61C661F7" w14:textId="77777777" w:rsidR="00B1792A" w:rsidRPr="00B1792A" w:rsidRDefault="00B1792A" w:rsidP="00B1792A">
      <w:pPr>
        <w:rPr>
          <w:snapToGrid w:val="0"/>
          <w:color w:val="auto"/>
          <w:szCs w:val="22"/>
        </w:rPr>
      </w:pPr>
      <w:r w:rsidRPr="00B1792A">
        <w:rPr>
          <w:snapToGrid w:val="0"/>
          <w:color w:val="auto"/>
          <w:szCs w:val="22"/>
        </w:rPr>
        <w:tab/>
        <w:t>The Senate proceeded to a consideration of the Bill.</w:t>
      </w:r>
    </w:p>
    <w:p w14:paraId="12A92909" w14:textId="77777777" w:rsidR="00B1792A" w:rsidRPr="00B1792A" w:rsidRDefault="00B1792A" w:rsidP="00B1792A">
      <w:pPr>
        <w:rPr>
          <w:snapToGrid w:val="0"/>
          <w:color w:val="auto"/>
          <w:szCs w:val="22"/>
        </w:rPr>
      </w:pPr>
    </w:p>
    <w:p w14:paraId="7E97EBBF" w14:textId="77777777" w:rsidR="00B1792A" w:rsidRPr="00B1792A" w:rsidRDefault="00B1792A" w:rsidP="00B1792A">
      <w:pPr>
        <w:rPr>
          <w:snapToGrid w:val="0"/>
          <w:szCs w:val="22"/>
        </w:rPr>
      </w:pPr>
      <w:r w:rsidRPr="00B1792A">
        <w:rPr>
          <w:snapToGrid w:val="0"/>
          <w:szCs w:val="22"/>
        </w:rPr>
        <w:tab/>
        <w:t>Senator MARTIN proposed the following amendment (3590R002.SP.SRM), which was adopted:</w:t>
      </w:r>
    </w:p>
    <w:p w14:paraId="253C0868" w14:textId="77777777" w:rsidR="00B1792A" w:rsidRPr="00B1792A" w:rsidRDefault="00B1792A" w:rsidP="00B1792A">
      <w:pPr>
        <w:rPr>
          <w:snapToGrid w:val="0"/>
          <w:color w:val="auto"/>
          <w:szCs w:val="22"/>
        </w:rPr>
      </w:pPr>
      <w:r w:rsidRPr="00B1792A">
        <w:rPr>
          <w:snapToGrid w:val="0"/>
          <w:color w:val="auto"/>
          <w:szCs w:val="22"/>
        </w:rPr>
        <w:tab/>
        <w:t>Amend the bill, as and if amended, by striking the first sentence of SECTION 1(A) and inserting:</w:t>
      </w:r>
    </w:p>
    <w:p w14:paraId="0B1B47BD" w14:textId="77777777" w:rsidR="00B1792A" w:rsidRPr="00B1792A" w:rsidRDefault="00B1792A" w:rsidP="00B1792A">
      <w:pPr>
        <w:rPr>
          <w:szCs w:val="22"/>
        </w:rPr>
      </w:pPr>
      <w:r w:rsidRPr="00B1792A">
        <w:rPr>
          <w:snapToGrid w:val="0"/>
          <w:szCs w:val="22"/>
        </w:rPr>
        <w:lastRenderedPageBreak/>
        <w:tab/>
      </w:r>
      <w:r w:rsidRPr="00B1792A">
        <w:rPr>
          <w:snapToGrid w:val="0"/>
          <w:color w:val="auto"/>
          <w:szCs w:val="22"/>
        </w:rPr>
        <w:t>/</w:t>
      </w:r>
      <w:r w:rsidRPr="00B1792A">
        <w:rPr>
          <w:snapToGrid w:val="0"/>
          <w:color w:val="auto"/>
          <w:szCs w:val="22"/>
        </w:rPr>
        <w:tab/>
      </w:r>
      <w:r w:rsidRPr="00B1792A">
        <w:rPr>
          <w:szCs w:val="22"/>
        </w:rPr>
        <w:t>The Department of Education is directed to establish a pilot program by May 1, 2023, that will permit a school that has received an overall rating of “Excellent”, “Below Average”, or “Unsatisfactory” on its annual report card for at least two consecutive years, or is located in a critical geographic area as defined in Section 59</w:t>
      </w:r>
      <w:r w:rsidRPr="00B1792A">
        <w:rPr>
          <w:szCs w:val="22"/>
        </w:rPr>
        <w:noBreakHyphen/>
        <w:t>26</w:t>
      </w:r>
      <w:r w:rsidRPr="00B1792A">
        <w:rPr>
          <w:szCs w:val="22"/>
        </w:rPr>
        <w:noBreakHyphen/>
        <w:t>20(j), to hire noncertified teachers in a ratio of up to ten percent of its entire teaching staff.</w:t>
      </w:r>
      <w:r w:rsidRPr="00B1792A">
        <w:rPr>
          <w:szCs w:val="22"/>
        </w:rPr>
        <w:tab/>
      </w:r>
      <w:r w:rsidRPr="00B1792A">
        <w:rPr>
          <w:szCs w:val="22"/>
        </w:rPr>
        <w:tab/>
        <w:t>/</w:t>
      </w:r>
    </w:p>
    <w:p w14:paraId="309BDBDA" w14:textId="77777777" w:rsidR="00B1792A" w:rsidRPr="00B1792A" w:rsidRDefault="00B1792A" w:rsidP="00B1792A">
      <w:pPr>
        <w:rPr>
          <w:snapToGrid w:val="0"/>
          <w:color w:val="auto"/>
          <w:szCs w:val="22"/>
        </w:rPr>
      </w:pPr>
      <w:r w:rsidRPr="00B1792A">
        <w:rPr>
          <w:snapToGrid w:val="0"/>
          <w:color w:val="auto"/>
          <w:szCs w:val="22"/>
        </w:rPr>
        <w:tab/>
        <w:t>Renumber sections to conform.</w:t>
      </w:r>
    </w:p>
    <w:p w14:paraId="664E0AE4" w14:textId="77777777" w:rsidR="00B1792A" w:rsidRPr="00B1792A" w:rsidRDefault="00B1792A" w:rsidP="00B1792A">
      <w:pPr>
        <w:rPr>
          <w:snapToGrid w:val="0"/>
          <w:szCs w:val="22"/>
        </w:rPr>
      </w:pPr>
      <w:r w:rsidRPr="00B1792A">
        <w:rPr>
          <w:snapToGrid w:val="0"/>
          <w:color w:val="auto"/>
          <w:szCs w:val="22"/>
        </w:rPr>
        <w:tab/>
        <w:t>Amend title to conform.</w:t>
      </w:r>
    </w:p>
    <w:p w14:paraId="5B04BEB8" w14:textId="77777777" w:rsidR="00B1792A" w:rsidRPr="00B1792A" w:rsidRDefault="00B1792A" w:rsidP="00B1792A">
      <w:pPr>
        <w:rPr>
          <w:snapToGrid w:val="0"/>
          <w:szCs w:val="22"/>
        </w:rPr>
      </w:pPr>
    </w:p>
    <w:p w14:paraId="60157647" w14:textId="77777777" w:rsidR="00B1792A" w:rsidRPr="00B1792A" w:rsidRDefault="00B1792A" w:rsidP="00B1792A">
      <w:pPr>
        <w:rPr>
          <w:snapToGrid w:val="0"/>
          <w:color w:val="auto"/>
          <w:szCs w:val="22"/>
        </w:rPr>
      </w:pPr>
      <w:r w:rsidRPr="00B1792A">
        <w:rPr>
          <w:snapToGrid w:val="0"/>
          <w:color w:val="auto"/>
          <w:szCs w:val="22"/>
        </w:rPr>
        <w:tab/>
        <w:t>Senator MARTIN explained the amendment.</w:t>
      </w:r>
    </w:p>
    <w:p w14:paraId="32676F0A" w14:textId="77777777" w:rsidR="00B1792A" w:rsidRPr="00B1792A" w:rsidRDefault="00B1792A" w:rsidP="00B1792A">
      <w:pPr>
        <w:rPr>
          <w:snapToGrid w:val="0"/>
          <w:color w:val="auto"/>
          <w:szCs w:val="22"/>
        </w:rPr>
      </w:pPr>
      <w:r w:rsidRPr="00B1792A">
        <w:rPr>
          <w:snapToGrid w:val="0"/>
          <w:color w:val="auto"/>
          <w:szCs w:val="22"/>
        </w:rPr>
        <w:t xml:space="preserve">                                                                                                                                                                   </w:t>
      </w:r>
    </w:p>
    <w:p w14:paraId="451BA607" w14:textId="77777777" w:rsidR="00B1792A" w:rsidRPr="00B1792A" w:rsidRDefault="00B1792A" w:rsidP="00B1792A">
      <w:pPr>
        <w:pStyle w:val="Header"/>
        <w:rPr>
          <w:bCs/>
          <w:color w:val="auto"/>
          <w:szCs w:val="22"/>
        </w:rPr>
      </w:pPr>
      <w:r w:rsidRPr="00B1792A">
        <w:rPr>
          <w:bCs/>
          <w:color w:val="auto"/>
          <w:szCs w:val="22"/>
        </w:rPr>
        <w:tab/>
        <w:t>The question then being second reading of the Bill, as amended.</w:t>
      </w:r>
    </w:p>
    <w:p w14:paraId="50BD3AC0" w14:textId="77777777" w:rsidR="00B1792A" w:rsidRPr="00B1792A" w:rsidRDefault="00B1792A" w:rsidP="00B1792A">
      <w:pPr>
        <w:pStyle w:val="Header"/>
        <w:tabs>
          <w:tab w:val="left" w:pos="4320"/>
        </w:tabs>
        <w:rPr>
          <w:szCs w:val="22"/>
        </w:rPr>
      </w:pPr>
    </w:p>
    <w:p w14:paraId="0683BA49" w14:textId="77777777" w:rsidR="00B1792A" w:rsidRPr="00B1792A" w:rsidRDefault="00B1792A" w:rsidP="00B1792A">
      <w:pPr>
        <w:pStyle w:val="Header"/>
        <w:tabs>
          <w:tab w:val="left" w:pos="4320"/>
        </w:tabs>
        <w:rPr>
          <w:color w:val="auto"/>
          <w:szCs w:val="22"/>
        </w:rPr>
      </w:pPr>
      <w:r w:rsidRPr="00B1792A">
        <w:rPr>
          <w:color w:val="auto"/>
          <w:szCs w:val="22"/>
        </w:rPr>
        <w:tab/>
        <w:t>On motion of Senator MALLOY, the Bill was carried over.</w:t>
      </w:r>
    </w:p>
    <w:p w14:paraId="068E3088" w14:textId="77777777" w:rsidR="00B1792A" w:rsidRPr="00B1792A" w:rsidRDefault="00B1792A" w:rsidP="00B1792A">
      <w:pPr>
        <w:pStyle w:val="Header"/>
        <w:tabs>
          <w:tab w:val="left" w:pos="4320"/>
        </w:tabs>
        <w:rPr>
          <w:szCs w:val="22"/>
        </w:rPr>
      </w:pPr>
    </w:p>
    <w:p w14:paraId="17E872C1" w14:textId="77777777" w:rsidR="00B1792A" w:rsidRPr="00B1792A" w:rsidRDefault="00B1792A" w:rsidP="00B1792A">
      <w:pPr>
        <w:pStyle w:val="Header"/>
        <w:tabs>
          <w:tab w:val="left" w:pos="4320"/>
        </w:tabs>
        <w:jc w:val="center"/>
        <w:rPr>
          <w:b/>
          <w:color w:val="auto"/>
          <w:szCs w:val="22"/>
        </w:rPr>
      </w:pPr>
      <w:r w:rsidRPr="00B1792A">
        <w:rPr>
          <w:b/>
          <w:color w:val="auto"/>
          <w:szCs w:val="22"/>
        </w:rPr>
        <w:t>COMMITTEE AMENDMENT ADOPTED</w:t>
      </w:r>
    </w:p>
    <w:p w14:paraId="4B870312" w14:textId="77777777" w:rsidR="00B1792A" w:rsidRPr="00B1792A" w:rsidRDefault="00B1792A" w:rsidP="00B1792A">
      <w:pPr>
        <w:pStyle w:val="Header"/>
        <w:tabs>
          <w:tab w:val="left" w:pos="4320"/>
        </w:tabs>
        <w:jc w:val="center"/>
        <w:rPr>
          <w:b/>
          <w:color w:val="auto"/>
          <w:szCs w:val="22"/>
        </w:rPr>
      </w:pPr>
      <w:r w:rsidRPr="00B1792A">
        <w:rPr>
          <w:b/>
          <w:color w:val="auto"/>
          <w:szCs w:val="22"/>
        </w:rPr>
        <w:t>READ THE SECOND TIME</w:t>
      </w:r>
    </w:p>
    <w:p w14:paraId="158DA2C8" w14:textId="77777777" w:rsidR="00B1792A" w:rsidRPr="00B1792A" w:rsidRDefault="00B1792A" w:rsidP="00B1792A">
      <w:pPr>
        <w:suppressAutoHyphens/>
        <w:rPr>
          <w:szCs w:val="22"/>
        </w:rPr>
      </w:pPr>
      <w:r w:rsidRPr="00B1792A">
        <w:rPr>
          <w:b/>
          <w:color w:val="7030A0"/>
          <w:szCs w:val="22"/>
        </w:rPr>
        <w:tab/>
      </w:r>
      <w:r w:rsidRPr="00B1792A">
        <w:rPr>
          <w:szCs w:val="22"/>
        </w:rPr>
        <w:t>S. 17</w:t>
      </w:r>
      <w:r w:rsidRPr="00B1792A">
        <w:rPr>
          <w:szCs w:val="22"/>
        </w:rPr>
        <w:fldChar w:fldCharType="begin"/>
      </w:r>
      <w:r w:rsidRPr="00B1792A">
        <w:rPr>
          <w:szCs w:val="22"/>
        </w:rPr>
        <w:instrText xml:space="preserve"> XE “S. 17” \b </w:instrText>
      </w:r>
      <w:r w:rsidRPr="00B1792A">
        <w:rPr>
          <w:szCs w:val="22"/>
        </w:rPr>
        <w:fldChar w:fldCharType="end"/>
      </w:r>
      <w:r w:rsidRPr="00B1792A">
        <w:rPr>
          <w:szCs w:val="22"/>
        </w:rPr>
        <w:t xml:space="preserve"> -- Senators Rankin and Loftis:  A JOINT RESOLUTION </w:t>
      </w:r>
      <w:r w:rsidRPr="00B1792A">
        <w:rPr>
          <w:color w:val="000000" w:themeColor="text1"/>
          <w:szCs w:val="22"/>
        </w:rPr>
        <w:t>TO EXTEND CERTAIN GOVERNMENT APPROVALS AFFECTING ECONOMIC DEVELOPMENT WITHIN THE STATE.</w:t>
      </w:r>
    </w:p>
    <w:p w14:paraId="75AA92F1" w14:textId="77777777" w:rsidR="00B1792A" w:rsidRPr="00B1792A" w:rsidRDefault="00B1792A" w:rsidP="00B1792A">
      <w:pPr>
        <w:rPr>
          <w:snapToGrid w:val="0"/>
          <w:color w:val="auto"/>
          <w:szCs w:val="22"/>
        </w:rPr>
      </w:pPr>
      <w:r w:rsidRPr="00B1792A">
        <w:rPr>
          <w:snapToGrid w:val="0"/>
          <w:color w:val="auto"/>
          <w:szCs w:val="22"/>
        </w:rPr>
        <w:tab/>
        <w:t>The Senate proceeded to a consideration of the Resolution.</w:t>
      </w:r>
    </w:p>
    <w:p w14:paraId="2BD421E9" w14:textId="77777777" w:rsidR="00B1792A" w:rsidRPr="00B1792A" w:rsidRDefault="00B1792A" w:rsidP="00B1792A">
      <w:pPr>
        <w:pStyle w:val="Header"/>
        <w:tabs>
          <w:tab w:val="left" w:pos="4320"/>
        </w:tabs>
        <w:rPr>
          <w:b/>
          <w:szCs w:val="22"/>
        </w:rPr>
      </w:pPr>
    </w:p>
    <w:p w14:paraId="0425B2F4" w14:textId="77777777" w:rsidR="00B1792A" w:rsidRPr="00B1792A" w:rsidRDefault="00B1792A" w:rsidP="00B1792A">
      <w:pPr>
        <w:rPr>
          <w:snapToGrid w:val="0"/>
          <w:szCs w:val="22"/>
        </w:rPr>
      </w:pPr>
      <w:r w:rsidRPr="00B1792A">
        <w:rPr>
          <w:snapToGrid w:val="0"/>
          <w:szCs w:val="22"/>
        </w:rPr>
        <w:tab/>
        <w:t>The Committee on Judiciary proposed the following amendment (JUD0017.003), which was adopted:</w:t>
      </w:r>
    </w:p>
    <w:p w14:paraId="354EDCCF" w14:textId="77777777" w:rsidR="00B1792A" w:rsidRPr="00B1792A" w:rsidRDefault="00B1792A" w:rsidP="00B1792A">
      <w:pPr>
        <w:rPr>
          <w:snapToGrid w:val="0"/>
          <w:color w:val="auto"/>
          <w:szCs w:val="22"/>
        </w:rPr>
      </w:pPr>
      <w:r w:rsidRPr="00B1792A">
        <w:rPr>
          <w:snapToGrid w:val="0"/>
          <w:color w:val="auto"/>
          <w:szCs w:val="22"/>
        </w:rPr>
        <w:tab/>
        <w:t>Amend the joint resolution, as and if amended, page 1, by striking lines 35 and 36, and inserting therein the following:</w:t>
      </w:r>
    </w:p>
    <w:p w14:paraId="2D79C472" w14:textId="77777777" w:rsidR="00B1792A" w:rsidRPr="00B1792A" w:rsidRDefault="00B1792A" w:rsidP="00B1792A">
      <w:pPr>
        <w:rPr>
          <w:color w:val="auto"/>
          <w:szCs w:val="22"/>
        </w:rPr>
      </w:pPr>
      <w:r w:rsidRPr="00B1792A">
        <w:rPr>
          <w:color w:val="auto"/>
          <w:szCs w:val="22"/>
        </w:rPr>
        <w:tab/>
        <w:t>/</w:t>
      </w:r>
      <w:r w:rsidRPr="00B1792A">
        <w:rPr>
          <w:color w:val="auto"/>
          <w:szCs w:val="22"/>
        </w:rPr>
        <w:tab/>
      </w:r>
      <w:r w:rsidRPr="00B1792A">
        <w:rPr>
          <w:color w:val="auto"/>
          <w:szCs w:val="22"/>
        </w:rPr>
        <w:tab/>
        <w:t>SECTION</w:t>
      </w:r>
      <w:r w:rsidRPr="00B1792A">
        <w:rPr>
          <w:color w:val="auto"/>
          <w:szCs w:val="22"/>
        </w:rPr>
        <w:tab/>
        <w:t>1.</w:t>
      </w:r>
      <w:r w:rsidRPr="00B1792A">
        <w:rPr>
          <w:color w:val="auto"/>
          <w:szCs w:val="22"/>
        </w:rPr>
        <w:tab/>
        <w:t>This joint resolution must be known and may be cited as the “Permit Extension Joint Resolution of 2022”.</w:t>
      </w:r>
      <w:r w:rsidRPr="00B1792A">
        <w:rPr>
          <w:color w:val="auto"/>
          <w:szCs w:val="22"/>
        </w:rPr>
        <w:tab/>
      </w:r>
      <w:r w:rsidRPr="00B1792A">
        <w:rPr>
          <w:color w:val="auto"/>
          <w:szCs w:val="22"/>
        </w:rPr>
        <w:tab/>
        <w:t>/</w:t>
      </w:r>
    </w:p>
    <w:p w14:paraId="33721BB0" w14:textId="77777777" w:rsidR="00B1792A" w:rsidRPr="00B1792A" w:rsidRDefault="00B1792A" w:rsidP="00B1792A">
      <w:pPr>
        <w:rPr>
          <w:snapToGrid w:val="0"/>
          <w:color w:val="auto"/>
          <w:szCs w:val="22"/>
        </w:rPr>
      </w:pPr>
      <w:r w:rsidRPr="00B1792A">
        <w:rPr>
          <w:snapToGrid w:val="0"/>
          <w:color w:val="auto"/>
          <w:szCs w:val="22"/>
        </w:rPr>
        <w:tab/>
        <w:t>Amend the joint resolution further, as and if amended, page 2, by striking lines 6 and 7, as contained in SECTION 2, and inserting therein the following:</w:t>
      </w:r>
    </w:p>
    <w:p w14:paraId="3B9CF359" w14:textId="77777777" w:rsidR="00B1792A" w:rsidRPr="00B1792A" w:rsidRDefault="00B1792A" w:rsidP="00B1792A">
      <w:pPr>
        <w:rPr>
          <w:snapToGrid w:val="0"/>
          <w:color w:val="auto"/>
          <w:szCs w:val="22"/>
        </w:rPr>
      </w:pPr>
      <w:r w:rsidRPr="00B1792A">
        <w:rPr>
          <w:color w:val="auto"/>
          <w:szCs w:val="22"/>
        </w:rPr>
        <w:tab/>
        <w:t>/</w:t>
      </w:r>
      <w:r w:rsidRPr="00B1792A">
        <w:rPr>
          <w:color w:val="auto"/>
          <w:szCs w:val="22"/>
        </w:rPr>
        <w:tab/>
      </w:r>
      <w:r w:rsidRPr="00B1792A">
        <w:rPr>
          <w:color w:val="auto"/>
          <w:szCs w:val="22"/>
        </w:rPr>
        <w:tab/>
        <w:t>State, an agency or subdivision of the State, regardless of the form of the approval, that is for the</w:t>
      </w:r>
      <w:r w:rsidRPr="00B1792A">
        <w:rPr>
          <w:color w:val="auto"/>
          <w:szCs w:val="22"/>
        </w:rPr>
        <w:tab/>
      </w:r>
      <w:r w:rsidRPr="00B1792A">
        <w:rPr>
          <w:color w:val="auto"/>
          <w:szCs w:val="22"/>
        </w:rPr>
        <w:tab/>
        <w:t>/</w:t>
      </w:r>
    </w:p>
    <w:p w14:paraId="0F3070F5" w14:textId="77777777" w:rsidR="00B1792A" w:rsidRPr="00B1792A" w:rsidRDefault="00B1792A" w:rsidP="00B1792A">
      <w:pPr>
        <w:rPr>
          <w:snapToGrid w:val="0"/>
          <w:color w:val="auto"/>
          <w:szCs w:val="22"/>
        </w:rPr>
      </w:pPr>
      <w:r w:rsidRPr="00B1792A">
        <w:rPr>
          <w:snapToGrid w:val="0"/>
          <w:color w:val="auto"/>
          <w:szCs w:val="22"/>
        </w:rPr>
        <w:tab/>
        <w:t>Amend the joint resolution further, as and if amended, page 2, by striking line 25 through line 43, as contained in SECTION 2, and inserting therein the following:</w:t>
      </w:r>
    </w:p>
    <w:p w14:paraId="506A0F64" w14:textId="77777777" w:rsidR="00B1792A" w:rsidRPr="00B1792A" w:rsidRDefault="00B1792A" w:rsidP="00B1792A">
      <w:pPr>
        <w:rPr>
          <w:color w:val="auto"/>
          <w:szCs w:val="22"/>
        </w:rPr>
      </w:pPr>
      <w:r w:rsidRPr="00B1792A">
        <w:rPr>
          <w:color w:val="auto"/>
          <w:szCs w:val="22"/>
        </w:rPr>
        <w:tab/>
        <w:t>/</w:t>
      </w:r>
      <w:r w:rsidRPr="00B1792A">
        <w:rPr>
          <w:color w:val="auto"/>
          <w:szCs w:val="22"/>
        </w:rPr>
        <w:tab/>
      </w:r>
      <w:r w:rsidRPr="00B1792A">
        <w:rPr>
          <w:color w:val="auto"/>
          <w:szCs w:val="22"/>
        </w:rPr>
        <w:tab/>
        <w:t>(f)</w:t>
      </w:r>
      <w:r w:rsidRPr="00B1792A">
        <w:rPr>
          <w:color w:val="auto"/>
          <w:szCs w:val="22"/>
        </w:rPr>
        <w:tab/>
        <w:t>a critical area permit issued by the department’s Office of Ocean and Coastal Resource Management; and</w:t>
      </w:r>
    </w:p>
    <w:p w14:paraId="0FDD4580" w14:textId="77777777" w:rsidR="00B1792A" w:rsidRPr="00B1792A" w:rsidRDefault="00B1792A" w:rsidP="00B1792A">
      <w:pPr>
        <w:rPr>
          <w:color w:val="auto"/>
          <w:szCs w:val="22"/>
        </w:rPr>
      </w:pPr>
      <w:r w:rsidRPr="00B1792A">
        <w:rPr>
          <w:color w:val="auto"/>
          <w:szCs w:val="22"/>
        </w:rPr>
        <w:tab/>
      </w:r>
      <w:r w:rsidRPr="00B1792A">
        <w:rPr>
          <w:color w:val="auto"/>
          <w:szCs w:val="22"/>
        </w:rPr>
        <w:tab/>
      </w:r>
      <w:r w:rsidRPr="00B1792A">
        <w:rPr>
          <w:color w:val="auto"/>
          <w:szCs w:val="22"/>
        </w:rPr>
        <w:tab/>
        <w:t>(g)</w:t>
      </w:r>
      <w:r w:rsidRPr="00B1792A">
        <w:rPr>
          <w:color w:val="auto"/>
          <w:szCs w:val="22"/>
        </w:rPr>
        <w:tab/>
        <w:t>an air quality permit issued by the department.</w:t>
      </w:r>
      <w:r w:rsidRPr="00B1792A">
        <w:rPr>
          <w:color w:val="auto"/>
          <w:szCs w:val="22"/>
        </w:rPr>
        <w:tab/>
      </w:r>
      <w:r w:rsidRPr="00B1792A">
        <w:rPr>
          <w:color w:val="auto"/>
          <w:szCs w:val="22"/>
        </w:rPr>
        <w:tab/>
        <w:t>/</w:t>
      </w:r>
    </w:p>
    <w:p w14:paraId="36BFEEA1" w14:textId="77777777" w:rsidR="00B1792A" w:rsidRPr="00B1792A" w:rsidRDefault="00B1792A" w:rsidP="00B1792A">
      <w:pPr>
        <w:rPr>
          <w:snapToGrid w:val="0"/>
          <w:color w:val="auto"/>
          <w:szCs w:val="22"/>
        </w:rPr>
      </w:pPr>
      <w:r w:rsidRPr="00B1792A">
        <w:rPr>
          <w:snapToGrid w:val="0"/>
          <w:color w:val="auto"/>
          <w:szCs w:val="22"/>
        </w:rPr>
        <w:lastRenderedPageBreak/>
        <w:tab/>
        <w:t>Amend the joint resolution further, as and if amended, page 3, by striking line 2 through line 7, as contained in SECTION 3, and inserting therein the following:</w:t>
      </w:r>
    </w:p>
    <w:p w14:paraId="7C3279FD" w14:textId="77777777" w:rsidR="00B1792A" w:rsidRPr="00B1792A" w:rsidRDefault="00B1792A" w:rsidP="00B1792A">
      <w:pPr>
        <w:rPr>
          <w:szCs w:val="22"/>
        </w:rPr>
      </w:pPr>
      <w:r w:rsidRPr="00B1792A">
        <w:rPr>
          <w:snapToGrid w:val="0"/>
          <w:color w:val="auto"/>
          <w:szCs w:val="22"/>
        </w:rPr>
        <w:tab/>
        <w:t>/</w:t>
      </w:r>
      <w:r w:rsidRPr="00B1792A">
        <w:rPr>
          <w:snapToGrid w:val="0"/>
          <w:color w:val="auto"/>
          <w:szCs w:val="22"/>
        </w:rPr>
        <w:tab/>
      </w:r>
      <w:r w:rsidRPr="00B1792A">
        <w:rPr>
          <w:snapToGrid w:val="0"/>
          <w:color w:val="auto"/>
          <w:szCs w:val="22"/>
        </w:rPr>
        <w:tab/>
      </w:r>
      <w:r w:rsidRPr="00B1792A">
        <w:rPr>
          <w:szCs w:val="22"/>
        </w:rPr>
        <w:t>SECTION</w:t>
      </w:r>
      <w:r w:rsidRPr="00B1792A">
        <w:rPr>
          <w:szCs w:val="22"/>
        </w:rPr>
        <w:tab/>
        <w:t>3.</w:t>
      </w:r>
      <w:r w:rsidRPr="00B1792A">
        <w:rPr>
          <w:szCs w:val="22"/>
        </w:rPr>
        <w:tab/>
        <w:t>This joint resolution is intended to apply retroactively. For development approval that is current and valid at any point during the period beginning January 1, 2020, and ending December 31, 2023, the running of the period of the development approval and any associated vested right is suspended during the period beginning January 1, 2020, and ending December 31, 2023.</w:t>
      </w:r>
      <w:r w:rsidRPr="00B1792A">
        <w:rPr>
          <w:szCs w:val="22"/>
        </w:rPr>
        <w:tab/>
      </w:r>
      <w:r w:rsidRPr="00B1792A">
        <w:rPr>
          <w:szCs w:val="22"/>
        </w:rPr>
        <w:tab/>
        <w:t>/</w:t>
      </w:r>
    </w:p>
    <w:p w14:paraId="377EE781" w14:textId="77777777" w:rsidR="00B1792A" w:rsidRPr="00B1792A" w:rsidRDefault="00B1792A" w:rsidP="00B1792A">
      <w:pPr>
        <w:rPr>
          <w:snapToGrid w:val="0"/>
          <w:color w:val="auto"/>
          <w:szCs w:val="22"/>
        </w:rPr>
      </w:pPr>
      <w:r w:rsidRPr="00B1792A">
        <w:rPr>
          <w:snapToGrid w:val="0"/>
          <w:color w:val="auto"/>
          <w:szCs w:val="22"/>
        </w:rPr>
        <w:tab/>
        <w:t>Amend the joint resolution further, as and if amended, page 3, by striking lines 23 and 24, as contained in SECTION 4, and inserting therein the following:</w:t>
      </w:r>
    </w:p>
    <w:p w14:paraId="1A841ECD" w14:textId="77777777" w:rsidR="00B1792A" w:rsidRPr="00B1792A" w:rsidRDefault="00B1792A" w:rsidP="00B1792A">
      <w:pPr>
        <w:rPr>
          <w:color w:val="auto"/>
          <w:szCs w:val="22"/>
        </w:rPr>
      </w:pPr>
      <w:r w:rsidRPr="00B1792A">
        <w:rPr>
          <w:color w:val="auto"/>
          <w:szCs w:val="22"/>
        </w:rPr>
        <w:tab/>
        <w:t>/</w:t>
      </w:r>
      <w:r w:rsidRPr="00B1792A">
        <w:rPr>
          <w:color w:val="auto"/>
          <w:szCs w:val="22"/>
        </w:rPr>
        <w:tab/>
      </w:r>
      <w:r w:rsidRPr="00B1792A">
        <w:rPr>
          <w:color w:val="auto"/>
          <w:szCs w:val="22"/>
        </w:rPr>
        <w:tab/>
        <w:t>(6)</w:t>
      </w:r>
      <w:r w:rsidRPr="00B1792A">
        <w:rPr>
          <w:color w:val="auto"/>
          <w:szCs w:val="22"/>
        </w:rPr>
        <w:tab/>
        <w:t>affect the ability of a governmental entity to revoke or modify a development approval pursuant to law or the issued permit;</w:t>
      </w:r>
      <w:r w:rsidRPr="00B1792A">
        <w:rPr>
          <w:color w:val="auto"/>
          <w:szCs w:val="22"/>
        </w:rPr>
        <w:tab/>
        <w:t>/</w:t>
      </w:r>
    </w:p>
    <w:p w14:paraId="599E5744" w14:textId="77777777" w:rsidR="00B1792A" w:rsidRPr="00B1792A" w:rsidRDefault="00B1792A" w:rsidP="00B1792A">
      <w:pPr>
        <w:rPr>
          <w:snapToGrid w:val="0"/>
          <w:color w:val="auto"/>
          <w:szCs w:val="22"/>
        </w:rPr>
      </w:pPr>
      <w:r w:rsidRPr="00B1792A">
        <w:rPr>
          <w:snapToGrid w:val="0"/>
          <w:color w:val="auto"/>
          <w:szCs w:val="22"/>
        </w:rPr>
        <w:tab/>
        <w:t>Renumber sections to conform.</w:t>
      </w:r>
    </w:p>
    <w:p w14:paraId="2A86BFC5" w14:textId="77777777" w:rsidR="00B1792A" w:rsidRPr="00B1792A" w:rsidRDefault="00B1792A" w:rsidP="00B1792A">
      <w:pPr>
        <w:rPr>
          <w:snapToGrid w:val="0"/>
          <w:szCs w:val="22"/>
        </w:rPr>
      </w:pPr>
      <w:r w:rsidRPr="00B1792A">
        <w:rPr>
          <w:snapToGrid w:val="0"/>
          <w:color w:val="auto"/>
          <w:szCs w:val="22"/>
        </w:rPr>
        <w:tab/>
        <w:t>Amend title to conform.</w:t>
      </w:r>
    </w:p>
    <w:p w14:paraId="0E77A9E8" w14:textId="77777777" w:rsidR="00B1792A" w:rsidRPr="00B1792A" w:rsidRDefault="00B1792A" w:rsidP="00B1792A">
      <w:pPr>
        <w:rPr>
          <w:snapToGrid w:val="0"/>
          <w:szCs w:val="22"/>
        </w:rPr>
      </w:pPr>
    </w:p>
    <w:p w14:paraId="1FBDEBBF" w14:textId="77777777" w:rsidR="00B1792A" w:rsidRPr="00B1792A" w:rsidRDefault="00B1792A" w:rsidP="00B1792A">
      <w:pPr>
        <w:rPr>
          <w:snapToGrid w:val="0"/>
          <w:color w:val="auto"/>
          <w:szCs w:val="22"/>
        </w:rPr>
      </w:pPr>
      <w:r w:rsidRPr="00B1792A">
        <w:rPr>
          <w:snapToGrid w:val="0"/>
          <w:color w:val="auto"/>
          <w:szCs w:val="22"/>
        </w:rPr>
        <w:tab/>
        <w:t>Senator TALLEY explained the amendment.</w:t>
      </w:r>
    </w:p>
    <w:p w14:paraId="5409B648" w14:textId="77777777" w:rsidR="00B1792A" w:rsidRPr="00B1792A" w:rsidRDefault="00B1792A" w:rsidP="00B1792A">
      <w:pPr>
        <w:rPr>
          <w:snapToGrid w:val="0"/>
          <w:color w:val="auto"/>
          <w:szCs w:val="22"/>
        </w:rPr>
      </w:pPr>
    </w:p>
    <w:p w14:paraId="13A2D554" w14:textId="77777777" w:rsidR="00B1792A" w:rsidRPr="00B1792A" w:rsidRDefault="00B1792A" w:rsidP="00B1792A">
      <w:pPr>
        <w:rPr>
          <w:snapToGrid w:val="0"/>
          <w:color w:val="auto"/>
          <w:szCs w:val="22"/>
        </w:rPr>
      </w:pPr>
      <w:r w:rsidRPr="00B1792A">
        <w:rPr>
          <w:snapToGrid w:val="0"/>
          <w:color w:val="auto"/>
          <w:szCs w:val="22"/>
        </w:rPr>
        <w:tab/>
        <w:t>The amendment was adopted.</w:t>
      </w:r>
    </w:p>
    <w:p w14:paraId="68DEC3F1" w14:textId="77777777" w:rsidR="00B1792A" w:rsidRPr="00B1792A" w:rsidRDefault="00B1792A" w:rsidP="00B1792A">
      <w:pPr>
        <w:rPr>
          <w:snapToGrid w:val="0"/>
          <w:color w:val="auto"/>
          <w:szCs w:val="22"/>
        </w:rPr>
      </w:pPr>
    </w:p>
    <w:p w14:paraId="450FD8E1" w14:textId="77777777" w:rsidR="00B1792A" w:rsidRPr="00B1792A" w:rsidRDefault="00B1792A" w:rsidP="00B1792A">
      <w:pPr>
        <w:pStyle w:val="Header"/>
        <w:rPr>
          <w:bCs/>
          <w:color w:val="auto"/>
          <w:szCs w:val="22"/>
        </w:rPr>
      </w:pPr>
      <w:r w:rsidRPr="00B1792A">
        <w:rPr>
          <w:bCs/>
          <w:color w:val="auto"/>
          <w:szCs w:val="22"/>
        </w:rPr>
        <w:tab/>
        <w:t xml:space="preserve">The question then being second reading of the </w:t>
      </w:r>
      <w:r w:rsidRPr="00B1792A">
        <w:rPr>
          <w:snapToGrid w:val="0"/>
          <w:color w:val="auto"/>
          <w:szCs w:val="22"/>
        </w:rPr>
        <w:t>Resolution,</w:t>
      </w:r>
      <w:r w:rsidRPr="00B1792A">
        <w:rPr>
          <w:bCs/>
          <w:color w:val="auto"/>
          <w:szCs w:val="22"/>
        </w:rPr>
        <w:t xml:space="preserve"> as amended.</w:t>
      </w:r>
    </w:p>
    <w:p w14:paraId="0C0011E6" w14:textId="77777777" w:rsidR="00B1792A" w:rsidRPr="00B1792A" w:rsidRDefault="00B1792A" w:rsidP="00B1792A">
      <w:pPr>
        <w:pStyle w:val="Header"/>
        <w:rPr>
          <w:bCs/>
          <w:color w:val="auto"/>
          <w:szCs w:val="22"/>
        </w:rPr>
      </w:pPr>
    </w:p>
    <w:p w14:paraId="79BB5614" w14:textId="77777777" w:rsidR="00B1792A" w:rsidRPr="00B1792A" w:rsidRDefault="00B1792A" w:rsidP="00B1792A">
      <w:pPr>
        <w:pStyle w:val="Header"/>
        <w:rPr>
          <w:bCs/>
          <w:color w:val="auto"/>
          <w:szCs w:val="22"/>
        </w:rPr>
      </w:pPr>
      <w:r w:rsidRPr="00B1792A">
        <w:rPr>
          <w:bCs/>
          <w:color w:val="auto"/>
          <w:szCs w:val="22"/>
        </w:rPr>
        <w:tab/>
        <w:t>The "ayes" and "nays" were demanded and taken, resulting as follows:</w:t>
      </w:r>
    </w:p>
    <w:p w14:paraId="22E23FF1" w14:textId="77777777" w:rsidR="00B1792A" w:rsidRPr="00B1792A" w:rsidRDefault="00B1792A" w:rsidP="00B1792A">
      <w:pPr>
        <w:pStyle w:val="Header"/>
        <w:tabs>
          <w:tab w:val="left" w:pos="4320"/>
        </w:tabs>
        <w:jc w:val="center"/>
        <w:rPr>
          <w:b/>
          <w:color w:val="auto"/>
          <w:szCs w:val="22"/>
        </w:rPr>
      </w:pPr>
      <w:r w:rsidRPr="00B1792A">
        <w:rPr>
          <w:b/>
          <w:color w:val="auto"/>
          <w:szCs w:val="22"/>
        </w:rPr>
        <w:t>Ayes 40; Nays 0</w:t>
      </w:r>
    </w:p>
    <w:p w14:paraId="5CBBD1FF" w14:textId="77777777" w:rsidR="00B1792A" w:rsidRPr="00B1792A" w:rsidRDefault="00B1792A" w:rsidP="00B1792A">
      <w:pPr>
        <w:pStyle w:val="Header"/>
        <w:tabs>
          <w:tab w:val="left" w:pos="4320"/>
        </w:tabs>
        <w:jc w:val="center"/>
        <w:rPr>
          <w:b/>
          <w:color w:val="auto"/>
          <w:szCs w:val="22"/>
        </w:rPr>
      </w:pPr>
    </w:p>
    <w:p w14:paraId="2C740E7C" w14:textId="77777777" w:rsidR="00B1792A" w:rsidRPr="00B1792A" w:rsidRDefault="00B1792A" w:rsidP="00B1792A">
      <w:pPr>
        <w:pStyle w:val="Header"/>
        <w:tabs>
          <w:tab w:val="clear" w:pos="216"/>
          <w:tab w:val="clear" w:pos="432"/>
          <w:tab w:val="clear" w:pos="648"/>
          <w:tab w:val="left" w:pos="720"/>
        </w:tabs>
        <w:jc w:val="center"/>
        <w:rPr>
          <w:b/>
          <w:color w:val="auto"/>
          <w:szCs w:val="22"/>
        </w:rPr>
      </w:pPr>
      <w:r w:rsidRPr="00B1792A">
        <w:rPr>
          <w:b/>
          <w:color w:val="auto"/>
          <w:szCs w:val="22"/>
        </w:rPr>
        <w:t>AYES</w:t>
      </w:r>
    </w:p>
    <w:p w14:paraId="7B5C85A2"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Alexander</w:t>
      </w:r>
      <w:r w:rsidRPr="00B1792A">
        <w:rPr>
          <w:color w:val="auto"/>
          <w:szCs w:val="22"/>
        </w:rPr>
        <w:tab/>
        <w:t>Allen</w:t>
      </w:r>
      <w:r w:rsidRPr="00B1792A">
        <w:rPr>
          <w:color w:val="auto"/>
          <w:szCs w:val="22"/>
        </w:rPr>
        <w:tab/>
        <w:t>Bennett</w:t>
      </w:r>
    </w:p>
    <w:p w14:paraId="277F88D8"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Cash</w:t>
      </w:r>
      <w:r w:rsidRPr="00B1792A">
        <w:rPr>
          <w:color w:val="auto"/>
          <w:szCs w:val="22"/>
        </w:rPr>
        <w:tab/>
        <w:t>Climer</w:t>
      </w:r>
      <w:r w:rsidRPr="00B1792A">
        <w:rPr>
          <w:color w:val="auto"/>
          <w:szCs w:val="22"/>
        </w:rPr>
        <w:tab/>
        <w:t>Corbin</w:t>
      </w:r>
    </w:p>
    <w:p w14:paraId="62B19D02"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Cromer</w:t>
      </w:r>
      <w:r w:rsidRPr="00B1792A">
        <w:rPr>
          <w:color w:val="auto"/>
          <w:szCs w:val="22"/>
        </w:rPr>
        <w:tab/>
        <w:t>Davis</w:t>
      </w:r>
      <w:r w:rsidRPr="00B1792A">
        <w:rPr>
          <w:color w:val="auto"/>
          <w:szCs w:val="22"/>
        </w:rPr>
        <w:tab/>
        <w:t>Fanning</w:t>
      </w:r>
    </w:p>
    <w:p w14:paraId="52E14E10"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Gambrell</w:t>
      </w:r>
      <w:r w:rsidRPr="00B1792A">
        <w:rPr>
          <w:color w:val="auto"/>
          <w:szCs w:val="22"/>
        </w:rPr>
        <w:tab/>
        <w:t>Garrett</w:t>
      </w:r>
      <w:r w:rsidRPr="00B1792A">
        <w:rPr>
          <w:color w:val="auto"/>
          <w:szCs w:val="22"/>
        </w:rPr>
        <w:tab/>
        <w:t>Goldfinch</w:t>
      </w:r>
    </w:p>
    <w:p w14:paraId="287C8AB7"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Grooms</w:t>
      </w:r>
      <w:r w:rsidRPr="00B1792A">
        <w:rPr>
          <w:color w:val="auto"/>
          <w:szCs w:val="22"/>
        </w:rPr>
        <w:tab/>
        <w:t>Gustafson</w:t>
      </w:r>
      <w:r w:rsidRPr="00B1792A">
        <w:rPr>
          <w:color w:val="auto"/>
          <w:szCs w:val="22"/>
        </w:rPr>
        <w:tab/>
        <w:t>Harpootlian</w:t>
      </w:r>
    </w:p>
    <w:p w14:paraId="4CE24C39"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Hembree</w:t>
      </w:r>
      <w:r w:rsidRPr="00B1792A">
        <w:rPr>
          <w:color w:val="auto"/>
          <w:szCs w:val="22"/>
        </w:rPr>
        <w:tab/>
        <w:t>Hutto</w:t>
      </w:r>
      <w:r w:rsidRPr="00B1792A">
        <w:rPr>
          <w:color w:val="auto"/>
          <w:szCs w:val="22"/>
        </w:rPr>
        <w:tab/>
        <w:t>Jackson</w:t>
      </w:r>
    </w:p>
    <w:p w14:paraId="2092F3F6"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i/>
          <w:color w:val="auto"/>
          <w:szCs w:val="22"/>
        </w:rPr>
        <w:t>Johnson, Kevin</w:t>
      </w:r>
      <w:r w:rsidRPr="00B1792A">
        <w:rPr>
          <w:i/>
          <w:color w:val="auto"/>
          <w:szCs w:val="22"/>
        </w:rPr>
        <w:tab/>
        <w:t>Johnson, Michael</w:t>
      </w:r>
      <w:r w:rsidRPr="00B1792A">
        <w:rPr>
          <w:i/>
          <w:color w:val="auto"/>
          <w:szCs w:val="22"/>
        </w:rPr>
        <w:tab/>
      </w:r>
      <w:r w:rsidRPr="00B1792A">
        <w:rPr>
          <w:color w:val="auto"/>
          <w:szCs w:val="22"/>
        </w:rPr>
        <w:t>Kimbrell</w:t>
      </w:r>
    </w:p>
    <w:p w14:paraId="40A5E242"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Kimpson</w:t>
      </w:r>
      <w:r w:rsidRPr="00B1792A">
        <w:rPr>
          <w:color w:val="auto"/>
          <w:szCs w:val="22"/>
        </w:rPr>
        <w:tab/>
        <w:t>Loftis</w:t>
      </w:r>
      <w:r w:rsidRPr="00B1792A">
        <w:rPr>
          <w:color w:val="auto"/>
          <w:szCs w:val="22"/>
        </w:rPr>
        <w:tab/>
        <w:t>Malloy</w:t>
      </w:r>
    </w:p>
    <w:p w14:paraId="36E5D92A"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Martin</w:t>
      </w:r>
      <w:r w:rsidRPr="00B1792A">
        <w:rPr>
          <w:color w:val="auto"/>
          <w:szCs w:val="22"/>
        </w:rPr>
        <w:tab/>
        <w:t>Massey</w:t>
      </w:r>
      <w:r w:rsidRPr="00B1792A">
        <w:rPr>
          <w:color w:val="auto"/>
          <w:szCs w:val="22"/>
        </w:rPr>
        <w:tab/>
        <w:t>McElveen</w:t>
      </w:r>
    </w:p>
    <w:p w14:paraId="2AC8FC45"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Peeler</w:t>
      </w:r>
      <w:r w:rsidRPr="00B1792A">
        <w:rPr>
          <w:color w:val="auto"/>
          <w:szCs w:val="22"/>
        </w:rPr>
        <w:tab/>
        <w:t>Rice</w:t>
      </w:r>
      <w:r w:rsidRPr="00B1792A">
        <w:rPr>
          <w:color w:val="auto"/>
          <w:szCs w:val="22"/>
        </w:rPr>
        <w:tab/>
        <w:t>Sabb</w:t>
      </w:r>
    </w:p>
    <w:p w14:paraId="7B82BF00"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Scott</w:t>
      </w:r>
      <w:r w:rsidRPr="00B1792A">
        <w:rPr>
          <w:color w:val="auto"/>
          <w:szCs w:val="22"/>
        </w:rPr>
        <w:tab/>
        <w:t>Senn</w:t>
      </w:r>
      <w:r w:rsidRPr="00B1792A">
        <w:rPr>
          <w:color w:val="auto"/>
          <w:szCs w:val="22"/>
        </w:rPr>
        <w:tab/>
        <w:t>Setzler</w:t>
      </w:r>
    </w:p>
    <w:p w14:paraId="61E65E55"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Shealy</w:t>
      </w:r>
      <w:r w:rsidRPr="00B1792A">
        <w:rPr>
          <w:color w:val="auto"/>
          <w:szCs w:val="22"/>
        </w:rPr>
        <w:tab/>
        <w:t>Stephens</w:t>
      </w:r>
      <w:r w:rsidRPr="00B1792A">
        <w:rPr>
          <w:color w:val="auto"/>
          <w:szCs w:val="22"/>
        </w:rPr>
        <w:tab/>
        <w:t>Talley</w:t>
      </w:r>
      <w:r w:rsidR="00CC7F14">
        <w:rPr>
          <w:color w:val="auto"/>
          <w:szCs w:val="22"/>
        </w:rPr>
        <w:br/>
      </w:r>
    </w:p>
    <w:p w14:paraId="5DBDBC1E"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lastRenderedPageBreak/>
        <w:t>Turner</w:t>
      </w:r>
      <w:r w:rsidRPr="00B1792A">
        <w:rPr>
          <w:color w:val="auto"/>
          <w:szCs w:val="22"/>
        </w:rPr>
        <w:tab/>
        <w:t>Verdin</w:t>
      </w:r>
      <w:r w:rsidRPr="00B1792A">
        <w:rPr>
          <w:color w:val="auto"/>
          <w:szCs w:val="22"/>
        </w:rPr>
        <w:tab/>
        <w:t>Williams</w:t>
      </w:r>
    </w:p>
    <w:p w14:paraId="52E6B18D"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Young</w:t>
      </w:r>
    </w:p>
    <w:p w14:paraId="77364237"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77972992"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B1792A">
        <w:rPr>
          <w:b/>
          <w:color w:val="auto"/>
          <w:szCs w:val="22"/>
        </w:rPr>
        <w:t>Total--40</w:t>
      </w:r>
    </w:p>
    <w:p w14:paraId="7D22ADF6" w14:textId="77777777" w:rsidR="00B1792A" w:rsidRPr="00B1792A" w:rsidRDefault="00B1792A" w:rsidP="00B1792A">
      <w:pPr>
        <w:pStyle w:val="Header"/>
        <w:tabs>
          <w:tab w:val="left" w:pos="4320"/>
        </w:tabs>
        <w:rPr>
          <w:color w:val="auto"/>
          <w:szCs w:val="22"/>
        </w:rPr>
      </w:pPr>
    </w:p>
    <w:p w14:paraId="3678B42C" w14:textId="77777777" w:rsidR="00B1792A" w:rsidRPr="00B1792A" w:rsidRDefault="00B1792A" w:rsidP="00B1792A">
      <w:pPr>
        <w:pStyle w:val="Header"/>
        <w:tabs>
          <w:tab w:val="clear" w:pos="216"/>
          <w:tab w:val="clear" w:pos="432"/>
          <w:tab w:val="clear" w:pos="648"/>
          <w:tab w:val="left" w:pos="720"/>
        </w:tabs>
        <w:jc w:val="center"/>
        <w:rPr>
          <w:b/>
          <w:color w:val="auto"/>
          <w:szCs w:val="22"/>
        </w:rPr>
      </w:pPr>
      <w:r w:rsidRPr="00B1792A">
        <w:rPr>
          <w:b/>
          <w:color w:val="auto"/>
          <w:szCs w:val="22"/>
        </w:rPr>
        <w:t>NAYS</w:t>
      </w:r>
    </w:p>
    <w:p w14:paraId="4FA4D4EC" w14:textId="77777777" w:rsidR="00B1792A" w:rsidRPr="00B1792A" w:rsidRDefault="00B1792A" w:rsidP="00B1792A">
      <w:pPr>
        <w:pStyle w:val="Header"/>
        <w:tabs>
          <w:tab w:val="clear" w:pos="216"/>
          <w:tab w:val="clear" w:pos="432"/>
          <w:tab w:val="clear" w:pos="648"/>
          <w:tab w:val="left" w:pos="720"/>
        </w:tabs>
        <w:jc w:val="center"/>
        <w:rPr>
          <w:b/>
          <w:color w:val="auto"/>
          <w:szCs w:val="22"/>
        </w:rPr>
      </w:pPr>
    </w:p>
    <w:p w14:paraId="018952E1" w14:textId="77777777" w:rsidR="00B1792A" w:rsidRDefault="00B1792A" w:rsidP="00B1792A">
      <w:pPr>
        <w:pStyle w:val="Header"/>
        <w:tabs>
          <w:tab w:val="clear" w:pos="216"/>
          <w:tab w:val="clear" w:pos="432"/>
          <w:tab w:val="clear" w:pos="648"/>
          <w:tab w:val="left" w:pos="720"/>
        </w:tabs>
        <w:jc w:val="center"/>
        <w:rPr>
          <w:b/>
          <w:color w:val="auto"/>
          <w:szCs w:val="22"/>
        </w:rPr>
      </w:pPr>
      <w:r w:rsidRPr="00B1792A">
        <w:rPr>
          <w:b/>
          <w:color w:val="auto"/>
          <w:szCs w:val="22"/>
        </w:rPr>
        <w:t>Total--0</w:t>
      </w:r>
    </w:p>
    <w:p w14:paraId="0C3D3FDB" w14:textId="77777777" w:rsidR="00CC7F14" w:rsidRPr="00B1792A" w:rsidRDefault="00CC7F14" w:rsidP="00B1792A">
      <w:pPr>
        <w:pStyle w:val="Header"/>
        <w:tabs>
          <w:tab w:val="clear" w:pos="216"/>
          <w:tab w:val="clear" w:pos="432"/>
          <w:tab w:val="clear" w:pos="648"/>
          <w:tab w:val="left" w:pos="720"/>
        </w:tabs>
        <w:jc w:val="center"/>
        <w:rPr>
          <w:b/>
          <w:color w:val="auto"/>
          <w:szCs w:val="22"/>
        </w:rPr>
      </w:pPr>
    </w:p>
    <w:p w14:paraId="24C77E4B" w14:textId="77777777" w:rsidR="00B1792A" w:rsidRPr="00B1792A" w:rsidRDefault="00B1792A" w:rsidP="00B1792A">
      <w:pPr>
        <w:pStyle w:val="Header"/>
        <w:tabs>
          <w:tab w:val="left" w:pos="4320"/>
        </w:tabs>
        <w:rPr>
          <w:color w:val="auto"/>
          <w:szCs w:val="22"/>
        </w:rPr>
      </w:pPr>
      <w:r w:rsidRPr="00B1792A">
        <w:rPr>
          <w:color w:val="auto"/>
          <w:szCs w:val="22"/>
        </w:rPr>
        <w:tab/>
        <w:t xml:space="preserve">There being no further amendments, the </w:t>
      </w:r>
      <w:r w:rsidRPr="00B1792A">
        <w:rPr>
          <w:snapToGrid w:val="0"/>
          <w:color w:val="auto"/>
          <w:szCs w:val="22"/>
        </w:rPr>
        <w:t>Resolution,</w:t>
      </w:r>
      <w:r w:rsidRPr="00B1792A">
        <w:rPr>
          <w:color w:val="auto"/>
          <w:szCs w:val="22"/>
        </w:rPr>
        <w:t xml:space="preserve"> as amended,  was read the second time, passed and ordered to a third reading.</w:t>
      </w:r>
    </w:p>
    <w:p w14:paraId="1444B809" w14:textId="77777777" w:rsidR="00B1792A" w:rsidRPr="00B1792A" w:rsidRDefault="00B1792A" w:rsidP="00B1792A">
      <w:pPr>
        <w:jc w:val="center"/>
        <w:rPr>
          <w:b/>
          <w:szCs w:val="22"/>
        </w:rPr>
      </w:pPr>
    </w:p>
    <w:p w14:paraId="2B54F69E" w14:textId="77777777" w:rsidR="00B1792A" w:rsidRPr="00B1792A" w:rsidRDefault="00B1792A" w:rsidP="00B1792A">
      <w:pPr>
        <w:pStyle w:val="Header"/>
        <w:tabs>
          <w:tab w:val="left" w:pos="4320"/>
        </w:tabs>
        <w:jc w:val="center"/>
        <w:rPr>
          <w:b/>
          <w:color w:val="auto"/>
          <w:szCs w:val="22"/>
        </w:rPr>
      </w:pPr>
      <w:r w:rsidRPr="00B1792A">
        <w:rPr>
          <w:b/>
          <w:color w:val="auto"/>
          <w:szCs w:val="22"/>
        </w:rPr>
        <w:t>OBJECTION</w:t>
      </w:r>
    </w:p>
    <w:p w14:paraId="7585D636" w14:textId="77777777" w:rsidR="00B1792A" w:rsidRPr="00B1792A" w:rsidRDefault="00B1792A" w:rsidP="00B1792A">
      <w:pPr>
        <w:suppressAutoHyphens/>
        <w:rPr>
          <w:szCs w:val="22"/>
        </w:rPr>
      </w:pPr>
      <w:r w:rsidRPr="00B1792A">
        <w:rPr>
          <w:snapToGrid w:val="0"/>
          <w:color w:val="auto"/>
          <w:szCs w:val="22"/>
        </w:rPr>
        <w:tab/>
      </w:r>
      <w:r w:rsidRPr="00B1792A">
        <w:rPr>
          <w:szCs w:val="22"/>
        </w:rPr>
        <w:t>H. 3821</w:t>
      </w:r>
      <w:r w:rsidRPr="00B1792A">
        <w:rPr>
          <w:szCs w:val="22"/>
        </w:rPr>
        <w:fldChar w:fldCharType="begin"/>
      </w:r>
      <w:r w:rsidRPr="00B1792A">
        <w:rPr>
          <w:szCs w:val="22"/>
        </w:rPr>
        <w:instrText xml:space="preserve"> XE "H. 3821" \b </w:instrText>
      </w:r>
      <w:r w:rsidRPr="00B1792A">
        <w:rPr>
          <w:szCs w:val="22"/>
        </w:rPr>
        <w:fldChar w:fldCharType="end"/>
      </w:r>
      <w:r w:rsidRPr="00B1792A">
        <w:rPr>
          <w:szCs w:val="22"/>
        </w:rPr>
        <w:t xml:space="preserve"> -- Reps. W. Newton and Herbkersman:  A BILL </w:t>
      </w:r>
      <w:r w:rsidRPr="00B1792A">
        <w:rPr>
          <w:color w:val="000000" w:themeColor="text1"/>
          <w:szCs w:val="22"/>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14:paraId="2A77D0C3" w14:textId="77777777" w:rsidR="00B1792A" w:rsidRPr="00B1792A" w:rsidRDefault="00B1792A" w:rsidP="00B1792A">
      <w:pPr>
        <w:pStyle w:val="Header"/>
        <w:rPr>
          <w:bCs/>
          <w:color w:val="auto"/>
          <w:szCs w:val="22"/>
        </w:rPr>
      </w:pPr>
      <w:r w:rsidRPr="00B1792A">
        <w:rPr>
          <w:bCs/>
          <w:color w:val="auto"/>
          <w:szCs w:val="22"/>
        </w:rPr>
        <w:tab/>
        <w:t>Senator MALLOY objected to consideration of the Bill.</w:t>
      </w:r>
    </w:p>
    <w:p w14:paraId="5190A3BA" w14:textId="77777777" w:rsidR="00B1792A" w:rsidRPr="00B1792A" w:rsidRDefault="00B1792A" w:rsidP="00B1792A">
      <w:pPr>
        <w:pStyle w:val="Header"/>
        <w:tabs>
          <w:tab w:val="left" w:pos="4320"/>
        </w:tabs>
        <w:rPr>
          <w:szCs w:val="22"/>
        </w:rPr>
      </w:pPr>
    </w:p>
    <w:p w14:paraId="34E5FD13" w14:textId="77777777" w:rsidR="00B1792A" w:rsidRPr="00B1792A" w:rsidRDefault="00B1792A" w:rsidP="00B1792A">
      <w:pPr>
        <w:pStyle w:val="Header"/>
        <w:tabs>
          <w:tab w:val="left" w:pos="4320"/>
        </w:tabs>
        <w:jc w:val="center"/>
        <w:rPr>
          <w:b/>
          <w:color w:val="auto"/>
          <w:szCs w:val="22"/>
        </w:rPr>
      </w:pPr>
      <w:r w:rsidRPr="00B1792A">
        <w:rPr>
          <w:b/>
          <w:color w:val="auto"/>
          <w:szCs w:val="22"/>
        </w:rPr>
        <w:t>READ THE SECOND TIME</w:t>
      </w:r>
    </w:p>
    <w:p w14:paraId="762A87F5" w14:textId="77777777" w:rsidR="00B1792A" w:rsidRPr="00B1792A" w:rsidRDefault="00B1792A" w:rsidP="00B1792A">
      <w:pPr>
        <w:suppressAutoHyphens/>
        <w:rPr>
          <w:szCs w:val="22"/>
        </w:rPr>
      </w:pPr>
      <w:r w:rsidRPr="00B1792A">
        <w:rPr>
          <w:b/>
          <w:color w:val="auto"/>
          <w:szCs w:val="22"/>
        </w:rPr>
        <w:tab/>
      </w:r>
      <w:r w:rsidRPr="00B1792A">
        <w:rPr>
          <w:szCs w:val="22"/>
        </w:rPr>
        <w:t>S. 233</w:t>
      </w:r>
      <w:r w:rsidRPr="00B1792A">
        <w:rPr>
          <w:szCs w:val="22"/>
        </w:rPr>
        <w:fldChar w:fldCharType="begin"/>
      </w:r>
      <w:r w:rsidRPr="00B1792A">
        <w:rPr>
          <w:szCs w:val="22"/>
        </w:rPr>
        <w:instrText xml:space="preserve"> XE “S. 233” \b </w:instrText>
      </w:r>
      <w:r w:rsidRPr="00B1792A">
        <w:rPr>
          <w:szCs w:val="22"/>
        </w:rPr>
        <w:fldChar w:fldCharType="end"/>
      </w:r>
      <w:r w:rsidRPr="00B1792A">
        <w:rPr>
          <w:szCs w:val="22"/>
        </w:rPr>
        <w:t xml:space="preserve"> -- Senator Turner:  A BILL TO AMEND SECTION 12-37-220(B)(1)(b) OF THE 1976 CODE, RELATING TO PROPERTY EXEMPTED FROM AD VALOREM TAXATION, TO PROVIDE THAT A QUALIFIED SURVIVING SPOUSE MAY QUALIFY FOR AN EXEMPTION IF THE QUALIFIED SURVIVING SPOUSE OWNS THE HOUSE.</w:t>
      </w:r>
    </w:p>
    <w:p w14:paraId="58AEBBD6" w14:textId="77777777" w:rsidR="00B1792A" w:rsidRPr="00B1792A" w:rsidRDefault="00B1792A" w:rsidP="00B1792A">
      <w:pPr>
        <w:rPr>
          <w:snapToGrid w:val="0"/>
          <w:color w:val="auto"/>
          <w:szCs w:val="22"/>
        </w:rPr>
      </w:pPr>
      <w:r w:rsidRPr="00B1792A">
        <w:rPr>
          <w:snapToGrid w:val="0"/>
          <w:color w:val="auto"/>
          <w:szCs w:val="22"/>
        </w:rPr>
        <w:tab/>
        <w:t>The Senate proceeded to a consideration of the Bill.</w:t>
      </w:r>
    </w:p>
    <w:p w14:paraId="4268E812" w14:textId="77777777" w:rsidR="00B1792A" w:rsidRPr="00B1792A" w:rsidRDefault="00B1792A" w:rsidP="00B1792A">
      <w:pPr>
        <w:pStyle w:val="Header"/>
        <w:tabs>
          <w:tab w:val="left" w:pos="4320"/>
        </w:tabs>
        <w:jc w:val="center"/>
        <w:rPr>
          <w:b/>
          <w:szCs w:val="22"/>
        </w:rPr>
      </w:pPr>
    </w:p>
    <w:p w14:paraId="4D9BC086" w14:textId="77777777" w:rsidR="00B1792A" w:rsidRPr="00B1792A" w:rsidRDefault="00B1792A" w:rsidP="00B1792A">
      <w:pPr>
        <w:pStyle w:val="Header"/>
        <w:tabs>
          <w:tab w:val="left" w:pos="4320"/>
        </w:tabs>
        <w:rPr>
          <w:color w:val="auto"/>
          <w:szCs w:val="22"/>
        </w:rPr>
      </w:pPr>
      <w:r w:rsidRPr="00B1792A">
        <w:rPr>
          <w:color w:val="auto"/>
          <w:szCs w:val="22"/>
        </w:rPr>
        <w:tab/>
        <w:t>Senator VERDIN explained the Bill.</w:t>
      </w:r>
    </w:p>
    <w:p w14:paraId="6B35A12E" w14:textId="77777777" w:rsidR="00B1792A" w:rsidRPr="00B1792A" w:rsidRDefault="00B1792A" w:rsidP="00B1792A">
      <w:pPr>
        <w:pStyle w:val="Header"/>
        <w:tabs>
          <w:tab w:val="left" w:pos="4320"/>
        </w:tabs>
        <w:rPr>
          <w:b/>
          <w:szCs w:val="22"/>
        </w:rPr>
      </w:pPr>
    </w:p>
    <w:p w14:paraId="03754D03" w14:textId="77777777" w:rsidR="00B1792A" w:rsidRPr="00B1792A" w:rsidRDefault="00B1792A" w:rsidP="00B1792A">
      <w:pPr>
        <w:pStyle w:val="Header"/>
        <w:rPr>
          <w:bCs/>
          <w:color w:val="auto"/>
          <w:szCs w:val="22"/>
        </w:rPr>
      </w:pPr>
      <w:r w:rsidRPr="00B1792A">
        <w:rPr>
          <w:bCs/>
          <w:color w:val="auto"/>
          <w:szCs w:val="22"/>
        </w:rPr>
        <w:tab/>
        <w:t>The question then being second reading of the Bill.</w:t>
      </w:r>
    </w:p>
    <w:p w14:paraId="461823C3" w14:textId="77777777" w:rsidR="00B1792A" w:rsidRDefault="00B1792A" w:rsidP="00B1792A">
      <w:pPr>
        <w:pStyle w:val="Header"/>
        <w:rPr>
          <w:bCs/>
          <w:color w:val="auto"/>
          <w:szCs w:val="22"/>
        </w:rPr>
      </w:pPr>
    </w:p>
    <w:p w14:paraId="2720C81B" w14:textId="77777777" w:rsidR="00CC7F14" w:rsidRDefault="00CC7F14" w:rsidP="00B1792A">
      <w:pPr>
        <w:pStyle w:val="Header"/>
        <w:rPr>
          <w:bCs/>
          <w:color w:val="auto"/>
          <w:szCs w:val="22"/>
        </w:rPr>
      </w:pPr>
    </w:p>
    <w:p w14:paraId="2FA98C9A" w14:textId="77777777" w:rsidR="00CC7F14" w:rsidRDefault="00CC7F14" w:rsidP="00B1792A">
      <w:pPr>
        <w:pStyle w:val="Header"/>
        <w:rPr>
          <w:bCs/>
          <w:color w:val="auto"/>
          <w:szCs w:val="22"/>
        </w:rPr>
      </w:pPr>
    </w:p>
    <w:p w14:paraId="1683ACCA" w14:textId="77777777" w:rsidR="00CC7F14" w:rsidRPr="00B1792A" w:rsidRDefault="00CC7F14" w:rsidP="00B1792A">
      <w:pPr>
        <w:pStyle w:val="Header"/>
        <w:rPr>
          <w:bCs/>
          <w:color w:val="auto"/>
          <w:szCs w:val="22"/>
        </w:rPr>
      </w:pPr>
    </w:p>
    <w:p w14:paraId="548887BD" w14:textId="77777777" w:rsidR="00B1792A" w:rsidRPr="00B1792A" w:rsidRDefault="00B1792A" w:rsidP="00B1792A">
      <w:pPr>
        <w:pStyle w:val="Header"/>
        <w:rPr>
          <w:bCs/>
          <w:color w:val="auto"/>
          <w:szCs w:val="22"/>
        </w:rPr>
      </w:pPr>
      <w:r w:rsidRPr="00B1792A">
        <w:rPr>
          <w:bCs/>
          <w:color w:val="auto"/>
          <w:szCs w:val="22"/>
        </w:rPr>
        <w:lastRenderedPageBreak/>
        <w:tab/>
        <w:t>The "ayes" and "nays" were demanded and taken, resulting as follows:</w:t>
      </w:r>
    </w:p>
    <w:p w14:paraId="14CC4D02" w14:textId="77777777" w:rsidR="00B1792A" w:rsidRPr="00B1792A" w:rsidRDefault="00B1792A" w:rsidP="00B1792A">
      <w:pPr>
        <w:pStyle w:val="Header"/>
        <w:jc w:val="center"/>
        <w:rPr>
          <w:b/>
          <w:color w:val="auto"/>
          <w:szCs w:val="22"/>
        </w:rPr>
      </w:pPr>
      <w:r w:rsidRPr="00B1792A">
        <w:rPr>
          <w:b/>
          <w:color w:val="auto"/>
          <w:szCs w:val="22"/>
        </w:rPr>
        <w:t>Ayes 40; Nays 0</w:t>
      </w:r>
    </w:p>
    <w:p w14:paraId="7CB2F60D" w14:textId="77777777" w:rsidR="00B1792A" w:rsidRPr="00B1792A" w:rsidRDefault="00B1792A" w:rsidP="00B1792A">
      <w:pPr>
        <w:pStyle w:val="Header"/>
        <w:rPr>
          <w:b/>
          <w:szCs w:val="22"/>
        </w:rPr>
      </w:pPr>
    </w:p>
    <w:p w14:paraId="789656FE" w14:textId="77777777" w:rsidR="00B1792A" w:rsidRPr="00B1792A" w:rsidRDefault="00B1792A" w:rsidP="00B1792A">
      <w:pPr>
        <w:pStyle w:val="Header"/>
        <w:tabs>
          <w:tab w:val="clear" w:pos="216"/>
          <w:tab w:val="clear" w:pos="432"/>
          <w:tab w:val="clear" w:pos="648"/>
          <w:tab w:val="left" w:pos="720"/>
        </w:tabs>
        <w:jc w:val="center"/>
        <w:rPr>
          <w:b/>
          <w:color w:val="auto"/>
          <w:szCs w:val="22"/>
        </w:rPr>
      </w:pPr>
      <w:r w:rsidRPr="00B1792A">
        <w:rPr>
          <w:b/>
          <w:color w:val="auto"/>
          <w:szCs w:val="22"/>
        </w:rPr>
        <w:t>AYES</w:t>
      </w:r>
    </w:p>
    <w:p w14:paraId="3A943B4B"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Alexander</w:t>
      </w:r>
      <w:r w:rsidRPr="00B1792A">
        <w:rPr>
          <w:color w:val="auto"/>
          <w:szCs w:val="22"/>
        </w:rPr>
        <w:tab/>
        <w:t>Allen</w:t>
      </w:r>
      <w:r w:rsidRPr="00B1792A">
        <w:rPr>
          <w:color w:val="auto"/>
          <w:szCs w:val="22"/>
        </w:rPr>
        <w:tab/>
        <w:t>Bennett</w:t>
      </w:r>
    </w:p>
    <w:p w14:paraId="63B3912C"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Cash</w:t>
      </w:r>
      <w:r w:rsidRPr="00B1792A">
        <w:rPr>
          <w:color w:val="auto"/>
          <w:szCs w:val="22"/>
        </w:rPr>
        <w:tab/>
        <w:t>Climer</w:t>
      </w:r>
      <w:r w:rsidRPr="00B1792A">
        <w:rPr>
          <w:color w:val="auto"/>
          <w:szCs w:val="22"/>
        </w:rPr>
        <w:tab/>
        <w:t>Corbin</w:t>
      </w:r>
    </w:p>
    <w:p w14:paraId="7AD53885"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Cromer</w:t>
      </w:r>
      <w:r w:rsidRPr="00B1792A">
        <w:rPr>
          <w:color w:val="auto"/>
          <w:szCs w:val="22"/>
        </w:rPr>
        <w:tab/>
        <w:t>Davis</w:t>
      </w:r>
      <w:r w:rsidRPr="00B1792A">
        <w:rPr>
          <w:color w:val="auto"/>
          <w:szCs w:val="22"/>
        </w:rPr>
        <w:tab/>
        <w:t>Fanning</w:t>
      </w:r>
    </w:p>
    <w:p w14:paraId="60E649F7"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Gambrell</w:t>
      </w:r>
      <w:r w:rsidRPr="00B1792A">
        <w:rPr>
          <w:color w:val="auto"/>
          <w:szCs w:val="22"/>
        </w:rPr>
        <w:tab/>
        <w:t>Garrett</w:t>
      </w:r>
      <w:r w:rsidRPr="00B1792A">
        <w:rPr>
          <w:color w:val="auto"/>
          <w:szCs w:val="22"/>
        </w:rPr>
        <w:tab/>
        <w:t>Goldfinch</w:t>
      </w:r>
    </w:p>
    <w:p w14:paraId="7DB0681C"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Grooms</w:t>
      </w:r>
      <w:r w:rsidRPr="00B1792A">
        <w:rPr>
          <w:color w:val="auto"/>
          <w:szCs w:val="22"/>
        </w:rPr>
        <w:tab/>
        <w:t>Gustafson</w:t>
      </w:r>
      <w:r w:rsidRPr="00B1792A">
        <w:rPr>
          <w:color w:val="auto"/>
          <w:szCs w:val="22"/>
        </w:rPr>
        <w:tab/>
        <w:t>Harpootlian</w:t>
      </w:r>
    </w:p>
    <w:p w14:paraId="73970323"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Hembree</w:t>
      </w:r>
      <w:r w:rsidRPr="00B1792A">
        <w:rPr>
          <w:color w:val="auto"/>
          <w:szCs w:val="22"/>
        </w:rPr>
        <w:tab/>
        <w:t>Hutto</w:t>
      </w:r>
      <w:r w:rsidRPr="00B1792A">
        <w:rPr>
          <w:color w:val="auto"/>
          <w:szCs w:val="22"/>
        </w:rPr>
        <w:tab/>
        <w:t>Jackson</w:t>
      </w:r>
    </w:p>
    <w:p w14:paraId="0360576B"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i/>
          <w:color w:val="auto"/>
          <w:szCs w:val="22"/>
        </w:rPr>
        <w:t>Johnson, Kevin</w:t>
      </w:r>
      <w:r w:rsidRPr="00B1792A">
        <w:rPr>
          <w:i/>
          <w:color w:val="auto"/>
          <w:szCs w:val="22"/>
        </w:rPr>
        <w:tab/>
        <w:t>Johnson, Michael</w:t>
      </w:r>
      <w:r w:rsidRPr="00B1792A">
        <w:rPr>
          <w:i/>
          <w:color w:val="auto"/>
          <w:szCs w:val="22"/>
        </w:rPr>
        <w:tab/>
      </w:r>
      <w:r w:rsidRPr="00B1792A">
        <w:rPr>
          <w:color w:val="auto"/>
          <w:szCs w:val="22"/>
        </w:rPr>
        <w:t>Kimbrell</w:t>
      </w:r>
    </w:p>
    <w:p w14:paraId="22066789"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Kimpson</w:t>
      </w:r>
      <w:r w:rsidRPr="00B1792A">
        <w:rPr>
          <w:color w:val="auto"/>
          <w:szCs w:val="22"/>
        </w:rPr>
        <w:tab/>
        <w:t>Loftis</w:t>
      </w:r>
      <w:r w:rsidRPr="00B1792A">
        <w:rPr>
          <w:color w:val="auto"/>
          <w:szCs w:val="22"/>
        </w:rPr>
        <w:tab/>
        <w:t>Malloy</w:t>
      </w:r>
    </w:p>
    <w:p w14:paraId="6ABEA711"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Martin</w:t>
      </w:r>
      <w:r w:rsidRPr="00B1792A">
        <w:rPr>
          <w:color w:val="auto"/>
          <w:szCs w:val="22"/>
        </w:rPr>
        <w:tab/>
        <w:t>Massey</w:t>
      </w:r>
      <w:r w:rsidRPr="00B1792A">
        <w:rPr>
          <w:color w:val="auto"/>
          <w:szCs w:val="22"/>
        </w:rPr>
        <w:tab/>
        <w:t>McElveen</w:t>
      </w:r>
    </w:p>
    <w:p w14:paraId="2F1C2F23"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Peeler</w:t>
      </w:r>
      <w:r w:rsidRPr="00B1792A">
        <w:rPr>
          <w:color w:val="auto"/>
          <w:szCs w:val="22"/>
        </w:rPr>
        <w:tab/>
        <w:t>Rice</w:t>
      </w:r>
      <w:r w:rsidRPr="00B1792A">
        <w:rPr>
          <w:color w:val="auto"/>
          <w:szCs w:val="22"/>
        </w:rPr>
        <w:tab/>
        <w:t>Sabb</w:t>
      </w:r>
    </w:p>
    <w:p w14:paraId="67492422"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Scott</w:t>
      </w:r>
      <w:r w:rsidRPr="00B1792A">
        <w:rPr>
          <w:color w:val="auto"/>
          <w:szCs w:val="22"/>
        </w:rPr>
        <w:tab/>
        <w:t>Senn</w:t>
      </w:r>
      <w:r w:rsidRPr="00B1792A">
        <w:rPr>
          <w:color w:val="auto"/>
          <w:szCs w:val="22"/>
        </w:rPr>
        <w:tab/>
        <w:t>Setzler</w:t>
      </w:r>
    </w:p>
    <w:p w14:paraId="7BFC250F"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Shealy</w:t>
      </w:r>
      <w:r w:rsidRPr="00B1792A">
        <w:rPr>
          <w:color w:val="auto"/>
          <w:szCs w:val="22"/>
        </w:rPr>
        <w:tab/>
        <w:t>Stephens</w:t>
      </w:r>
      <w:r w:rsidRPr="00B1792A">
        <w:rPr>
          <w:color w:val="auto"/>
          <w:szCs w:val="22"/>
        </w:rPr>
        <w:tab/>
        <w:t>Talley</w:t>
      </w:r>
    </w:p>
    <w:p w14:paraId="1326A232"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Turner</w:t>
      </w:r>
      <w:r w:rsidRPr="00B1792A">
        <w:rPr>
          <w:color w:val="auto"/>
          <w:szCs w:val="22"/>
        </w:rPr>
        <w:tab/>
        <w:t>Verdin</w:t>
      </w:r>
      <w:r w:rsidRPr="00B1792A">
        <w:rPr>
          <w:color w:val="auto"/>
          <w:szCs w:val="22"/>
        </w:rPr>
        <w:tab/>
        <w:t>Williams</w:t>
      </w:r>
    </w:p>
    <w:p w14:paraId="4C290173"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Young</w:t>
      </w:r>
    </w:p>
    <w:p w14:paraId="5C2975D6"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3D9A8382"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B1792A">
        <w:rPr>
          <w:b/>
          <w:color w:val="auto"/>
          <w:szCs w:val="22"/>
        </w:rPr>
        <w:t>Total--40</w:t>
      </w:r>
    </w:p>
    <w:p w14:paraId="6BB3FA3A" w14:textId="77777777" w:rsidR="00B1792A" w:rsidRPr="00B1792A" w:rsidRDefault="00B1792A" w:rsidP="00B1792A">
      <w:pPr>
        <w:pStyle w:val="Header"/>
        <w:tabs>
          <w:tab w:val="left" w:pos="4320"/>
        </w:tabs>
        <w:rPr>
          <w:szCs w:val="22"/>
        </w:rPr>
      </w:pPr>
    </w:p>
    <w:p w14:paraId="72936167" w14:textId="77777777" w:rsidR="00B1792A" w:rsidRPr="00B1792A" w:rsidRDefault="00B1792A" w:rsidP="00B1792A">
      <w:pPr>
        <w:pStyle w:val="Header"/>
        <w:tabs>
          <w:tab w:val="clear" w:pos="216"/>
          <w:tab w:val="clear" w:pos="432"/>
          <w:tab w:val="clear" w:pos="648"/>
          <w:tab w:val="left" w:pos="720"/>
        </w:tabs>
        <w:jc w:val="center"/>
        <w:rPr>
          <w:b/>
          <w:color w:val="auto"/>
          <w:szCs w:val="22"/>
        </w:rPr>
      </w:pPr>
      <w:r w:rsidRPr="00B1792A">
        <w:rPr>
          <w:b/>
          <w:color w:val="auto"/>
          <w:szCs w:val="22"/>
        </w:rPr>
        <w:t>NAYS</w:t>
      </w:r>
    </w:p>
    <w:p w14:paraId="1B0CA0A2" w14:textId="77777777" w:rsidR="00B1792A" w:rsidRPr="00B1792A" w:rsidRDefault="00B1792A" w:rsidP="00B1792A">
      <w:pPr>
        <w:pStyle w:val="Header"/>
        <w:tabs>
          <w:tab w:val="clear" w:pos="216"/>
          <w:tab w:val="clear" w:pos="432"/>
          <w:tab w:val="clear" w:pos="648"/>
          <w:tab w:val="left" w:pos="720"/>
        </w:tabs>
        <w:jc w:val="center"/>
        <w:rPr>
          <w:b/>
          <w:szCs w:val="22"/>
        </w:rPr>
      </w:pPr>
    </w:p>
    <w:p w14:paraId="4E7B3633" w14:textId="77777777" w:rsidR="00B1792A" w:rsidRPr="00B1792A" w:rsidRDefault="00B1792A" w:rsidP="00B1792A">
      <w:pPr>
        <w:pStyle w:val="Header"/>
        <w:tabs>
          <w:tab w:val="clear" w:pos="216"/>
          <w:tab w:val="clear" w:pos="432"/>
          <w:tab w:val="clear" w:pos="648"/>
          <w:tab w:val="left" w:pos="720"/>
        </w:tabs>
        <w:jc w:val="center"/>
        <w:rPr>
          <w:b/>
          <w:color w:val="auto"/>
          <w:szCs w:val="22"/>
        </w:rPr>
      </w:pPr>
      <w:r w:rsidRPr="00B1792A">
        <w:rPr>
          <w:b/>
          <w:color w:val="auto"/>
          <w:szCs w:val="22"/>
        </w:rPr>
        <w:t>Total--0</w:t>
      </w:r>
    </w:p>
    <w:p w14:paraId="67DB2A13" w14:textId="77777777" w:rsidR="00B1792A" w:rsidRPr="00B1792A" w:rsidRDefault="00B1792A" w:rsidP="00B1792A">
      <w:pPr>
        <w:pStyle w:val="Header"/>
        <w:tabs>
          <w:tab w:val="left" w:pos="4320"/>
        </w:tabs>
        <w:rPr>
          <w:szCs w:val="22"/>
        </w:rPr>
      </w:pPr>
    </w:p>
    <w:p w14:paraId="5DEA1C27" w14:textId="77777777" w:rsidR="00B1792A" w:rsidRPr="00B1792A" w:rsidRDefault="00B1792A" w:rsidP="00B1792A">
      <w:pPr>
        <w:pStyle w:val="Header"/>
        <w:tabs>
          <w:tab w:val="left" w:pos="4320"/>
        </w:tabs>
        <w:rPr>
          <w:color w:val="auto"/>
          <w:szCs w:val="22"/>
        </w:rPr>
      </w:pPr>
      <w:r w:rsidRPr="00B1792A">
        <w:rPr>
          <w:color w:val="auto"/>
          <w:szCs w:val="22"/>
        </w:rPr>
        <w:tab/>
        <w:t>The Bill was read the second time, passed and ordered to a third reading.</w:t>
      </w:r>
    </w:p>
    <w:p w14:paraId="7946EAAB" w14:textId="77777777" w:rsidR="00B1792A" w:rsidRPr="00B1792A" w:rsidRDefault="00B1792A" w:rsidP="00B1792A">
      <w:pPr>
        <w:pStyle w:val="Header"/>
        <w:tabs>
          <w:tab w:val="left" w:pos="4320"/>
        </w:tabs>
        <w:jc w:val="center"/>
        <w:rPr>
          <w:b/>
          <w:szCs w:val="22"/>
        </w:rPr>
      </w:pPr>
    </w:p>
    <w:p w14:paraId="30A58E8B" w14:textId="77777777" w:rsidR="00B1792A" w:rsidRPr="00B1792A" w:rsidRDefault="00B1792A" w:rsidP="00B1792A">
      <w:pPr>
        <w:pStyle w:val="Header"/>
        <w:tabs>
          <w:tab w:val="left" w:pos="4320"/>
        </w:tabs>
        <w:jc w:val="center"/>
        <w:rPr>
          <w:b/>
          <w:color w:val="auto"/>
          <w:szCs w:val="22"/>
        </w:rPr>
      </w:pPr>
      <w:r w:rsidRPr="00B1792A">
        <w:rPr>
          <w:b/>
          <w:color w:val="auto"/>
          <w:szCs w:val="22"/>
        </w:rPr>
        <w:t>READ THE SECOND TIME</w:t>
      </w:r>
    </w:p>
    <w:p w14:paraId="5A5A3E0A" w14:textId="77777777" w:rsidR="00B1792A" w:rsidRPr="00B1792A" w:rsidRDefault="00B1792A" w:rsidP="00B1792A">
      <w:pPr>
        <w:rPr>
          <w:szCs w:val="22"/>
        </w:rPr>
      </w:pPr>
      <w:r w:rsidRPr="00B1792A">
        <w:rPr>
          <w:b/>
          <w:color w:val="auto"/>
          <w:szCs w:val="22"/>
        </w:rPr>
        <w:tab/>
      </w:r>
      <w:r w:rsidRPr="00B1792A">
        <w:rPr>
          <w:szCs w:val="22"/>
        </w:rPr>
        <w:t>S. 901</w:t>
      </w:r>
      <w:r w:rsidRPr="00B1792A">
        <w:rPr>
          <w:szCs w:val="22"/>
        </w:rPr>
        <w:fldChar w:fldCharType="begin"/>
      </w:r>
      <w:r w:rsidRPr="00B1792A">
        <w:rPr>
          <w:szCs w:val="22"/>
        </w:rPr>
        <w:instrText xml:space="preserve"> XE "S. 901" \b </w:instrText>
      </w:r>
      <w:r w:rsidRPr="00B1792A">
        <w:rPr>
          <w:szCs w:val="22"/>
        </w:rPr>
        <w:fldChar w:fldCharType="end"/>
      </w:r>
      <w:r w:rsidRPr="00B1792A">
        <w:rPr>
          <w:szCs w:val="22"/>
        </w:rPr>
        <w:t xml:space="preserve"> -- Senators Verdin, Cromer, McElveen and Peeler:  A BILL TO AMEND SECTION 12</w:t>
      </w:r>
      <w:r w:rsidRPr="00B1792A">
        <w:rPr>
          <w:szCs w:val="22"/>
        </w:rPr>
        <w:noBreakHyphen/>
        <w:t>6</w:t>
      </w:r>
      <w:r w:rsidRPr="00B1792A">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B1792A">
        <w:rPr>
          <w:szCs w:val="22"/>
        </w:rPr>
        <w:noBreakHyphen/>
        <w:t>6</w:t>
      </w:r>
      <w:r w:rsidRPr="00B1792A">
        <w:rPr>
          <w:szCs w:val="22"/>
        </w:rPr>
        <w:noBreakHyphen/>
        <w:t>3775.</w:t>
      </w:r>
    </w:p>
    <w:p w14:paraId="530AF3C7" w14:textId="77777777" w:rsidR="00B1792A" w:rsidRPr="00B1792A" w:rsidRDefault="00B1792A" w:rsidP="00B1792A">
      <w:pPr>
        <w:rPr>
          <w:snapToGrid w:val="0"/>
          <w:color w:val="auto"/>
          <w:szCs w:val="22"/>
        </w:rPr>
      </w:pPr>
      <w:r w:rsidRPr="00B1792A">
        <w:rPr>
          <w:snapToGrid w:val="0"/>
          <w:color w:val="auto"/>
          <w:szCs w:val="22"/>
        </w:rPr>
        <w:tab/>
        <w:t>The Senate proceeded to a consideration of the Bill.</w:t>
      </w:r>
    </w:p>
    <w:p w14:paraId="6636F394" w14:textId="77777777" w:rsidR="00B1792A" w:rsidRPr="00B1792A" w:rsidRDefault="00B1792A" w:rsidP="00B1792A">
      <w:pPr>
        <w:pStyle w:val="Header"/>
        <w:tabs>
          <w:tab w:val="left" w:pos="4320"/>
        </w:tabs>
        <w:jc w:val="center"/>
        <w:rPr>
          <w:b/>
          <w:szCs w:val="22"/>
        </w:rPr>
      </w:pPr>
    </w:p>
    <w:p w14:paraId="652B703F" w14:textId="77777777" w:rsidR="00B1792A" w:rsidRPr="00B1792A" w:rsidRDefault="00B1792A" w:rsidP="00B1792A">
      <w:pPr>
        <w:pStyle w:val="Header"/>
        <w:tabs>
          <w:tab w:val="left" w:pos="4320"/>
        </w:tabs>
        <w:rPr>
          <w:color w:val="auto"/>
          <w:szCs w:val="22"/>
        </w:rPr>
      </w:pPr>
      <w:r w:rsidRPr="00B1792A">
        <w:rPr>
          <w:color w:val="auto"/>
          <w:szCs w:val="22"/>
        </w:rPr>
        <w:tab/>
        <w:t>Senator DAVIS explained the Bill.</w:t>
      </w:r>
    </w:p>
    <w:p w14:paraId="4E7E07EA" w14:textId="77777777" w:rsidR="00B1792A" w:rsidRPr="00B1792A" w:rsidRDefault="00B1792A" w:rsidP="00B1792A">
      <w:pPr>
        <w:pStyle w:val="Header"/>
        <w:rPr>
          <w:bCs/>
          <w:color w:val="auto"/>
          <w:szCs w:val="22"/>
        </w:rPr>
      </w:pPr>
      <w:r w:rsidRPr="00B1792A">
        <w:rPr>
          <w:bCs/>
          <w:color w:val="auto"/>
          <w:szCs w:val="22"/>
        </w:rPr>
        <w:lastRenderedPageBreak/>
        <w:tab/>
        <w:t>The question then being second reading of the Bill.</w:t>
      </w:r>
    </w:p>
    <w:p w14:paraId="54026C7B" w14:textId="77777777" w:rsidR="00B1792A" w:rsidRPr="00B1792A" w:rsidRDefault="00B1792A" w:rsidP="00B1792A">
      <w:pPr>
        <w:pStyle w:val="Header"/>
        <w:rPr>
          <w:bCs/>
          <w:color w:val="auto"/>
          <w:szCs w:val="22"/>
        </w:rPr>
      </w:pPr>
    </w:p>
    <w:p w14:paraId="7C0887AB" w14:textId="77777777" w:rsidR="00B1792A" w:rsidRPr="00B1792A" w:rsidRDefault="00B1792A" w:rsidP="00B1792A">
      <w:pPr>
        <w:pStyle w:val="Header"/>
        <w:rPr>
          <w:bCs/>
          <w:color w:val="auto"/>
          <w:szCs w:val="22"/>
        </w:rPr>
      </w:pPr>
      <w:r w:rsidRPr="00B1792A">
        <w:rPr>
          <w:bCs/>
          <w:color w:val="auto"/>
          <w:szCs w:val="22"/>
        </w:rPr>
        <w:tab/>
        <w:t>The "ayes" and "nays" were demanded and taken, resulting as follows:</w:t>
      </w:r>
    </w:p>
    <w:p w14:paraId="6E4994EB" w14:textId="77777777" w:rsidR="00B1792A" w:rsidRPr="00B1792A" w:rsidRDefault="00B1792A" w:rsidP="00B1792A">
      <w:pPr>
        <w:pStyle w:val="Header"/>
        <w:tabs>
          <w:tab w:val="left" w:pos="4320"/>
        </w:tabs>
        <w:jc w:val="center"/>
        <w:rPr>
          <w:b/>
          <w:color w:val="auto"/>
          <w:szCs w:val="22"/>
        </w:rPr>
      </w:pPr>
      <w:r w:rsidRPr="00B1792A">
        <w:rPr>
          <w:b/>
          <w:color w:val="auto"/>
          <w:szCs w:val="22"/>
        </w:rPr>
        <w:t>Ayes 41; Nays 0</w:t>
      </w:r>
    </w:p>
    <w:p w14:paraId="17E2E77F" w14:textId="77777777" w:rsidR="00B1792A" w:rsidRPr="00B1792A" w:rsidRDefault="00B1792A" w:rsidP="00B1792A">
      <w:pPr>
        <w:pStyle w:val="Header"/>
        <w:tabs>
          <w:tab w:val="left" w:pos="4320"/>
        </w:tabs>
        <w:rPr>
          <w:szCs w:val="22"/>
        </w:rPr>
      </w:pPr>
    </w:p>
    <w:p w14:paraId="76D7AACE" w14:textId="77777777" w:rsidR="00B1792A" w:rsidRPr="00B1792A" w:rsidRDefault="00B1792A" w:rsidP="00B1792A">
      <w:pPr>
        <w:pStyle w:val="Header"/>
        <w:tabs>
          <w:tab w:val="clear" w:pos="216"/>
          <w:tab w:val="clear" w:pos="432"/>
          <w:tab w:val="clear" w:pos="648"/>
          <w:tab w:val="left" w:pos="720"/>
        </w:tabs>
        <w:jc w:val="center"/>
        <w:rPr>
          <w:b/>
          <w:color w:val="auto"/>
          <w:szCs w:val="22"/>
        </w:rPr>
      </w:pPr>
      <w:r w:rsidRPr="00B1792A">
        <w:rPr>
          <w:b/>
          <w:color w:val="auto"/>
          <w:szCs w:val="22"/>
        </w:rPr>
        <w:t>AYES</w:t>
      </w:r>
    </w:p>
    <w:p w14:paraId="4AC09F77"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Alexander</w:t>
      </w:r>
      <w:r w:rsidRPr="00B1792A">
        <w:rPr>
          <w:color w:val="auto"/>
          <w:szCs w:val="22"/>
        </w:rPr>
        <w:tab/>
        <w:t>Allen</w:t>
      </w:r>
      <w:r w:rsidRPr="00B1792A">
        <w:rPr>
          <w:color w:val="auto"/>
          <w:szCs w:val="22"/>
        </w:rPr>
        <w:tab/>
        <w:t>Bennett</w:t>
      </w:r>
    </w:p>
    <w:p w14:paraId="5AB2712B"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Campsen</w:t>
      </w:r>
      <w:r w:rsidRPr="00B1792A">
        <w:rPr>
          <w:color w:val="auto"/>
          <w:szCs w:val="22"/>
        </w:rPr>
        <w:tab/>
        <w:t>Cash</w:t>
      </w:r>
      <w:r w:rsidRPr="00B1792A">
        <w:rPr>
          <w:color w:val="auto"/>
          <w:szCs w:val="22"/>
        </w:rPr>
        <w:tab/>
        <w:t>Climer</w:t>
      </w:r>
    </w:p>
    <w:p w14:paraId="0AAC6FC4"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Corbin</w:t>
      </w:r>
      <w:r w:rsidRPr="00B1792A">
        <w:rPr>
          <w:color w:val="auto"/>
          <w:szCs w:val="22"/>
        </w:rPr>
        <w:tab/>
        <w:t>Cromer</w:t>
      </w:r>
      <w:r w:rsidRPr="00B1792A">
        <w:rPr>
          <w:color w:val="auto"/>
          <w:szCs w:val="22"/>
        </w:rPr>
        <w:tab/>
        <w:t>Davis</w:t>
      </w:r>
    </w:p>
    <w:p w14:paraId="14487052"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Fanning</w:t>
      </w:r>
      <w:r w:rsidRPr="00B1792A">
        <w:rPr>
          <w:color w:val="auto"/>
          <w:szCs w:val="22"/>
        </w:rPr>
        <w:tab/>
        <w:t>Gambrell</w:t>
      </w:r>
      <w:r w:rsidRPr="00B1792A">
        <w:rPr>
          <w:color w:val="auto"/>
          <w:szCs w:val="22"/>
        </w:rPr>
        <w:tab/>
        <w:t>Garrett</w:t>
      </w:r>
    </w:p>
    <w:p w14:paraId="3A09C385"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Goldfinch</w:t>
      </w:r>
      <w:r w:rsidRPr="00B1792A">
        <w:rPr>
          <w:color w:val="auto"/>
          <w:szCs w:val="22"/>
        </w:rPr>
        <w:tab/>
        <w:t>Grooms</w:t>
      </w:r>
      <w:r w:rsidRPr="00B1792A">
        <w:rPr>
          <w:color w:val="auto"/>
          <w:szCs w:val="22"/>
        </w:rPr>
        <w:tab/>
        <w:t>Gustafson</w:t>
      </w:r>
    </w:p>
    <w:p w14:paraId="239E94F8"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Harpootlian</w:t>
      </w:r>
      <w:r w:rsidRPr="00B1792A">
        <w:rPr>
          <w:color w:val="auto"/>
          <w:szCs w:val="22"/>
        </w:rPr>
        <w:tab/>
        <w:t>Hembree</w:t>
      </w:r>
      <w:r w:rsidRPr="00B1792A">
        <w:rPr>
          <w:color w:val="auto"/>
          <w:szCs w:val="22"/>
        </w:rPr>
        <w:tab/>
        <w:t>Hutto</w:t>
      </w:r>
    </w:p>
    <w:p w14:paraId="15C5A4CB"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B1792A">
        <w:rPr>
          <w:color w:val="auto"/>
          <w:szCs w:val="22"/>
        </w:rPr>
        <w:t>Jackson</w:t>
      </w:r>
      <w:r w:rsidRPr="00B1792A">
        <w:rPr>
          <w:color w:val="auto"/>
          <w:szCs w:val="22"/>
        </w:rPr>
        <w:tab/>
      </w:r>
      <w:r w:rsidRPr="00B1792A">
        <w:rPr>
          <w:i/>
          <w:color w:val="auto"/>
          <w:szCs w:val="22"/>
        </w:rPr>
        <w:t>Johnson, Kevin</w:t>
      </w:r>
      <w:r w:rsidRPr="00B1792A">
        <w:rPr>
          <w:i/>
          <w:color w:val="auto"/>
          <w:szCs w:val="22"/>
        </w:rPr>
        <w:tab/>
        <w:t>Johnson, Michael</w:t>
      </w:r>
    </w:p>
    <w:p w14:paraId="5A4FCA26"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Kimbrell</w:t>
      </w:r>
      <w:r w:rsidRPr="00B1792A">
        <w:rPr>
          <w:color w:val="auto"/>
          <w:szCs w:val="22"/>
        </w:rPr>
        <w:tab/>
        <w:t>Kimpson</w:t>
      </w:r>
      <w:r w:rsidRPr="00B1792A">
        <w:rPr>
          <w:color w:val="auto"/>
          <w:szCs w:val="22"/>
        </w:rPr>
        <w:tab/>
        <w:t>Loftis</w:t>
      </w:r>
    </w:p>
    <w:p w14:paraId="420AFBCE"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Malloy</w:t>
      </w:r>
      <w:r w:rsidRPr="00B1792A">
        <w:rPr>
          <w:color w:val="auto"/>
          <w:szCs w:val="22"/>
        </w:rPr>
        <w:tab/>
        <w:t>Martin</w:t>
      </w:r>
      <w:r w:rsidRPr="00B1792A">
        <w:rPr>
          <w:color w:val="auto"/>
          <w:szCs w:val="22"/>
        </w:rPr>
        <w:tab/>
        <w:t>Massey</w:t>
      </w:r>
    </w:p>
    <w:p w14:paraId="3A6AEC2C"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McElveen</w:t>
      </w:r>
      <w:r w:rsidRPr="00B1792A">
        <w:rPr>
          <w:color w:val="auto"/>
          <w:szCs w:val="22"/>
        </w:rPr>
        <w:tab/>
        <w:t>Peeler</w:t>
      </w:r>
      <w:r w:rsidRPr="00B1792A">
        <w:rPr>
          <w:color w:val="auto"/>
          <w:szCs w:val="22"/>
        </w:rPr>
        <w:tab/>
        <w:t>Rice</w:t>
      </w:r>
    </w:p>
    <w:p w14:paraId="32F321C3"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Sabb</w:t>
      </w:r>
      <w:r w:rsidRPr="00B1792A">
        <w:rPr>
          <w:color w:val="auto"/>
          <w:szCs w:val="22"/>
        </w:rPr>
        <w:tab/>
        <w:t>Scott</w:t>
      </w:r>
      <w:r w:rsidRPr="00B1792A">
        <w:rPr>
          <w:color w:val="auto"/>
          <w:szCs w:val="22"/>
        </w:rPr>
        <w:tab/>
        <w:t>Senn</w:t>
      </w:r>
    </w:p>
    <w:p w14:paraId="3462FE26"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Setzler</w:t>
      </w:r>
      <w:r w:rsidRPr="00B1792A">
        <w:rPr>
          <w:color w:val="auto"/>
          <w:szCs w:val="22"/>
        </w:rPr>
        <w:tab/>
        <w:t>Shealy</w:t>
      </w:r>
      <w:r w:rsidRPr="00B1792A">
        <w:rPr>
          <w:color w:val="auto"/>
          <w:szCs w:val="22"/>
        </w:rPr>
        <w:tab/>
        <w:t>Stephens</w:t>
      </w:r>
    </w:p>
    <w:p w14:paraId="54BCB625"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Talley</w:t>
      </w:r>
      <w:r w:rsidRPr="00B1792A">
        <w:rPr>
          <w:color w:val="auto"/>
          <w:szCs w:val="22"/>
        </w:rPr>
        <w:tab/>
        <w:t>Turner</w:t>
      </w:r>
      <w:r w:rsidRPr="00B1792A">
        <w:rPr>
          <w:color w:val="auto"/>
          <w:szCs w:val="22"/>
        </w:rPr>
        <w:tab/>
        <w:t>Verdin</w:t>
      </w:r>
    </w:p>
    <w:p w14:paraId="66A48813"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B1792A">
        <w:rPr>
          <w:color w:val="auto"/>
          <w:szCs w:val="22"/>
        </w:rPr>
        <w:t>Williams</w:t>
      </w:r>
      <w:r w:rsidRPr="00B1792A">
        <w:rPr>
          <w:color w:val="auto"/>
          <w:szCs w:val="22"/>
        </w:rPr>
        <w:tab/>
        <w:t>Young</w:t>
      </w:r>
    </w:p>
    <w:p w14:paraId="51052A8D"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4E3E4168" w14:textId="77777777" w:rsidR="00B1792A" w:rsidRPr="00B1792A" w:rsidRDefault="00B1792A" w:rsidP="00B179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B1792A">
        <w:rPr>
          <w:b/>
          <w:color w:val="auto"/>
          <w:szCs w:val="22"/>
        </w:rPr>
        <w:t>Total--41</w:t>
      </w:r>
    </w:p>
    <w:p w14:paraId="456018FC" w14:textId="77777777" w:rsidR="00B1792A" w:rsidRPr="00B1792A" w:rsidRDefault="00B1792A" w:rsidP="00B1792A">
      <w:pPr>
        <w:pStyle w:val="Header"/>
        <w:tabs>
          <w:tab w:val="left" w:pos="4320"/>
        </w:tabs>
        <w:rPr>
          <w:szCs w:val="22"/>
        </w:rPr>
      </w:pPr>
    </w:p>
    <w:p w14:paraId="12AB4C19" w14:textId="77777777" w:rsidR="00B1792A" w:rsidRPr="00B1792A" w:rsidRDefault="00B1792A" w:rsidP="00B1792A">
      <w:pPr>
        <w:pStyle w:val="Header"/>
        <w:tabs>
          <w:tab w:val="clear" w:pos="216"/>
          <w:tab w:val="clear" w:pos="432"/>
          <w:tab w:val="clear" w:pos="648"/>
          <w:tab w:val="left" w:pos="720"/>
        </w:tabs>
        <w:jc w:val="center"/>
        <w:rPr>
          <w:b/>
          <w:color w:val="auto"/>
          <w:szCs w:val="22"/>
        </w:rPr>
      </w:pPr>
      <w:r w:rsidRPr="00B1792A">
        <w:rPr>
          <w:b/>
          <w:color w:val="auto"/>
          <w:szCs w:val="22"/>
        </w:rPr>
        <w:t>NAYS</w:t>
      </w:r>
    </w:p>
    <w:p w14:paraId="509318AC" w14:textId="77777777" w:rsidR="00B1792A" w:rsidRPr="00B1792A" w:rsidRDefault="00B1792A" w:rsidP="00B1792A">
      <w:pPr>
        <w:pStyle w:val="Header"/>
        <w:tabs>
          <w:tab w:val="clear" w:pos="216"/>
          <w:tab w:val="clear" w:pos="432"/>
          <w:tab w:val="clear" w:pos="648"/>
          <w:tab w:val="left" w:pos="720"/>
        </w:tabs>
        <w:jc w:val="center"/>
        <w:rPr>
          <w:b/>
          <w:szCs w:val="22"/>
        </w:rPr>
      </w:pPr>
    </w:p>
    <w:p w14:paraId="3626642A" w14:textId="77777777" w:rsidR="00B1792A" w:rsidRPr="00B1792A" w:rsidRDefault="00B1792A" w:rsidP="00B1792A">
      <w:pPr>
        <w:pStyle w:val="Header"/>
        <w:tabs>
          <w:tab w:val="clear" w:pos="216"/>
          <w:tab w:val="clear" w:pos="432"/>
          <w:tab w:val="clear" w:pos="648"/>
          <w:tab w:val="left" w:pos="720"/>
        </w:tabs>
        <w:jc w:val="center"/>
        <w:rPr>
          <w:b/>
          <w:color w:val="auto"/>
          <w:szCs w:val="22"/>
        </w:rPr>
      </w:pPr>
      <w:r w:rsidRPr="00B1792A">
        <w:rPr>
          <w:b/>
          <w:color w:val="auto"/>
          <w:szCs w:val="22"/>
        </w:rPr>
        <w:t>Total--0</w:t>
      </w:r>
    </w:p>
    <w:p w14:paraId="79DD6563" w14:textId="77777777" w:rsidR="00B1792A" w:rsidRPr="00B1792A" w:rsidRDefault="00B1792A" w:rsidP="00B1792A">
      <w:pPr>
        <w:pStyle w:val="Header"/>
        <w:tabs>
          <w:tab w:val="left" w:pos="4320"/>
        </w:tabs>
        <w:rPr>
          <w:szCs w:val="22"/>
        </w:rPr>
      </w:pPr>
    </w:p>
    <w:p w14:paraId="3D8787C4" w14:textId="77777777" w:rsidR="00B1792A" w:rsidRPr="00B1792A" w:rsidRDefault="00B1792A" w:rsidP="00B1792A">
      <w:pPr>
        <w:pStyle w:val="Header"/>
        <w:tabs>
          <w:tab w:val="left" w:pos="4320"/>
        </w:tabs>
        <w:rPr>
          <w:color w:val="auto"/>
          <w:szCs w:val="22"/>
        </w:rPr>
      </w:pPr>
      <w:r w:rsidRPr="00B1792A">
        <w:rPr>
          <w:color w:val="auto"/>
          <w:szCs w:val="22"/>
        </w:rPr>
        <w:tab/>
        <w:t>The Bill was read the second time, passed and ordered to a third reading.</w:t>
      </w:r>
    </w:p>
    <w:p w14:paraId="13704D56" w14:textId="77777777" w:rsidR="00B1792A" w:rsidRPr="00B1792A" w:rsidRDefault="00B1792A" w:rsidP="00B1792A">
      <w:pPr>
        <w:pStyle w:val="Header"/>
        <w:tabs>
          <w:tab w:val="left" w:pos="4320"/>
        </w:tabs>
        <w:jc w:val="center"/>
        <w:rPr>
          <w:b/>
          <w:szCs w:val="22"/>
        </w:rPr>
      </w:pPr>
    </w:p>
    <w:p w14:paraId="56539BA1" w14:textId="77777777" w:rsidR="00B1792A" w:rsidRPr="00B1792A" w:rsidRDefault="00B1792A" w:rsidP="00B1792A">
      <w:pPr>
        <w:pStyle w:val="Header"/>
        <w:tabs>
          <w:tab w:val="left" w:pos="4320"/>
        </w:tabs>
        <w:jc w:val="center"/>
        <w:rPr>
          <w:b/>
          <w:color w:val="auto"/>
          <w:szCs w:val="22"/>
        </w:rPr>
      </w:pPr>
      <w:r w:rsidRPr="00B1792A">
        <w:rPr>
          <w:b/>
          <w:color w:val="auto"/>
          <w:szCs w:val="22"/>
        </w:rPr>
        <w:t>OBJECTION</w:t>
      </w:r>
    </w:p>
    <w:p w14:paraId="608662F3" w14:textId="77777777" w:rsidR="00B1792A" w:rsidRPr="00B1792A" w:rsidRDefault="00B1792A" w:rsidP="00B1792A">
      <w:pPr>
        <w:suppressAutoHyphens/>
        <w:rPr>
          <w:szCs w:val="22"/>
        </w:rPr>
      </w:pPr>
      <w:r w:rsidRPr="00B1792A">
        <w:rPr>
          <w:snapToGrid w:val="0"/>
          <w:color w:val="auto"/>
          <w:szCs w:val="22"/>
        </w:rPr>
        <w:tab/>
      </w:r>
      <w:r w:rsidRPr="00B1792A">
        <w:rPr>
          <w:szCs w:val="22"/>
        </w:rPr>
        <w:t>H. 3126</w:t>
      </w:r>
      <w:r w:rsidRPr="00B1792A">
        <w:rPr>
          <w:szCs w:val="22"/>
        </w:rPr>
        <w:fldChar w:fldCharType="begin"/>
      </w:r>
      <w:r w:rsidRPr="00B1792A">
        <w:rPr>
          <w:szCs w:val="22"/>
        </w:rPr>
        <w:instrText xml:space="preserve"> XE “H. 3126” \b </w:instrText>
      </w:r>
      <w:r w:rsidRPr="00B1792A">
        <w:rPr>
          <w:szCs w:val="22"/>
        </w:rPr>
        <w:fldChar w:fldCharType="end"/>
      </w:r>
      <w:r w:rsidRPr="00B1792A">
        <w:rPr>
          <w:szCs w:val="22"/>
        </w:rPr>
        <w:t xml:space="preserve"> -- Reps. Jones, Burns, Chumley, Magnuson, Taylor, Haddon, Long, Forrest, McCabe, Oremus, Hill, M.M. Smith, Huggins, Wooten, Ballentine, Bustos, B. Cox, Elliott, Trantham, Willis, Nutt, Morgan, McCravy, Thayer, V.S. Moss, Stringer, T. Moore, Allison, Hixon, Bennett, Fry, Kimmons, Davis and Murphy:  A BILL </w:t>
      </w:r>
      <w:r w:rsidRPr="00B1792A">
        <w:rPr>
          <w:color w:val="000000" w:themeColor="text1"/>
          <w:szCs w:val="22"/>
        </w:rPr>
        <w:t>TO AMEND THE CODE OF LAWS OF SOUTH CAROLINA, 1976, BY ADDING SECTION 11</w:t>
      </w:r>
      <w:r w:rsidRPr="00B1792A">
        <w:rPr>
          <w:color w:val="000000" w:themeColor="text1"/>
          <w:szCs w:val="22"/>
        </w:rPr>
        <w:noBreakHyphen/>
        <w:t>1</w:t>
      </w:r>
      <w:r w:rsidRPr="00B1792A">
        <w:rPr>
          <w:color w:val="000000" w:themeColor="text1"/>
          <w:szCs w:val="22"/>
        </w:rPr>
        <w:noBreakHyphen/>
        <w:t xml:space="preserve">130 SO AS TO PROVIDE THAT IT IS UNLAWFUL FOR THIS STATE OR ANY POLITICAL SUBDIVISION THEREOF TO ACCEPT ANY FEDERAL FUNDS TO ENFORCE AN </w:t>
      </w:r>
      <w:r w:rsidRPr="00B1792A">
        <w:rPr>
          <w:color w:val="000000" w:themeColor="text1"/>
          <w:szCs w:val="22"/>
        </w:rPr>
        <w:lastRenderedPageBreak/>
        <w:t>UNLAWFUL FEDERAL MASK MANDATE OR UNLAWFUL FEDERAL VACCINE MANDATE.</w:t>
      </w:r>
    </w:p>
    <w:p w14:paraId="1E8F00F6" w14:textId="77777777" w:rsidR="00B1792A" w:rsidRPr="00B1792A" w:rsidRDefault="00B1792A" w:rsidP="00B1792A">
      <w:pPr>
        <w:pStyle w:val="Header"/>
        <w:rPr>
          <w:bCs/>
          <w:color w:val="auto"/>
          <w:szCs w:val="22"/>
        </w:rPr>
      </w:pPr>
      <w:r w:rsidRPr="00B1792A">
        <w:rPr>
          <w:bCs/>
          <w:color w:val="auto"/>
          <w:szCs w:val="22"/>
        </w:rPr>
        <w:tab/>
        <w:t>Senator JACKSON objected to consideration of the Bill.</w:t>
      </w:r>
    </w:p>
    <w:p w14:paraId="6F249A6E" w14:textId="77777777" w:rsidR="00B1792A" w:rsidRPr="00B1792A" w:rsidRDefault="00B1792A" w:rsidP="00B1792A">
      <w:pPr>
        <w:pStyle w:val="Header"/>
        <w:tabs>
          <w:tab w:val="left" w:pos="4320"/>
        </w:tabs>
        <w:jc w:val="center"/>
        <w:rPr>
          <w:b/>
          <w:szCs w:val="22"/>
        </w:rPr>
      </w:pPr>
    </w:p>
    <w:p w14:paraId="6A456F96" w14:textId="77777777" w:rsidR="00B1792A" w:rsidRPr="00B1792A" w:rsidRDefault="00B1792A" w:rsidP="00B1792A">
      <w:pPr>
        <w:pStyle w:val="Header"/>
        <w:tabs>
          <w:tab w:val="left" w:pos="4320"/>
        </w:tabs>
        <w:jc w:val="center"/>
        <w:rPr>
          <w:b/>
          <w:color w:val="auto"/>
          <w:szCs w:val="22"/>
        </w:rPr>
      </w:pPr>
      <w:r w:rsidRPr="00B1792A">
        <w:rPr>
          <w:b/>
          <w:color w:val="auto"/>
          <w:szCs w:val="22"/>
        </w:rPr>
        <w:t>ADOPTED</w:t>
      </w:r>
    </w:p>
    <w:p w14:paraId="04D6B0A0" w14:textId="77777777" w:rsidR="00B1792A" w:rsidRPr="00B1792A" w:rsidRDefault="00B1792A" w:rsidP="00B1792A">
      <w:pPr>
        <w:rPr>
          <w:szCs w:val="22"/>
        </w:rPr>
      </w:pPr>
      <w:r w:rsidRPr="00B1792A">
        <w:rPr>
          <w:b/>
          <w:color w:val="auto"/>
          <w:szCs w:val="22"/>
        </w:rPr>
        <w:tab/>
      </w:r>
      <w:r w:rsidRPr="00B1792A">
        <w:rPr>
          <w:szCs w:val="22"/>
        </w:rPr>
        <w:t>S. 1112</w:t>
      </w:r>
      <w:r w:rsidRPr="00B1792A">
        <w:rPr>
          <w:szCs w:val="22"/>
        </w:rPr>
        <w:fldChar w:fldCharType="begin"/>
      </w:r>
      <w:r w:rsidRPr="00B1792A">
        <w:rPr>
          <w:szCs w:val="22"/>
        </w:rPr>
        <w:instrText xml:space="preserve"> XE "S. 1112" \b </w:instrText>
      </w:r>
      <w:r w:rsidRPr="00B1792A">
        <w:rPr>
          <w:szCs w:val="22"/>
        </w:rPr>
        <w:fldChar w:fldCharType="end"/>
      </w:r>
      <w:r w:rsidRPr="00B1792A">
        <w:rPr>
          <w:szCs w:val="22"/>
        </w:rPr>
        <w:t xml:space="preserve"> -- Senators Hutto, Kimbrell, Climer, Senn, Cromer, Malloy, Kimpson, Shealy, Adams, Alexander, Allen, Bennett, Matthews, Campsen, Cash, Corbin, Davis, Fanning, Gambrell, Garrett, Goldfinch, Grooms, Gustafson, Harpootlian, Hembree, Jackson, K. Johnson, M. Johnson, Loftis, Martin, Massey, McElveen, McLeod, Peeler, Rankin, Rice, Sabb, Scott, Setzler, Stephens, Talley, Turner, Verdin, Williams and Young:  A CONCURRENT RESOLUTION </w:t>
      </w:r>
      <w:r w:rsidRPr="00B1792A">
        <w:rPr>
          <w:color w:val="000000" w:themeColor="text1"/>
          <w:szCs w:val="22"/>
        </w:rPr>
        <w:t>TO EXPRESS THE STRONG BELIEF OF THE SOUTH CAROLINA GENERAL ASSEMBLY THAT THE RUSSIAN INVASION OF UKRAINE MUST END, AND TO EXPRESS SUPPORT FOR THE PEOPLE AND GOVERNMENT OF UKRAINE IN FIGHTING THE RUSSIAN INVASION AND MAINTAINING ITS INDEPENDENCE.</w:t>
      </w:r>
    </w:p>
    <w:p w14:paraId="3B42A984" w14:textId="77777777" w:rsidR="00B1792A" w:rsidRPr="00B1792A" w:rsidRDefault="00B1792A" w:rsidP="00B1792A">
      <w:pPr>
        <w:pStyle w:val="Header"/>
        <w:tabs>
          <w:tab w:val="left" w:pos="4320"/>
        </w:tabs>
        <w:rPr>
          <w:color w:val="auto"/>
          <w:szCs w:val="22"/>
        </w:rPr>
      </w:pPr>
      <w:r w:rsidRPr="00B1792A">
        <w:rPr>
          <w:color w:val="auto"/>
          <w:szCs w:val="22"/>
        </w:rPr>
        <w:tab/>
        <w:t>The Resolution was adopted, ordered sent to the House.</w:t>
      </w:r>
    </w:p>
    <w:p w14:paraId="076DFA0F" w14:textId="77777777" w:rsidR="00B1792A" w:rsidRPr="00B1792A" w:rsidRDefault="00B1792A" w:rsidP="00B1792A">
      <w:pPr>
        <w:pStyle w:val="Header"/>
        <w:tabs>
          <w:tab w:val="left" w:pos="4320"/>
        </w:tabs>
        <w:jc w:val="center"/>
        <w:rPr>
          <w:b/>
          <w:szCs w:val="22"/>
        </w:rPr>
      </w:pPr>
    </w:p>
    <w:p w14:paraId="211EC168" w14:textId="77777777" w:rsidR="00B1792A" w:rsidRPr="00B1792A" w:rsidRDefault="00B1792A" w:rsidP="00B1792A">
      <w:pPr>
        <w:pStyle w:val="Header"/>
        <w:tabs>
          <w:tab w:val="left" w:pos="4320"/>
        </w:tabs>
        <w:rPr>
          <w:szCs w:val="22"/>
        </w:rPr>
      </w:pPr>
      <w:r w:rsidRPr="00B1792A">
        <w:rPr>
          <w:b/>
          <w:szCs w:val="22"/>
        </w:rPr>
        <w:t>THE CALL OF THE UNCONTESTED CALENDAR HAVING BEEN COMPLETED, THE SENATE PROCEEDED TO THE MOTION PERIOD.</w:t>
      </w:r>
    </w:p>
    <w:p w14:paraId="33EE6FD9" w14:textId="77777777" w:rsidR="00B1792A" w:rsidRPr="00B1792A" w:rsidRDefault="00B1792A" w:rsidP="00B1792A">
      <w:pPr>
        <w:pStyle w:val="Header"/>
        <w:tabs>
          <w:tab w:val="left" w:pos="4320"/>
        </w:tabs>
        <w:rPr>
          <w:szCs w:val="22"/>
        </w:rPr>
      </w:pPr>
    </w:p>
    <w:p w14:paraId="5D45B318" w14:textId="77777777" w:rsidR="00B1792A" w:rsidRPr="00B1792A" w:rsidRDefault="00B1792A" w:rsidP="00B1792A">
      <w:pPr>
        <w:pStyle w:val="Header"/>
        <w:tabs>
          <w:tab w:val="left" w:pos="4320"/>
        </w:tabs>
        <w:jc w:val="center"/>
        <w:rPr>
          <w:szCs w:val="22"/>
        </w:rPr>
      </w:pPr>
      <w:r w:rsidRPr="00B1792A">
        <w:rPr>
          <w:b/>
          <w:szCs w:val="22"/>
        </w:rPr>
        <w:t>MOTION ADOPTED</w:t>
      </w:r>
    </w:p>
    <w:p w14:paraId="55F482B3" w14:textId="77777777" w:rsidR="00B1792A" w:rsidRPr="00B1792A" w:rsidRDefault="00B1792A" w:rsidP="00B1792A">
      <w:pPr>
        <w:pStyle w:val="Header"/>
        <w:tabs>
          <w:tab w:val="left" w:pos="4320"/>
        </w:tabs>
        <w:rPr>
          <w:szCs w:val="22"/>
        </w:rPr>
      </w:pPr>
      <w:r w:rsidRPr="00B1792A">
        <w:rPr>
          <w:szCs w:val="22"/>
        </w:rPr>
        <w:tab/>
        <w:t>At 1:32 P.M., on motion of Senator MASSEY, the Senate agreed to dispense with the balance of the Motion Period.</w:t>
      </w:r>
    </w:p>
    <w:p w14:paraId="2046E4D8" w14:textId="77777777" w:rsidR="00B1792A" w:rsidRPr="00B1792A" w:rsidRDefault="00B1792A" w:rsidP="00B1792A">
      <w:pPr>
        <w:pStyle w:val="Header"/>
        <w:tabs>
          <w:tab w:val="left" w:pos="4320"/>
        </w:tabs>
        <w:rPr>
          <w:szCs w:val="22"/>
        </w:rPr>
      </w:pPr>
    </w:p>
    <w:p w14:paraId="5AC607D0" w14:textId="77777777" w:rsidR="00B1792A" w:rsidRPr="00B1792A" w:rsidRDefault="00B1792A" w:rsidP="00B1792A">
      <w:pPr>
        <w:pStyle w:val="Header"/>
        <w:tabs>
          <w:tab w:val="left" w:pos="4320"/>
        </w:tabs>
        <w:rPr>
          <w:szCs w:val="22"/>
        </w:rPr>
      </w:pPr>
      <w:r w:rsidRPr="00B1792A">
        <w:rPr>
          <w:b/>
          <w:szCs w:val="22"/>
        </w:rPr>
        <w:t>THE SENATE PROCEEDED TO THE SPECIAL ORDERS.</w:t>
      </w:r>
    </w:p>
    <w:p w14:paraId="7A268C21" w14:textId="77777777" w:rsidR="00B1792A" w:rsidRPr="00B1792A" w:rsidRDefault="00B1792A" w:rsidP="00B1792A">
      <w:pPr>
        <w:pStyle w:val="Header"/>
        <w:tabs>
          <w:tab w:val="left" w:pos="4320"/>
        </w:tabs>
        <w:rPr>
          <w:szCs w:val="22"/>
        </w:rPr>
      </w:pPr>
    </w:p>
    <w:p w14:paraId="33DAB876" w14:textId="77777777" w:rsidR="00B1792A" w:rsidRPr="00B1792A" w:rsidRDefault="00B1792A" w:rsidP="00B1792A">
      <w:pPr>
        <w:pStyle w:val="Header"/>
        <w:tabs>
          <w:tab w:val="left" w:pos="4320"/>
        </w:tabs>
        <w:jc w:val="center"/>
        <w:rPr>
          <w:b/>
          <w:szCs w:val="22"/>
        </w:rPr>
      </w:pPr>
      <w:r w:rsidRPr="00B1792A">
        <w:rPr>
          <w:b/>
          <w:szCs w:val="22"/>
        </w:rPr>
        <w:t>READ THE THIRD TIME</w:t>
      </w:r>
    </w:p>
    <w:p w14:paraId="68E3650D" w14:textId="77777777" w:rsidR="00B1792A" w:rsidRPr="00B1792A" w:rsidRDefault="00B1792A" w:rsidP="00B1792A">
      <w:pPr>
        <w:pStyle w:val="Header"/>
        <w:tabs>
          <w:tab w:val="left" w:pos="4320"/>
        </w:tabs>
        <w:jc w:val="center"/>
        <w:rPr>
          <w:szCs w:val="22"/>
        </w:rPr>
      </w:pPr>
      <w:r w:rsidRPr="00B1792A">
        <w:rPr>
          <w:b/>
          <w:szCs w:val="22"/>
        </w:rPr>
        <w:t>SENT TO THE HOUSE</w:t>
      </w:r>
    </w:p>
    <w:p w14:paraId="76A889EC" w14:textId="77777777" w:rsidR="00B1792A" w:rsidRPr="00B1792A" w:rsidRDefault="00B1792A" w:rsidP="00B1792A">
      <w:pPr>
        <w:suppressAutoHyphens/>
        <w:rPr>
          <w:szCs w:val="22"/>
        </w:rPr>
      </w:pPr>
      <w:r w:rsidRPr="00B1792A">
        <w:rPr>
          <w:szCs w:val="22"/>
        </w:rPr>
        <w:tab/>
        <w:t>S. 1090</w:t>
      </w:r>
      <w:r w:rsidRPr="00B1792A">
        <w:rPr>
          <w:szCs w:val="22"/>
        </w:rPr>
        <w:fldChar w:fldCharType="begin"/>
      </w:r>
      <w:r w:rsidRPr="00B1792A">
        <w:rPr>
          <w:szCs w:val="22"/>
        </w:rPr>
        <w:instrText xml:space="preserve"> XE "S. 1090" \b </w:instrText>
      </w:r>
      <w:r w:rsidRPr="00B1792A">
        <w:rPr>
          <w:szCs w:val="22"/>
        </w:rPr>
        <w:fldChar w:fldCharType="end"/>
      </w:r>
      <w:r w:rsidRPr="00B1792A">
        <w:rPr>
          <w:szCs w:val="22"/>
        </w:rPr>
        <w:t xml:space="preserve">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3AC019A5" w14:textId="77777777" w:rsidR="00B1792A" w:rsidRPr="00B1792A" w:rsidRDefault="00B1792A" w:rsidP="00B1792A">
      <w:pPr>
        <w:pStyle w:val="Header"/>
        <w:tabs>
          <w:tab w:val="left" w:pos="4320"/>
        </w:tabs>
        <w:rPr>
          <w:szCs w:val="22"/>
        </w:rPr>
      </w:pPr>
      <w:r w:rsidRPr="00B1792A">
        <w:rPr>
          <w:szCs w:val="22"/>
        </w:rPr>
        <w:lastRenderedPageBreak/>
        <w:tab/>
        <w:t>The Senate proceeded to a consideration of the Bill, the question being the third reading of the Bill.</w:t>
      </w:r>
    </w:p>
    <w:p w14:paraId="76A4B2F8" w14:textId="77777777" w:rsidR="00B1792A" w:rsidRPr="00B1792A" w:rsidRDefault="00B1792A" w:rsidP="00B1792A">
      <w:pPr>
        <w:pStyle w:val="Header"/>
        <w:tabs>
          <w:tab w:val="left" w:pos="4320"/>
        </w:tabs>
        <w:rPr>
          <w:szCs w:val="22"/>
        </w:rPr>
      </w:pPr>
    </w:p>
    <w:p w14:paraId="2772C0BE" w14:textId="77777777" w:rsidR="00B1792A" w:rsidRPr="00B1792A" w:rsidRDefault="00B1792A" w:rsidP="00B1792A">
      <w:pPr>
        <w:pStyle w:val="Header"/>
        <w:tabs>
          <w:tab w:val="left" w:pos="4320"/>
        </w:tabs>
        <w:rPr>
          <w:szCs w:val="22"/>
        </w:rPr>
      </w:pPr>
      <w:r w:rsidRPr="00B1792A">
        <w:rPr>
          <w:szCs w:val="22"/>
        </w:rPr>
        <w:tab/>
        <w:t>Senator KIMPSON spoke on the Bill.</w:t>
      </w:r>
    </w:p>
    <w:p w14:paraId="7858FB2F" w14:textId="77777777" w:rsidR="00B1792A" w:rsidRPr="00B1792A" w:rsidRDefault="00B1792A" w:rsidP="00B1792A">
      <w:pPr>
        <w:pStyle w:val="Header"/>
        <w:tabs>
          <w:tab w:val="left" w:pos="4320"/>
        </w:tabs>
        <w:rPr>
          <w:szCs w:val="22"/>
        </w:rPr>
      </w:pPr>
      <w:r w:rsidRPr="00B1792A">
        <w:rPr>
          <w:szCs w:val="22"/>
        </w:rPr>
        <w:tab/>
        <w:t>Senator HUTTO spoke on the Bill.</w:t>
      </w:r>
    </w:p>
    <w:p w14:paraId="08A922D4" w14:textId="77777777" w:rsidR="00B1792A" w:rsidRPr="00B1792A" w:rsidRDefault="00B1792A" w:rsidP="00B1792A">
      <w:pPr>
        <w:pStyle w:val="Header"/>
        <w:tabs>
          <w:tab w:val="left" w:pos="4320"/>
        </w:tabs>
        <w:rPr>
          <w:szCs w:val="22"/>
        </w:rPr>
      </w:pPr>
    </w:p>
    <w:p w14:paraId="5BA9D018" w14:textId="77777777" w:rsidR="00B1792A" w:rsidRDefault="00B1792A" w:rsidP="00B1792A">
      <w:pPr>
        <w:pStyle w:val="Header"/>
        <w:tabs>
          <w:tab w:val="left" w:pos="4320"/>
        </w:tabs>
        <w:rPr>
          <w:szCs w:val="22"/>
        </w:rPr>
      </w:pPr>
      <w:r w:rsidRPr="00B1792A">
        <w:rPr>
          <w:szCs w:val="22"/>
        </w:rPr>
        <w:tab/>
        <w:t>There being no further amendments, the Bill was read the third time, passed and ordered sent to the House of Representatives with amendments.</w:t>
      </w:r>
    </w:p>
    <w:p w14:paraId="1CA10196" w14:textId="77777777" w:rsidR="00B1792A" w:rsidRDefault="00B1792A" w:rsidP="00B1792A">
      <w:pPr>
        <w:pStyle w:val="Header"/>
        <w:tabs>
          <w:tab w:val="left" w:pos="4320"/>
        </w:tabs>
        <w:rPr>
          <w:szCs w:val="22"/>
        </w:rPr>
      </w:pPr>
    </w:p>
    <w:p w14:paraId="67C69B4D" w14:textId="77777777" w:rsidR="00B1792A" w:rsidRPr="00B1792A" w:rsidRDefault="00B1792A" w:rsidP="00B1792A">
      <w:pPr>
        <w:jc w:val="center"/>
        <w:rPr>
          <w:snapToGrid w:val="0"/>
          <w:color w:val="auto"/>
          <w:szCs w:val="22"/>
        </w:rPr>
      </w:pPr>
      <w:r w:rsidRPr="00B1792A">
        <w:rPr>
          <w:b/>
          <w:snapToGrid w:val="0"/>
          <w:color w:val="auto"/>
          <w:szCs w:val="22"/>
        </w:rPr>
        <w:t>Recorded Vote</w:t>
      </w:r>
    </w:p>
    <w:p w14:paraId="4940C193" w14:textId="77777777" w:rsidR="00B1792A" w:rsidRPr="00B1792A" w:rsidRDefault="00B1792A" w:rsidP="00B1792A">
      <w:pPr>
        <w:rPr>
          <w:snapToGrid w:val="0"/>
          <w:color w:val="auto"/>
          <w:szCs w:val="22"/>
        </w:rPr>
      </w:pPr>
      <w:r w:rsidRPr="00B1792A">
        <w:rPr>
          <w:snapToGrid w:val="0"/>
          <w:color w:val="auto"/>
          <w:szCs w:val="22"/>
        </w:rPr>
        <w:tab/>
        <w:t>Senator SABB desired to be recorded as abstaining on the vote for third reading of the Bill.</w:t>
      </w:r>
    </w:p>
    <w:p w14:paraId="544EEDC2" w14:textId="77777777" w:rsidR="00B1792A" w:rsidRPr="00B1792A" w:rsidRDefault="00B1792A" w:rsidP="00B1792A">
      <w:pPr>
        <w:rPr>
          <w:snapToGrid w:val="0"/>
          <w:szCs w:val="22"/>
        </w:rPr>
      </w:pPr>
    </w:p>
    <w:p w14:paraId="7303FEA5" w14:textId="77777777" w:rsidR="00B1792A" w:rsidRPr="00B1792A" w:rsidRDefault="00B1792A" w:rsidP="00B1792A">
      <w:pPr>
        <w:pStyle w:val="Header"/>
        <w:jc w:val="center"/>
        <w:rPr>
          <w:b/>
          <w:szCs w:val="22"/>
        </w:rPr>
      </w:pPr>
      <w:r w:rsidRPr="00B1792A">
        <w:rPr>
          <w:b/>
          <w:szCs w:val="22"/>
        </w:rPr>
        <w:t>Motion Adopted</w:t>
      </w:r>
    </w:p>
    <w:p w14:paraId="7B4CF19B" w14:textId="77777777" w:rsidR="00B1792A" w:rsidRPr="00B1792A" w:rsidRDefault="00B1792A" w:rsidP="00B1792A">
      <w:pPr>
        <w:pStyle w:val="Header"/>
        <w:tabs>
          <w:tab w:val="left" w:pos="4320"/>
        </w:tabs>
        <w:rPr>
          <w:szCs w:val="22"/>
        </w:rPr>
      </w:pPr>
      <w:r w:rsidRPr="00B1792A">
        <w:rPr>
          <w:szCs w:val="22"/>
        </w:rPr>
        <w:tab/>
        <w:t>On motion of Senator MASSEY, the Senate agreed to stand adjourned.</w:t>
      </w:r>
    </w:p>
    <w:p w14:paraId="51DDB647" w14:textId="77777777" w:rsidR="00B1792A" w:rsidRPr="00B1792A" w:rsidRDefault="00B1792A" w:rsidP="00B1792A">
      <w:pPr>
        <w:pStyle w:val="Header"/>
        <w:keepLines/>
        <w:tabs>
          <w:tab w:val="left" w:pos="4320"/>
        </w:tabs>
        <w:jc w:val="center"/>
        <w:rPr>
          <w:b/>
          <w:szCs w:val="22"/>
        </w:rPr>
      </w:pPr>
    </w:p>
    <w:p w14:paraId="41A69C15" w14:textId="77777777" w:rsidR="00B1792A" w:rsidRPr="00B1792A" w:rsidRDefault="00B1792A" w:rsidP="00B1792A">
      <w:pPr>
        <w:pStyle w:val="Header"/>
        <w:keepLines/>
        <w:tabs>
          <w:tab w:val="left" w:pos="4320"/>
        </w:tabs>
        <w:jc w:val="center"/>
        <w:rPr>
          <w:szCs w:val="22"/>
        </w:rPr>
      </w:pPr>
      <w:r w:rsidRPr="00B1792A">
        <w:rPr>
          <w:b/>
          <w:szCs w:val="22"/>
        </w:rPr>
        <w:t>ADJOURNMENT</w:t>
      </w:r>
    </w:p>
    <w:p w14:paraId="2FBEA6C0" w14:textId="77777777" w:rsidR="00B1792A" w:rsidRPr="00B1792A" w:rsidRDefault="00B1792A" w:rsidP="00B1792A">
      <w:pPr>
        <w:pStyle w:val="Header"/>
        <w:keepLines/>
        <w:tabs>
          <w:tab w:val="left" w:pos="4320"/>
        </w:tabs>
        <w:rPr>
          <w:szCs w:val="22"/>
        </w:rPr>
      </w:pPr>
      <w:r w:rsidRPr="00B1792A">
        <w:rPr>
          <w:szCs w:val="22"/>
        </w:rPr>
        <w:tab/>
        <w:t>At 1:49 P.M., on motion of Senator MASSEY, the Senate adjourned to meet tomorrow at 11:00 A.M.</w:t>
      </w:r>
    </w:p>
    <w:p w14:paraId="400FD46A" w14:textId="77777777" w:rsidR="00B1792A" w:rsidRPr="00B1792A" w:rsidRDefault="00B1792A" w:rsidP="00B1792A">
      <w:pPr>
        <w:pStyle w:val="Header"/>
        <w:keepLines/>
        <w:tabs>
          <w:tab w:val="left" w:pos="4320"/>
        </w:tabs>
        <w:rPr>
          <w:szCs w:val="22"/>
        </w:rPr>
      </w:pPr>
    </w:p>
    <w:p w14:paraId="3A54B6FB" w14:textId="77777777" w:rsidR="00B1792A" w:rsidRPr="00B1792A" w:rsidRDefault="00B1792A" w:rsidP="00B1792A">
      <w:pPr>
        <w:pStyle w:val="Header"/>
        <w:keepLines/>
        <w:tabs>
          <w:tab w:val="left" w:pos="4320"/>
        </w:tabs>
        <w:jc w:val="center"/>
        <w:rPr>
          <w:szCs w:val="22"/>
        </w:rPr>
      </w:pPr>
      <w:r w:rsidRPr="00B1792A">
        <w:rPr>
          <w:szCs w:val="22"/>
        </w:rPr>
        <w:t>* * *</w:t>
      </w:r>
    </w:p>
    <w:p w14:paraId="5EFC982B" w14:textId="77777777" w:rsidR="00B1792A" w:rsidRPr="00B1792A" w:rsidRDefault="00B1792A" w:rsidP="00B1792A">
      <w:pPr>
        <w:pStyle w:val="Header"/>
        <w:tabs>
          <w:tab w:val="left" w:pos="4320"/>
        </w:tabs>
        <w:rPr>
          <w:szCs w:val="22"/>
        </w:rPr>
      </w:pPr>
    </w:p>
    <w:sectPr w:rsidR="00B1792A" w:rsidRPr="00B1792A" w:rsidSect="00133D63">
      <w:headerReference w:type="default" r:id="rId7"/>
      <w:footerReference w:type="default" r:id="rId8"/>
      <w:footerReference w:type="first" r:id="rId9"/>
      <w:type w:val="continuous"/>
      <w:pgSz w:w="12240" w:h="15840"/>
      <w:pgMar w:top="1008" w:right="4666" w:bottom="3499" w:left="1238" w:header="1008" w:footer="3499" w:gutter="0"/>
      <w:pgNumType w:start="140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4DA0" w14:textId="77777777" w:rsidR="00B1792A" w:rsidRDefault="00B1792A">
      <w:r>
        <w:separator/>
      </w:r>
    </w:p>
  </w:endnote>
  <w:endnote w:type="continuationSeparator" w:id="0">
    <w:p w14:paraId="60379FBE" w14:textId="77777777" w:rsidR="00B1792A" w:rsidRDefault="00B1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1DE9" w14:textId="77777777" w:rsidR="002960F7" w:rsidRDefault="002960F7" w:rsidP="00E90EB4">
    <w:pPr>
      <w:pStyle w:val="Footer"/>
      <w:spacing w:before="120"/>
      <w:jc w:val="center"/>
    </w:pPr>
    <w:r>
      <w:fldChar w:fldCharType="begin"/>
    </w:r>
    <w:r>
      <w:instrText xml:space="preserve"> PAGE   \* MERGEFORMAT </w:instrText>
    </w:r>
    <w:r>
      <w:fldChar w:fldCharType="separate"/>
    </w:r>
    <w:r w:rsidR="00133D63">
      <w:rPr>
        <w:noProof/>
      </w:rPr>
      <w:t>1422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E5F" w14:textId="77777777" w:rsidR="002960F7" w:rsidRDefault="002960F7" w:rsidP="00E90EB4">
    <w:pPr>
      <w:pStyle w:val="Footer"/>
      <w:spacing w:before="120"/>
      <w:jc w:val="center"/>
    </w:pPr>
    <w:r>
      <w:fldChar w:fldCharType="begin"/>
    </w:r>
    <w:r>
      <w:instrText xml:space="preserve"> PAGE   \* MERGEFORMAT </w:instrText>
    </w:r>
    <w:r>
      <w:fldChar w:fldCharType="separate"/>
    </w:r>
    <w:r w:rsidR="00133D63">
      <w:rPr>
        <w:noProof/>
      </w:rPr>
      <w:t>1404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6936C" w14:textId="77777777" w:rsidR="00B1792A" w:rsidRDefault="00B1792A">
      <w:r>
        <w:separator/>
      </w:r>
    </w:p>
  </w:footnote>
  <w:footnote w:type="continuationSeparator" w:id="0">
    <w:p w14:paraId="2BFFFD3C" w14:textId="77777777" w:rsidR="00B1792A" w:rsidRDefault="00B17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9E76" w14:textId="77777777" w:rsidR="002960F7" w:rsidRPr="00BB21DE" w:rsidRDefault="00B1792A">
    <w:pPr>
      <w:pStyle w:val="Header"/>
      <w:spacing w:after="120"/>
      <w:jc w:val="center"/>
      <w:rPr>
        <w:b/>
      </w:rPr>
    </w:pPr>
    <w:r>
      <w:rPr>
        <w:b/>
      </w:rPr>
      <w:t>WEDNESDAY, MARCH 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2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3D63"/>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1792A"/>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67C5F"/>
    <w:rsid w:val="00C71034"/>
    <w:rsid w:val="00C81078"/>
    <w:rsid w:val="00C97C48"/>
    <w:rsid w:val="00CA0486"/>
    <w:rsid w:val="00CB7E2D"/>
    <w:rsid w:val="00CC19DB"/>
    <w:rsid w:val="00CC3659"/>
    <w:rsid w:val="00CC37C0"/>
    <w:rsid w:val="00CC4DB3"/>
    <w:rsid w:val="00CC7F14"/>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10F418"/>
  <w15:docId w15:val="{92BB460D-D2FE-4B9B-981B-E81BAAEC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179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8255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A55C-1676-42E4-A84E-8EE599E9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49</TotalTime>
  <Pages>19</Pages>
  <Words>4737</Words>
  <Characters>25801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2022-06-07T14:32:00Z</dcterms:created>
  <dcterms:modified xsi:type="dcterms:W3CDTF">2022-11-09T16:33:00Z</dcterms:modified>
</cp:coreProperties>
</file>