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Jackson</w:t>
      </w:r>
    </w:p>
    <w:p>
      <w:pPr>
        <w:widowControl w:val="false"/>
        <w:spacing w:after="0"/>
        <w:jc w:val="left"/>
      </w:pPr>
      <w:r>
        <w:rPr>
          <w:rFonts w:ascii="Times New Roman"/>
          <w:sz w:val="22"/>
        </w:rPr>
        <w:t xml:space="preserve">Companion/Similar bill(s): 16, 3276</w:t>
      </w:r>
    </w:p>
    <w:p>
      <w:pPr>
        <w:widowControl w:val="false"/>
        <w:spacing w:after="0"/>
        <w:jc w:val="left"/>
      </w:pPr>
      <w:r>
        <w:rPr>
          <w:rFonts w:ascii="Times New Roman"/>
          <w:sz w:val="22"/>
        </w:rPr>
        <w:t xml:space="preserve">Document Path: SMIN-0026AA23.docx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Local Government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3108818bc76a40aa">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5c41a2c19a8041fd">
        <w:r w:rsidRPr="00770434">
          <w:rPr>
            <w:rStyle w:val="Hyperlink"/>
          </w:rPr>
          <w:t>Senate Journal</w:t>
        </w:r>
        <w:r w:rsidRPr="00770434">
          <w:rPr>
            <w:rStyle w:val="Hyperlink"/>
          </w:rPr>
          <w:noBreakHyphen/>
          <w:t>page 19</w:t>
        </w:r>
      </w:hyperlink>
      <w:r>
        <w:t>)</w:t>
      </w:r>
    </w:p>
    <w:p>
      <w:pPr>
        <w:widowControl w:val="false"/>
        <w:spacing w:after="0"/>
        <w:jc w:val="left"/>
      </w:pPr>
    </w:p>
    <w:p>
      <w:pPr>
        <w:widowControl w:val="false"/>
        <w:spacing w:after="0"/>
        <w:jc w:val="left"/>
      </w:pPr>
      <w:r>
        <w:rPr>
          <w:rFonts w:ascii="Times New Roman"/>
          <w:sz w:val="22"/>
        </w:rPr>
        <w:t xml:space="preserve">View the latest </w:t>
      </w:r>
      <w:hyperlink r:id="R923164060377407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139335ba1a04ba3">
        <w:r>
          <w:rPr>
            <w:rStyle w:val="Hyperlink"/>
            <w:u w:val="single"/>
          </w:rPr>
          <w:t>12/01/2022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77241" w14:paraId="40FEFADA" w14:textId="1B8AC043">
          <w:pPr>
            <w:pStyle w:val="scbilltitle"/>
            <w:tabs>
              <w:tab w:val="left" w:pos="2104"/>
            </w:tabs>
          </w:pPr>
          <w:r>
            <w:t>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w:t>
          </w:r>
        </w:p>
      </w:sdtContent>
    </w:sdt>
    <w:bookmarkStart w:name="at_71fe006e8" w:displacedByCustomXml="prev" w:id="0"/>
    <w:bookmarkEnd w:id="0"/>
    <w:p w:rsidRPr="00DF3B44" w:rsidR="006C18F0" w:rsidP="006C18F0" w:rsidRDefault="006C18F0" w14:paraId="5BAAC1B7" w14:textId="77777777">
      <w:pPr>
        <w:pStyle w:val="scbillwhereasclause"/>
      </w:pPr>
    </w:p>
    <w:p w:rsidR="00EB01F7" w:rsidP="00EB01F7" w:rsidRDefault="00EB01F7" w14:paraId="78F9D06F" w14:textId="77777777">
      <w:pPr>
        <w:pStyle w:val="scenactingwords"/>
      </w:pPr>
      <w:bookmarkStart w:name="ew_f29b69728" w:id="1"/>
      <w:r>
        <w:t>B</w:t>
      </w:r>
      <w:bookmarkEnd w:id="1"/>
      <w:r>
        <w:t>e it enacted by the General Assembly of the State of South Carolina:</w:t>
      </w:r>
    </w:p>
    <w:p w:rsidR="00EB01F7" w:rsidP="00EB01F7" w:rsidRDefault="00EB01F7" w14:paraId="22BE3826" w14:textId="77777777">
      <w:pPr>
        <w:pStyle w:val="scemptyline"/>
      </w:pPr>
    </w:p>
    <w:p w:rsidR="00EB01F7" w:rsidP="00EB01F7" w:rsidRDefault="00EB01F7" w14:paraId="767CCD2A" w14:textId="516DBB05">
      <w:pPr>
        <w:pStyle w:val="scdirectionallanguage"/>
      </w:pPr>
      <w:bookmarkStart w:name="bs_num_1_ff7e0cc21" w:id="2"/>
      <w:r>
        <w:t>S</w:t>
      </w:r>
      <w:bookmarkEnd w:id="2"/>
      <w:r>
        <w:t>ECTION 1.</w:t>
      </w:r>
      <w:r>
        <w:tab/>
      </w:r>
      <w:bookmarkStart w:name="dl_9abf9affa" w:id="3"/>
      <w:r w:rsidRPr="004402B6">
        <w:rPr>
          <w:color w:val="000000" w:themeColor="text1"/>
          <w:u w:color="000000" w:themeColor="text1"/>
        </w:rPr>
        <w:t>C</w:t>
      </w:r>
      <w:bookmarkEnd w:id="3"/>
      <w:r>
        <w:t xml:space="preserve">hapter 1, Title 4 of the </w:t>
      </w:r>
      <w:r w:rsidR="00943BAE">
        <w:t>S.C.</w:t>
      </w:r>
      <w:r>
        <w:t xml:space="preserve"> Code is amended by adding:</w:t>
      </w:r>
    </w:p>
    <w:p w:rsidR="00EB01F7" w:rsidP="00EB01F7" w:rsidRDefault="00EB01F7" w14:paraId="2CD7A96A" w14:textId="77777777">
      <w:pPr>
        <w:pStyle w:val="scemptyline"/>
      </w:pPr>
    </w:p>
    <w:p w:rsidRPr="004402B6" w:rsidR="00EB01F7" w:rsidP="00EB01F7" w:rsidRDefault="00EB01F7" w14:paraId="688B0360" w14:textId="77777777">
      <w:pPr>
        <w:pStyle w:val="scnewcodesection"/>
      </w:pPr>
      <w:r>
        <w:rPr>
          <w:color w:val="000000" w:themeColor="text1"/>
          <w:u w:color="000000" w:themeColor="text1"/>
        </w:rPr>
        <w:tab/>
      </w:r>
      <w:bookmarkStart w:name="ns_T4C1N190_66881384f" w:id="4"/>
      <w:r w:rsidRPr="004402B6">
        <w:rPr>
          <w:color w:val="000000" w:themeColor="text1"/>
          <w:u w:color="000000" w:themeColor="text1"/>
        </w:rPr>
        <w:t>S</w:t>
      </w:r>
      <w:bookmarkEnd w:id="4"/>
      <w:r>
        <w:t>ection 4</w:t>
      </w:r>
      <w:r>
        <w:rPr>
          <w:color w:val="000000" w:themeColor="text1"/>
          <w:u w:color="000000" w:themeColor="text1"/>
        </w:rPr>
        <w:noBreakHyphen/>
      </w:r>
      <w:r w:rsidRPr="004402B6">
        <w:rPr>
          <w:color w:val="000000" w:themeColor="text1"/>
          <w:u w:color="000000" w:themeColor="text1"/>
        </w:rPr>
        <w:t>1</w:t>
      </w:r>
      <w:r>
        <w:rPr>
          <w:color w:val="000000" w:themeColor="text1"/>
          <w:u w:color="000000" w:themeColor="text1"/>
        </w:rPr>
        <w:noBreakHyphen/>
      </w:r>
      <w:r w:rsidRPr="004402B6">
        <w:rPr>
          <w:color w:val="000000" w:themeColor="text1"/>
          <w:u w:color="000000" w:themeColor="text1"/>
        </w:rPr>
        <w:t>190.</w:t>
      </w:r>
      <w:r w:rsidRPr="004402B6">
        <w:rPr>
          <w:color w:val="000000" w:themeColor="text1"/>
          <w:u w:color="000000" w:themeColor="text1"/>
        </w:rPr>
        <w:tab/>
        <w:t>Notwithstanding another provision of law:</w:t>
      </w:r>
    </w:p>
    <w:p w:rsidRPr="004402B6" w:rsidR="00EB01F7" w:rsidP="00EB01F7" w:rsidRDefault="00EB01F7" w14:paraId="380D58BC" w14:textId="6740E8A5">
      <w:pPr>
        <w:pStyle w:val="scnewcodesection"/>
      </w:pPr>
      <w:r w:rsidRPr="004402B6">
        <w:rPr>
          <w:color w:val="000000" w:themeColor="text1"/>
          <w:u w:color="000000" w:themeColor="text1"/>
        </w:rPr>
        <w:tab/>
      </w:r>
      <w:r w:rsidRPr="004402B6">
        <w:rPr>
          <w:color w:val="000000" w:themeColor="text1"/>
          <w:u w:color="000000" w:themeColor="text1"/>
        </w:rPr>
        <w:tab/>
      </w:r>
      <w:bookmarkStart w:name="ss_T4C1N190S1_lv1_9d0c14ed0" w:id="5"/>
      <w:r w:rsidRPr="004402B6">
        <w:rPr>
          <w:color w:val="000000" w:themeColor="text1"/>
          <w:u w:color="000000" w:themeColor="text1"/>
        </w:rPr>
        <w:t>(</w:t>
      </w:r>
      <w:bookmarkEnd w:id="5"/>
      <w:r w:rsidRPr="004402B6">
        <w:rPr>
          <w:color w:val="000000" w:themeColor="text1"/>
          <w:u w:color="000000" w:themeColor="text1"/>
        </w:rPr>
        <w:t>1)</w:t>
      </w:r>
      <w:r w:rsidRPr="004402B6">
        <w:t xml:space="preserve"> </w:t>
      </w:r>
      <w:r w:rsidRPr="004402B6">
        <w:rPr>
          <w:color w:val="000000" w:themeColor="text1"/>
          <w:u w:color="000000" w:themeColor="text1"/>
        </w:rPr>
        <w:t>the legislat</w:t>
      </w:r>
      <w:r>
        <w:rPr>
          <w:color w:val="000000" w:themeColor="text1"/>
          <w:u w:color="000000" w:themeColor="text1"/>
        </w:rPr>
        <w:t>ive delegation of a county may, by the adoption of a resolution,</w:t>
      </w:r>
      <w:r w:rsidRPr="004402B6">
        <w:rPr>
          <w:color w:val="000000" w:themeColor="text1"/>
          <w:u w:color="000000" w:themeColor="text1"/>
        </w:rPr>
        <w:t xml:space="preserve"> appoint the members of a county recreation commiss</w:t>
      </w:r>
      <w:r>
        <w:rPr>
          <w:color w:val="000000" w:themeColor="text1"/>
          <w:u w:color="000000" w:themeColor="text1"/>
        </w:rPr>
        <w:t xml:space="preserve">ion </w:t>
      </w:r>
      <w:r w:rsidRPr="008D42F0">
        <w:rPr>
          <w:color w:val="000000" w:themeColor="text1"/>
          <w:u w:color="000000" w:themeColor="text1"/>
        </w:rPr>
        <w:t>that was established as a special purpose district prior to the adoption of home rule</w:t>
      </w:r>
      <w:r w:rsidRPr="004402B6">
        <w:rPr>
          <w:color w:val="000000" w:themeColor="text1"/>
          <w:u w:color="000000" w:themeColor="text1"/>
        </w:rPr>
        <w:t>; and</w:t>
      </w:r>
    </w:p>
    <w:p w:rsidR="00EB01F7" w:rsidP="00EB01F7" w:rsidRDefault="00EB01F7" w14:paraId="7311FC7C" w14:textId="77777777">
      <w:pPr>
        <w:pStyle w:val="scnewcodesection"/>
      </w:pPr>
      <w:r w:rsidRPr="004402B6">
        <w:rPr>
          <w:color w:val="000000" w:themeColor="text1"/>
          <w:u w:color="000000" w:themeColor="text1"/>
        </w:rPr>
        <w:tab/>
      </w:r>
      <w:r w:rsidRPr="004402B6">
        <w:rPr>
          <w:color w:val="000000" w:themeColor="text1"/>
          <w:u w:color="000000" w:themeColor="text1"/>
        </w:rPr>
        <w:tab/>
      </w:r>
      <w:bookmarkStart w:name="ss_T4C1N190S2_lv1_d9207a2ad" w:id="6"/>
      <w:r w:rsidRPr="004402B6">
        <w:rPr>
          <w:color w:val="000000" w:themeColor="text1"/>
          <w:u w:color="000000" w:themeColor="text1"/>
        </w:rPr>
        <w:t>(</w:t>
      </w:r>
      <w:bookmarkEnd w:id="6"/>
      <w:r w:rsidRPr="004402B6">
        <w:rPr>
          <w:color w:val="000000" w:themeColor="text1"/>
          <w:u w:color="000000" w:themeColor="text1"/>
        </w:rPr>
        <w:t>2)</w:t>
      </w:r>
      <w:r w:rsidRPr="004402B6">
        <w:t xml:space="preserve"> </w:t>
      </w:r>
      <w:r w:rsidRPr="004402B6">
        <w:rPr>
          <w:color w:val="000000" w:themeColor="text1"/>
          <w:u w:color="000000" w:themeColor="text1"/>
        </w:rPr>
        <w:t>the members of a county recreation commiss</w:t>
      </w:r>
      <w:r>
        <w:rPr>
          <w:color w:val="000000" w:themeColor="text1"/>
          <w:u w:color="000000" w:themeColor="text1"/>
        </w:rPr>
        <w:t>ion whom the delegation appoints pursuant to item (1)</w:t>
      </w:r>
      <w:r w:rsidRPr="004402B6">
        <w:rPr>
          <w:color w:val="000000" w:themeColor="text1"/>
          <w:u w:color="000000" w:themeColor="text1"/>
        </w:rPr>
        <w:t xml:space="preserve"> serve at the pleasure of the county legislative delegation, and such commission members may be removed at any time by the county legislative delegation.</w:t>
      </w:r>
    </w:p>
    <w:p w:rsidR="00EB01F7" w:rsidP="00EB01F7" w:rsidRDefault="00EB01F7" w14:paraId="1410193C" w14:textId="77777777">
      <w:pPr>
        <w:pStyle w:val="scemptyline"/>
      </w:pPr>
    </w:p>
    <w:p w:rsidR="00EB01F7" w:rsidP="00EB01F7" w:rsidRDefault="00EB01F7" w14:paraId="48A4D3C2" w14:textId="77777777">
      <w:pPr>
        <w:pStyle w:val="scnoncodifiedsection"/>
      </w:pPr>
      <w:bookmarkStart w:name="eff_date_section" w:id="7"/>
      <w:bookmarkStart w:name="bs_num_2_lastsection" w:id="8"/>
      <w:bookmarkEnd w:id="7"/>
      <w:r>
        <w:t>S</w:t>
      </w:r>
      <w:bookmarkEnd w:id="8"/>
      <w:r>
        <w:t>ECTION 2.</w:t>
      </w:r>
      <w:r>
        <w:tab/>
        <w:t>This act takes effect upon approval by the Governor.</w:t>
      </w:r>
    </w:p>
    <w:p w:rsidRPr="00DF3B44" w:rsidR="005516F6" w:rsidP="009E4191" w:rsidRDefault="00EB01F7" w14:paraId="7389F665" w14:textId="510244F7">
      <w:pPr>
        <w:pStyle w:val="scbillendxx"/>
      </w:pPr>
      <w:r>
        <w:noBreakHyphen/>
      </w:r>
      <w:r>
        <w:noBreakHyphen/>
      </w:r>
      <w:r>
        <w:noBreakHyphen/>
      </w:r>
      <w:r>
        <w:noBreakHyphen/>
        <w:t>XX</w:t>
      </w:r>
      <w:r>
        <w:noBreakHyphen/>
      </w:r>
      <w:r>
        <w:noBreakHyphen/>
      </w:r>
      <w:r>
        <w:noBreakHyphen/>
      </w:r>
      <w:r>
        <w:noBreakHyphen/>
      </w:r>
    </w:p>
    <w:sectPr w:rsidRPr="00DF3B44" w:rsidR="005516F6" w:rsidSect="004C4E5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A9A69D1" w:rsidR="00685035" w:rsidRPr="007B4AF7" w:rsidRDefault="004C4E55"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B01F7">
              <w:rPr>
                <w:noProof/>
              </w:rPr>
              <w:t>SMIN-0026AA23.docx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241"/>
    <w:rsid w:val="00477F32"/>
    <w:rsid w:val="00481850"/>
    <w:rsid w:val="004851A0"/>
    <w:rsid w:val="0048627F"/>
    <w:rsid w:val="004932AB"/>
    <w:rsid w:val="00494BEF"/>
    <w:rsid w:val="00495528"/>
    <w:rsid w:val="004A5512"/>
    <w:rsid w:val="004A6BE5"/>
    <w:rsid w:val="004B0C18"/>
    <w:rsid w:val="004C1A04"/>
    <w:rsid w:val="004C20BC"/>
    <w:rsid w:val="004C4E55"/>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3BAE"/>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01F7"/>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0&amp;session=125&amp;summary=B" TargetMode="External" Id="R923164060377407f" /><Relationship Type="http://schemas.openxmlformats.org/officeDocument/2006/relationships/hyperlink" Target="https://www.scstatehouse.gov/sess125_2023-2024/prever/10_20221201.docx" TargetMode="External" Id="R4139335ba1a04ba3" /><Relationship Type="http://schemas.openxmlformats.org/officeDocument/2006/relationships/hyperlink" Target="h:\sj\20230110.docx" TargetMode="External" Id="R3108818bc76a40aa" /><Relationship Type="http://schemas.openxmlformats.org/officeDocument/2006/relationships/hyperlink" Target="h:\sj\20230110.docx" TargetMode="External" Id="R5c41a2c19a8041f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e4522a29-ef42-4ce8-b05d-c0ee47907d28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f8910f96-960d-4e0e-b2a7-4879743586f8</T_BILL_REQUEST_REQUEST>
  <T_BILL_R_ORIGINALDRAFT>70b8f750-14b6-4400-a38e-3fdabea98e0c</T_BILL_R_ORIGINALDRAFT>
  <T_BILL_SPONSOR_SPONSOR>9263d18e-ba67-4ce8-96da-640e76f8ff09</T_BILL_SPONSOR_SPONSOR>
  <T_BILL_T_ACTNUMBER>None</T_BILL_T_ACTNUMBER>
  <T_BILL_T_BILLNAME>[0010]</T_BILL_T_BILLNAME>
  <T_BILL_T_BILLNUMBER>10</T_BILL_T_BILLNUMBER>
  <T_BILL_T_BILLTITLE>to amend the South Carolina Code of Laws by adding Section 4-1-190 so as to 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T_BILL_T_BILLTITLE>
  <T_BILL_T_CHAMBER>senate</T_BILL_T_CHAMBER>
  <T_BILL_T_FILENAME> </T_BILL_T_FILENAME>
  <T_BILL_T_LEGTYPE>bill_statewide</T_BILL_T_LEGTYPE>
  <T_BILL_T_RATNUMBER>None</T_BILL_T_RATNUMBER>
  <T_BILL_T_SECTIONS>[{"SectionUUID":"3f1f3e87-1199-4437-847a-956d1c06b4d9","SectionName":"code_section","SectionNumber":1,"SectionType":"code_section","CodeSections":[{"CodeSectionBookmarkName":"ns_T4C1N190_66881384f","IsConstitutionSection":false,"Identity":"4-1-190","IsNew":true,"SubSections":[{"Level":1,"Identity":"T4C1N190S1","SubSectionBookmarkName":"ss_T4C1N190S1_lv1_9d0c14ed0","IsNewSubSection":false},{"Level":1,"Identity":"T4C1N190S2","SubSectionBookmarkName":"ss_T4C1N190S2_lv1_d9207a2ad","IsNewSubSection":false}],"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ff7e0cc21"},{"SectionUUID":"a2cc2075-be4c-4b1d-a43b-331c41197579","SectionName":"standard_eff_date_section","SectionNumber":2,"SectionType":"drafting_clause","CodeSections":[],"TitleText":"","DisableControls":false,"Deleted":false,"SectionBookmarkName":"bs_num_2_lastsection"}]</T_BILL_T_SECTIONS>
  <T_BILL_T_SECTIONSHISTORY>[{"Id":1,"SectionsList":[{"SectionUUID":"3f1f3e87-1199-4437-847a-956d1c06b4d9","SectionName":"code_section","SectionNumber":1,"SectionType":"code_section","CodeSections":[{"CodeSectionBookmarkName":"ns_T4C1N190_66881384f","IsConstitutionSection":false,"Identity":"4-1-190","IsNew":true,"SubSections":[],"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ff7e0cc21"},{"SectionUUID":"a2cc2075-be4c-4b1d-a43b-331c41197579","SectionName":"standard_eff_date_section","SectionNumber":2,"SectionType":"drafting_clause","CodeSections":[],"TitleText":"","DisableControls":false,"Deleted":false,"SectionBookmarkName":"bs_num_2_lastsection"}],"Timestamp":"2022-11-29T16:00:31.6109751-05:00","Username":null},{"Id":2,"SectionsList":[{"SectionUUID":"3f1f3e87-1199-4437-847a-956d1c06b4d9","SectionName":"code_section","SectionNumber":1,"SectionType":"code_section","CodeSections":[{"CodeSectionBookmarkName":"ns_T4C1N190_66881384f","IsConstitutionSection":false,"Identity":"4-1-190","IsNew":true,"SubSections":[{"Level":1,"Identity":"T4C1N190S1","SubSectionBookmarkName":"ss_T4C1N190S1_lv1_9d0c14ed0","IsNewSubSection":false},{"Level":1,"Identity":"T4C1N190S2","SubSectionBookmarkName":"ss_T4C1N190S2_lv1_d9207a2ad","IsNewSubSection":false}],"TitleRelatedTo":"","TitleSoAsTo":"PROVIDE THAT THE COUNTY LEGISLATIVE DELEGATION MAY, BY THE ADOPTION OF A RESOLUTION, APPOINT THE MEMBERS OF A COUNTY RECREATION COMMISSION THAT WAS ESTABLISHED AS A SPECIAL PURPOSE DISTRICT PRIOR TO THE ADOPTION OF HOME RULE, AND TO PROVIDE THAT THE MEMBERS OF A COUNTY RECREATION COMMISSION WHO THE COUNTY DELEGATION APPOINTS PURSUANT TO THE PROVISIONS OF THIS ACT SERVE AT THE PLEASURE OF THE COUNTY LEGISLATIVE DELEGATION AND MAY BE REMOVED AT ANY TIME BY THE COUNTY LEGISLATIVE DELEGATION","Deleted":false}],"TitleText":"","DisableControls":false,"Deleted":false,"SectionBookmarkName":"bs_num_1_ff7e0cc21"},{"SectionUUID":"a2cc2075-be4c-4b1d-a43b-331c41197579","SectionName":"standard_eff_date_section","SectionNumber":2,"SectionType":"drafting_clause","CodeSections":[],"TitleText":"","DisableControls":false,"Deleted":false,"SectionBookmarkName":"bs_num_2_lastsection"}],"Timestamp":"2022-11-29T17:11:32.1176266-05:00","Username":"ebony.young@scstatehouse.gov"}]</T_BILL_T_SECTIONSHISTORY>
  <T_BILL_T_SUBJECT>Local Government</T_BILL_T_SUBJECT>
  <T_BILL_UR_DRAFTER>amandaadler@scsenate.gov</T_BILL_UR_DRAFTER>
  <T_BILL_UR_DRAFTINGASSISTANT>hannahwarner@scsenate.gov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1124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Ebony Young</cp:lastModifiedBy>
  <cp:revision>17</cp:revision>
  <dcterms:created xsi:type="dcterms:W3CDTF">2022-06-03T11:45:00Z</dcterms:created>
  <dcterms:modified xsi:type="dcterms:W3CDTF">2022-11-29T22:11:00Z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