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McElveen and Bennett</w:t>
      </w:r>
    </w:p>
    <w:p>
      <w:pPr>
        <w:widowControl w:val="false"/>
        <w:spacing w:after="0"/>
        <w:jc w:val="left"/>
      </w:pPr>
      <w:r>
        <w:rPr>
          <w:rFonts w:ascii="Times New Roman"/>
          <w:sz w:val="22"/>
        </w:rPr>
        <w:t xml:space="preserve">Document Path: SMIN-0111AA24.docx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SC Beekeepers Association Special License Plate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5585bfdb78da488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Transportation</w:t>
      </w:r>
      <w:r>
        <w:t xml:space="preserve"> (</w:t>
      </w:r>
      <w:hyperlink w:history="true" r:id="R88b47f351bfc4b7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a0d3d61e7746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0f4b68fa73431c">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7BB1" w14:paraId="40FEFADA" w14:textId="5292D11D">
          <w:pPr>
            <w:pStyle w:val="scbilltitle"/>
          </w:pPr>
          <w:r>
            <w:t>TO AMEND THE SOUTH CAROLINA CODE OF LAWS BY ADDING SECTION 56‑3‑16010 SO AS TO PROVIDE THE DEPARTMENT OF MOTOR VEHICLES MAY ISSUE “SOUTH CAROLINA BEEKEEPERS ASSOCIATION” SPECIAL LICENSE PLATES.</w:t>
          </w:r>
        </w:p>
      </w:sdtContent>
    </w:sdt>
    <w:bookmarkStart w:name="at_eed256ea0" w:displacedByCustomXml="prev" w:id="0"/>
    <w:bookmarkEnd w:id="0"/>
    <w:p w:rsidRPr="00DF3B44" w:rsidR="006C18F0" w:rsidP="006C18F0" w:rsidRDefault="006C18F0" w14:paraId="5BAAC1B7" w14:textId="77777777">
      <w:pPr>
        <w:pStyle w:val="scbillwhereasclause"/>
      </w:pPr>
    </w:p>
    <w:p w:rsidR="008C66D3" w:rsidP="008C66D3" w:rsidRDefault="008C66D3" w14:paraId="2398D451" w14:textId="77777777">
      <w:pPr>
        <w:pStyle w:val="scenactingwords"/>
      </w:pPr>
      <w:bookmarkStart w:name="ew_77a3cb0f1" w:id="1"/>
      <w:r>
        <w:t>B</w:t>
      </w:r>
      <w:bookmarkEnd w:id="1"/>
      <w:r>
        <w:t>e it enacted by the General Assembly of the State of South Carolina:</w:t>
      </w:r>
    </w:p>
    <w:p w:rsidR="00E15DE9" w:rsidP="00E15DE9" w:rsidRDefault="00E15DE9" w14:paraId="360FBF6B" w14:textId="77777777">
      <w:pPr>
        <w:pStyle w:val="scemptyline"/>
      </w:pPr>
    </w:p>
    <w:p w:rsidR="00071318" w:rsidP="00071318" w:rsidRDefault="00E15DE9" w14:paraId="2F94CC6D" w14:textId="77777777">
      <w:pPr>
        <w:pStyle w:val="scdirectionallanguage"/>
      </w:pPr>
      <w:bookmarkStart w:name="bs_num_1_38d8ab591" w:id="2"/>
      <w:r>
        <w:t>S</w:t>
      </w:r>
      <w:bookmarkEnd w:id="2"/>
      <w:r>
        <w:t>ECTION 1.</w:t>
      </w:r>
      <w:r>
        <w:tab/>
      </w:r>
      <w:bookmarkStart w:name="dl_51e7084ba" w:id="3"/>
      <w:r w:rsidR="00071318">
        <w:t>C</w:t>
      </w:r>
      <w:bookmarkEnd w:id="3"/>
      <w:r w:rsidR="00071318">
        <w:t>hapter 3, Title 56 of the S.C. Code is amended by adding:</w:t>
      </w:r>
    </w:p>
    <w:p w:rsidR="00071318" w:rsidP="00071318" w:rsidRDefault="00071318" w14:paraId="31395ADB" w14:textId="77777777">
      <w:pPr>
        <w:pStyle w:val="scemptyline"/>
      </w:pPr>
    </w:p>
    <w:p w:rsidR="00071318" w:rsidP="00071318" w:rsidRDefault="00071318" w14:paraId="29FD5694" w14:textId="77777777">
      <w:pPr>
        <w:pStyle w:val="scnewcodesection"/>
        <w:jc w:val="center"/>
      </w:pPr>
      <w:bookmarkStart w:name="up_1eb21d647" w:id="4"/>
      <w:r>
        <w:t>A</w:t>
      </w:r>
      <w:bookmarkEnd w:id="4"/>
      <w:r>
        <w:t>rticle 150</w:t>
      </w:r>
    </w:p>
    <w:p w:rsidR="00071318" w:rsidP="00071318" w:rsidRDefault="00071318" w14:paraId="52D58DEC" w14:textId="77777777">
      <w:pPr>
        <w:pStyle w:val="scnewcodesection"/>
        <w:jc w:val="center"/>
      </w:pPr>
    </w:p>
    <w:p w:rsidR="00071318" w:rsidP="00071318" w:rsidRDefault="003F55C0" w14:paraId="6FD0CD8A" w14:textId="30CAB7CB">
      <w:pPr>
        <w:pStyle w:val="scnewcodesection"/>
        <w:jc w:val="center"/>
      </w:pPr>
      <w:bookmarkStart w:name="up_dee73fe7a" w:id="5"/>
      <w:r w:rsidRPr="003F55C0">
        <w:t>S</w:t>
      </w:r>
      <w:bookmarkEnd w:id="5"/>
      <w:r w:rsidRPr="003F55C0">
        <w:t>outh Carolina Beekeepers Association Special License Plates</w:t>
      </w:r>
    </w:p>
    <w:p w:rsidR="00071318" w:rsidP="00071318" w:rsidRDefault="00071318" w14:paraId="5C00B993" w14:textId="77777777">
      <w:pPr>
        <w:pStyle w:val="scnewcodesection"/>
        <w:jc w:val="center"/>
      </w:pPr>
    </w:p>
    <w:p w:rsidR="003F55C0" w:rsidP="003F55C0" w:rsidRDefault="00071318" w14:paraId="64AF403D" w14:textId="0388AE65">
      <w:pPr>
        <w:pStyle w:val="scnewcodesection"/>
      </w:pPr>
      <w:r>
        <w:tab/>
      </w:r>
      <w:bookmarkStart w:name="ns_T56C3N16010_e8c0abd7b" w:id="6"/>
      <w:r>
        <w:t>S</w:t>
      </w:r>
      <w:bookmarkEnd w:id="6"/>
      <w:r>
        <w:t>ection 56‑3‑16010.</w:t>
      </w:r>
      <w:r>
        <w:tab/>
      </w:r>
      <w:bookmarkStart w:name="ss_T56C3N16010SA_lv1_d041982e1" w:id="7"/>
      <w:r w:rsidR="003F55C0">
        <w:t>(</w:t>
      </w:r>
      <w:bookmarkEnd w:id="7"/>
      <w:r w:rsidR="003F55C0">
        <w:t>A) The Department of Motor Vehicles may issue “South Carolina Beekeepers Association” special license plates to owners of private passenger carrying motor vehicles, as defined in Section 56‑3‑630, or motorcycles registered in their names. Each special license plate must be issued or revalidated for a biennial period that expires twenty‑four months from the month the special license plate is issued.</w:t>
      </w:r>
    </w:p>
    <w:p w:rsidR="003F55C0" w:rsidP="003F55C0" w:rsidRDefault="003F55C0" w14:paraId="32405AFF" w14:textId="77777777">
      <w:pPr>
        <w:pStyle w:val="scnewcodesection"/>
      </w:pPr>
      <w:r>
        <w:tab/>
      </w:r>
      <w:bookmarkStart w:name="ss_T56C3N16010SB_lv1_8f661d357" w:id="8"/>
      <w:r>
        <w:t>(</w:t>
      </w:r>
      <w:bookmarkEnd w:id="8"/>
      <w:r>
        <w:t>B) This special license plate must be the same size and general design as regular motor vehicle license plates.</w:t>
      </w:r>
    </w:p>
    <w:p w:rsidR="00E15DE9" w:rsidP="003F55C0" w:rsidRDefault="003F55C0" w14:paraId="500CAA46" w14:textId="065CBCD1">
      <w:pPr>
        <w:pStyle w:val="scnewcodesection"/>
      </w:pPr>
      <w:r>
        <w:tab/>
        <w:t>(C) The requirements for production, collection, and distribution of fees for the plate are those set forth in Section 56‑3‑8100. The biennial fee for each special license plate is forty dollars plus the regular motor vehicle license fee set forth in Article 5, Chapter 3, Title 56. Any portion of the forty‑dollar fee not set aside by the Comptroller General to defray costs of production and distribution of the license plates must be distributed to the South Carolina Beekeepers Association to be used for research and education.</w:t>
      </w:r>
    </w:p>
    <w:p w:rsidR="00810339" w:rsidP="008C66D3" w:rsidRDefault="00810339" w14:paraId="22673EC7" w14:textId="77777777">
      <w:pPr>
        <w:pStyle w:val="scnoncodifiedsection"/>
      </w:pPr>
      <w:bookmarkStart w:name="eff_date_section" w:id="9"/>
      <w:bookmarkStart w:name="bs_num_2_lastsection" w:id="10"/>
      <w:bookmarkEnd w:id="9"/>
    </w:p>
    <w:p w:rsidR="008C66D3" w:rsidP="008C66D3" w:rsidRDefault="008C66D3" w14:paraId="01F2FCDC" w14:textId="29399DCB">
      <w:pPr>
        <w:pStyle w:val="scnoncodifiedsection"/>
      </w:pPr>
      <w:bookmarkStart w:name="up_9c05a8e65" w:id="11"/>
      <w:r>
        <w:t>S</w:t>
      </w:r>
      <w:bookmarkEnd w:id="10"/>
      <w:bookmarkEnd w:id="11"/>
      <w:r>
        <w:t>ECTION 2.</w:t>
      </w:r>
      <w:r>
        <w:tab/>
        <w:t>This act takes effect upon approval by the Governor.</w:t>
      </w:r>
    </w:p>
    <w:p w:rsidRPr="00DF3B44" w:rsidR="005516F6" w:rsidP="009E4191" w:rsidRDefault="008C66D3" w14:paraId="7389F665" w14:textId="16051147">
      <w:pPr>
        <w:pStyle w:val="scbillendxx"/>
      </w:pPr>
      <w:r>
        <w:noBreakHyphen/>
      </w:r>
      <w:r>
        <w:noBreakHyphen/>
      </w:r>
      <w:r>
        <w:noBreakHyphen/>
      </w:r>
      <w:r>
        <w:noBreakHyphen/>
        <w:t>XX</w:t>
      </w:r>
      <w:r>
        <w:noBreakHyphen/>
      </w:r>
      <w:r>
        <w:noBreakHyphen/>
      </w:r>
      <w:r>
        <w:noBreakHyphen/>
      </w:r>
      <w:r>
        <w:noBreakHyphen/>
      </w:r>
    </w:p>
    <w:sectPr w:rsidRPr="00DF3B44" w:rsidR="005516F6" w:rsidSect="00891D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88796B" w:rsidR="00685035" w:rsidRPr="007B4AF7" w:rsidRDefault="00935E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66D3">
              <w:rPr>
                <w:noProof/>
              </w:rPr>
              <w:t>SMIN-0111AA24.docx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318"/>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1712"/>
    <w:rsid w:val="002836D8"/>
    <w:rsid w:val="002A7989"/>
    <w:rsid w:val="002B02F3"/>
    <w:rsid w:val="002C3463"/>
    <w:rsid w:val="002D266D"/>
    <w:rsid w:val="002D5B3D"/>
    <w:rsid w:val="002D7447"/>
    <w:rsid w:val="002E315A"/>
    <w:rsid w:val="002E4F8C"/>
    <w:rsid w:val="002F560C"/>
    <w:rsid w:val="002F5847"/>
    <w:rsid w:val="0030425A"/>
    <w:rsid w:val="00331532"/>
    <w:rsid w:val="003421F1"/>
    <w:rsid w:val="0034279C"/>
    <w:rsid w:val="00354F64"/>
    <w:rsid w:val="003559A1"/>
    <w:rsid w:val="00355C3E"/>
    <w:rsid w:val="00361563"/>
    <w:rsid w:val="00371D36"/>
    <w:rsid w:val="00373E17"/>
    <w:rsid w:val="003775E6"/>
    <w:rsid w:val="00381998"/>
    <w:rsid w:val="00391080"/>
    <w:rsid w:val="003A5F1C"/>
    <w:rsid w:val="003C3E2E"/>
    <w:rsid w:val="003D4A3C"/>
    <w:rsid w:val="003D55B2"/>
    <w:rsid w:val="003E0033"/>
    <w:rsid w:val="003E5452"/>
    <w:rsid w:val="003E7165"/>
    <w:rsid w:val="003E7FF6"/>
    <w:rsid w:val="003F55C0"/>
    <w:rsid w:val="004046B5"/>
    <w:rsid w:val="00406F27"/>
    <w:rsid w:val="004141B8"/>
    <w:rsid w:val="004203B9"/>
    <w:rsid w:val="00432135"/>
    <w:rsid w:val="00434F80"/>
    <w:rsid w:val="0043779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6FA"/>
    <w:rsid w:val="00592A40"/>
    <w:rsid w:val="005A28BC"/>
    <w:rsid w:val="005A5377"/>
    <w:rsid w:val="005B7817"/>
    <w:rsid w:val="005C06C8"/>
    <w:rsid w:val="005C23D7"/>
    <w:rsid w:val="005C40EB"/>
    <w:rsid w:val="005D02B4"/>
    <w:rsid w:val="005D3013"/>
    <w:rsid w:val="005E1E50"/>
    <w:rsid w:val="005E2B9C"/>
    <w:rsid w:val="005E3332"/>
    <w:rsid w:val="005E4CE5"/>
    <w:rsid w:val="005F2FAE"/>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74D"/>
    <w:rsid w:val="00763ED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339"/>
    <w:rsid w:val="00816D52"/>
    <w:rsid w:val="00831048"/>
    <w:rsid w:val="00834272"/>
    <w:rsid w:val="008625C1"/>
    <w:rsid w:val="0087671D"/>
    <w:rsid w:val="008806F9"/>
    <w:rsid w:val="00887957"/>
    <w:rsid w:val="00891DD4"/>
    <w:rsid w:val="008A57E3"/>
    <w:rsid w:val="008B4F2E"/>
    <w:rsid w:val="008B5BF4"/>
    <w:rsid w:val="008C0CEE"/>
    <w:rsid w:val="008C1B18"/>
    <w:rsid w:val="008C66D3"/>
    <w:rsid w:val="008D46EC"/>
    <w:rsid w:val="008E0E25"/>
    <w:rsid w:val="008E61A1"/>
    <w:rsid w:val="00917EA3"/>
    <w:rsid w:val="00917EE0"/>
    <w:rsid w:val="00921C89"/>
    <w:rsid w:val="00926966"/>
    <w:rsid w:val="00926D03"/>
    <w:rsid w:val="00934036"/>
    <w:rsid w:val="00934889"/>
    <w:rsid w:val="0094541D"/>
    <w:rsid w:val="009473EA"/>
    <w:rsid w:val="00950D08"/>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424"/>
    <w:rsid w:val="009D2967"/>
    <w:rsid w:val="009D3C2B"/>
    <w:rsid w:val="009E4191"/>
    <w:rsid w:val="009F2AB1"/>
    <w:rsid w:val="009F4FAF"/>
    <w:rsid w:val="009F68F1"/>
    <w:rsid w:val="009F790F"/>
    <w:rsid w:val="00A04041"/>
    <w:rsid w:val="00A04529"/>
    <w:rsid w:val="00A0584B"/>
    <w:rsid w:val="00A17135"/>
    <w:rsid w:val="00A21A6F"/>
    <w:rsid w:val="00A24E56"/>
    <w:rsid w:val="00A26A62"/>
    <w:rsid w:val="00A35A9B"/>
    <w:rsid w:val="00A4070E"/>
    <w:rsid w:val="00A40CA0"/>
    <w:rsid w:val="00A4574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28CE"/>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E69"/>
    <w:rsid w:val="00C543E7"/>
    <w:rsid w:val="00C6370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13D"/>
    <w:rsid w:val="00DE4BEE"/>
    <w:rsid w:val="00DE5B3D"/>
    <w:rsid w:val="00DE7112"/>
    <w:rsid w:val="00DF19BE"/>
    <w:rsid w:val="00DF3B44"/>
    <w:rsid w:val="00E1372E"/>
    <w:rsid w:val="00E15DE9"/>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B83"/>
    <w:rsid w:val="00EA2574"/>
    <w:rsid w:val="00EA2F1F"/>
    <w:rsid w:val="00EA3F2E"/>
    <w:rsid w:val="00EA57EC"/>
    <w:rsid w:val="00EB120E"/>
    <w:rsid w:val="00EB34C8"/>
    <w:rsid w:val="00EB46E2"/>
    <w:rsid w:val="00EC0045"/>
    <w:rsid w:val="00ED452E"/>
    <w:rsid w:val="00EE3CDA"/>
    <w:rsid w:val="00EE7BB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F1A"/>
    <w:rsid w:val="00F46262"/>
    <w:rsid w:val="00F4795D"/>
    <w:rsid w:val="00F50A61"/>
    <w:rsid w:val="00F525CD"/>
    <w:rsid w:val="00F5286C"/>
    <w:rsid w:val="00F52E12"/>
    <w:rsid w:val="00F638CA"/>
    <w:rsid w:val="00F657C5"/>
    <w:rsid w:val="00F900B4"/>
    <w:rsid w:val="00FA0F2E"/>
    <w:rsid w:val="00FA4DB1"/>
    <w:rsid w:val="00FB3F2A"/>
    <w:rsid w:val="00FC3593"/>
    <w:rsid w:val="00FC627A"/>
    <w:rsid w:val="00FD117D"/>
    <w:rsid w:val="00FD686C"/>
    <w:rsid w:val="00FD72E3"/>
    <w:rsid w:val="00FD75CB"/>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4&amp;session=125&amp;summary=B" TargetMode="External" Id="R0ba0d3d61e7746a1" /><Relationship Type="http://schemas.openxmlformats.org/officeDocument/2006/relationships/hyperlink" Target="https://www.scstatehouse.gov/sess125_2023-2024/prever/1094_20240222.docx" TargetMode="External" Id="R140f4b68fa73431c" /><Relationship Type="http://schemas.openxmlformats.org/officeDocument/2006/relationships/hyperlink" Target="h:\sj\20240222.docx" TargetMode="External" Id="R5585bfdb78da4886" /><Relationship Type="http://schemas.openxmlformats.org/officeDocument/2006/relationships/hyperlink" Target="h:\sj\20240222.docx" TargetMode="External" Id="R88b47f351bfc4b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caee0506-f05c-4467-add0-9660027e261c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667cb4ce-67a2-4e7b-b17c-00326733724d</T_BILL_REQUEST_REQUEST>
  <T_BILL_R_ORIGINALDRAFT>98468a6e-857b-427a-a81d-263f82a54f27</T_BILL_R_ORIGINALDRAFT>
  <T_BILL_SPONSOR_SPONSOR>45021917-9fba-465e-b00e-f8374922f5b0</T_BILL_SPONSOR_SPONSOR>
  <T_BILL_T_BILLNAME>[1094]</T_BILL_T_BILLNAME>
  <T_BILL_T_BILLNUMBER>1094</T_BILL_T_BILLNUMBER>
  <T_BILL_T_BILLTITLE>TO AMEND THE SOUTH CAROLINA CODE OF LAWS BY ADDING SECTION 56‑3‑16010 SO AS TO PROVIDE THE DEPARTMENT OF MOTOR VEHICLES MAY ISSUE “SOUTH CAROLINA BEEKEEPERS ASSOCIATION” SPECIAL LICENSE PLATES.</T_BILL_T_BILLTITLE>
  <T_BILL_T_CHAMBER>senate</T_BILL_T_CHAMBER>
  <T_BILL_T_FILENAME> </T_BILL_T_FILENAME>
  <T_BILL_T_LEGTYPE>bill_statewide</T_BILL_T_LEGTYPE>
  <T_BILL_T_SECTIONS>[{"SectionUUID":"d657ede0-7684-48d9-bb4f-b2073f3bc8b0","SectionName":"code_section","SectionNumber":1,"SectionType":"code_section","CodeSections":[{"CodeSectionBookmarkName":"ns_T56C3N16010_e8c0abd7b","IsConstitutionSection":false,"Identity":"56-3-16010","IsNew":true,"SubSections":[{"Level":1,"Identity":"T56C3N16010SA","SubSectionBookmarkName":"ss_T56C3N16010SA_lv1_d041982e1","IsNewSubSection":false,"SubSectionReplacement":""},{"Level":1,"Identity":"T56C3N16010SB","SubSectionBookmarkName":"ss_T56C3N16010SB_lv1_8f661d357","IsNewSubSection":false,"SubSectionReplacement":""}],"TitleRelatedTo":"","TitleSoAsTo":"","Deleted":false}],"TitleText":"","DisableControls":false,"Deleted":false,"RepealItems":[],"SectionBookmarkName":"bs_num_1_38d8ab591"},{"SectionUUID":"c8441c3c-2ae9-48e1-be11-7aa004f14f02","SectionName":"standard_eff_date_section","SectionNumber":2,"SectionType":"drafting_clause","CodeSections":[],"TitleText":"","DisableControls":false,"Deleted":false,"RepealItems":[],"SectionBookmarkName":"bs_num_2_lastsection"}]</T_BILL_T_SECTIONS>
  <T_BILL_T_SUBJECT>SC Beekeepers Association Special License Plate</T_BILL_T_SUBJECT>
  <T_BILL_UR_DRAFTER>amandaadler@scsenate.gov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C697390-F979-4626-B64F-05B2BB06C49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1326</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2024-02-22T16:41:00Z</dcterms:created>
  <dcterms:modified xsi:type="dcterms:W3CDTF">2024-02-22T16:41:00Z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