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Setzler</w:t>
      </w:r>
    </w:p>
    <w:p>
      <w:pPr>
        <w:widowControl w:val="false"/>
        <w:spacing w:after="0"/>
        <w:jc w:val="left"/>
      </w:pPr>
      <w:r>
        <w:rPr>
          <w:rFonts w:ascii="Times New Roman"/>
          <w:sz w:val="22"/>
        </w:rPr>
        <w:t xml:space="preserve">Document Path: SR-0597KM-VC24.docx</w:t>
      </w:r>
    </w:p>
    <w:p>
      <w:pPr>
        <w:widowControl w:val="false"/>
        <w:spacing w:after="0"/>
        <w:jc w:val="left"/>
      </w:pPr>
    </w:p>
    <w:p>
      <w:pPr>
        <w:widowControl w:val="false"/>
        <w:spacing w:after="0"/>
        <w:jc w:val="left"/>
      </w:pPr>
      <w:r>
        <w:rPr>
          <w:rFonts w:ascii="Times New Roman"/>
          <w:sz w:val="22"/>
        </w:rPr>
        <w:t xml:space="preserve">Introduced in the Senate on February 28, 2024</w:t>
      </w:r>
    </w:p>
    <w:p>
      <w:pPr>
        <w:widowControl w:val="false"/>
        <w:spacing w:after="0"/>
        <w:jc w:val="left"/>
      </w:pPr>
      <w:r>
        <w:rPr>
          <w:rFonts w:ascii="Times New Roman"/>
          <w:sz w:val="22"/>
        </w:rPr>
        <w:t xml:space="preserve">Adopted by the Senate on February 28, 2024</w:t>
      </w:r>
    </w:p>
    <w:p>
      <w:pPr>
        <w:widowControl w:val="false"/>
        <w:spacing w:after="0"/>
        <w:jc w:val="left"/>
      </w:pPr>
    </w:p>
    <w:p>
      <w:pPr>
        <w:widowControl w:val="false"/>
        <w:spacing w:after="0"/>
        <w:jc w:val="left"/>
      </w:pPr>
      <w:r>
        <w:rPr>
          <w:rFonts w:ascii="Times New Roman"/>
          <w:sz w:val="22"/>
        </w:rPr>
        <w:t xml:space="preserve">Summary: South Carolina Heritage Trust Program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2/28/2024</w:t>
      </w:r>
      <w:r>
        <w:tab/>
        <w:t>Senate</w:t>
      </w:r>
      <w:r>
        <w:tab/>
        <w:t xml:space="preserve">Introduced and adopted</w:t>
      </w:r>
      <w:r>
        <w:t xml:space="preserve"> (</w:t>
      </w:r>
      <w:hyperlink w:history="true" r:id="R82bd101556ef4b7f">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1b31332fe10140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364ff65ca244a0">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D5FC01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929F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21526" w14:paraId="48DB32D0" w14:textId="26101CA2">
          <w:pPr>
            <w:pStyle w:val="scresolutiontitle"/>
          </w:pPr>
          <w:r w:rsidRPr="00521526">
            <w:t xml:space="preserve">TO CONGRATULATE the South Carolina Heritage Trust Program UPON THE OCCASION OF ITS </w:t>
          </w:r>
          <w:r>
            <w:t>fiftieth</w:t>
          </w:r>
          <w:r w:rsidRPr="00521526">
            <w:t xml:space="preserve"> ANNIVERSARY AND TO COMMEND </w:t>
          </w:r>
          <w:r>
            <w:t>the program</w:t>
          </w:r>
          <w:r w:rsidRPr="00521526">
            <w:t xml:space="preserve"> FOR ITS MANY YEARS OF DEDICATED SERVICE TO THE PEOPLE AND THE STATE OF SOUTH CAROLINA.</w:t>
          </w:r>
        </w:p>
      </w:sdtContent>
    </w:sdt>
    <w:p w:rsidR="0010776B" w:rsidP="00091FD9" w:rsidRDefault="0010776B" w14:paraId="48DB32D1" w14:textId="56627158">
      <w:pPr>
        <w:pStyle w:val="scresolutiontitle"/>
      </w:pPr>
    </w:p>
    <w:p w:rsidR="00626CC4" w:rsidP="00626CC4" w:rsidRDefault="00626CC4" w14:paraId="051D46AD" w14:textId="04CDB6EF">
      <w:pPr>
        <w:pStyle w:val="scresolutionwhereas"/>
      </w:pPr>
      <w:bookmarkStart w:name="wa_db45e039b" w:id="0"/>
      <w:r>
        <w:t>W</w:t>
      </w:r>
      <w:bookmarkEnd w:id="0"/>
      <w:r>
        <w:t xml:space="preserve">hereas, the members of the South Carolina </w:t>
      </w:r>
      <w:r w:rsidR="00521526">
        <w:t>Senate</w:t>
      </w:r>
      <w:r>
        <w:t xml:space="preserve"> are pleased to recognize </w:t>
      </w:r>
      <w:r w:rsidR="00521526">
        <w:t xml:space="preserve">the </w:t>
      </w:r>
      <w:r w:rsidRPr="00521526" w:rsidR="00521526">
        <w:t>South Carolina Heritage Trust Program</w:t>
      </w:r>
      <w:r>
        <w:t xml:space="preserve"> as it celebrates this important milestone; and</w:t>
      </w:r>
    </w:p>
    <w:p w:rsidR="00626CC4" w:rsidP="00626CC4" w:rsidRDefault="00626CC4" w14:paraId="4F2D1A89" w14:textId="77777777">
      <w:pPr>
        <w:pStyle w:val="scresolutionwhereas"/>
      </w:pPr>
    </w:p>
    <w:p w:rsidR="00626CC4" w:rsidP="00626CC4" w:rsidRDefault="00626CC4" w14:paraId="105FE2BF" w14:textId="023F66C5">
      <w:pPr>
        <w:pStyle w:val="scresolutionwhereas"/>
      </w:pPr>
      <w:bookmarkStart w:name="wa_22a6fb7c1" w:id="1"/>
      <w:r>
        <w:t>W</w:t>
      </w:r>
      <w:bookmarkEnd w:id="1"/>
      <w:r>
        <w:t xml:space="preserve">hereas, </w:t>
      </w:r>
      <w:r w:rsidRPr="00521526" w:rsidR="00521526">
        <w:t xml:space="preserve">Governor John C. West inaugurated the South Carolina Heritage Trust Program on February 27, 1974 by an executive order </w:t>
      </w:r>
      <w:r w:rsidR="00DD1FDB">
        <w:t>that created</w:t>
      </w:r>
      <w:r w:rsidRPr="00521526" w:rsidR="00521526">
        <w:t xml:space="preserve"> the Heritage Trust Advisory Board. The </w:t>
      </w:r>
      <w:r w:rsidR="00DD1FDB">
        <w:t>p</w:t>
      </w:r>
      <w:r w:rsidRPr="00521526" w:rsidR="00521526">
        <w:t>rogram’s purpose is to inventory, evaluate, and protect the natural and cultural resources representative of the State's heritage</w:t>
      </w:r>
      <w:r w:rsidR="00521526">
        <w:t xml:space="preserve">; </w:t>
      </w:r>
      <w:r>
        <w:t>and</w:t>
      </w:r>
    </w:p>
    <w:p w:rsidR="00626CC4" w:rsidP="00626CC4" w:rsidRDefault="00626CC4" w14:paraId="498A7F38" w14:textId="77777777">
      <w:pPr>
        <w:pStyle w:val="scresolutionwhereas"/>
      </w:pPr>
    </w:p>
    <w:p w:rsidR="00521526" w:rsidP="00521526" w:rsidRDefault="00521526" w14:paraId="74AEF2EA" w14:textId="3982CF21">
      <w:pPr>
        <w:pStyle w:val="scresolutionwhereas"/>
      </w:pPr>
      <w:bookmarkStart w:name="wa_00a87e86f" w:id="2"/>
      <w:r>
        <w:t>W</w:t>
      </w:r>
      <w:bookmarkEnd w:id="2"/>
      <w:r>
        <w:t>hereas, t</w:t>
      </w:r>
      <w:r w:rsidRPr="00521526">
        <w:t xml:space="preserve">he South Carolina Heritage Trust Act of 1976 made it </w:t>
      </w:r>
      <w:r w:rsidR="009641A5">
        <w:t xml:space="preserve">a </w:t>
      </w:r>
      <w:r w:rsidRPr="00521526">
        <w:t>public policy of the State to secure the most significant natural and cultural resources for current and future generations</w:t>
      </w:r>
      <w:r>
        <w:t>; and</w:t>
      </w:r>
    </w:p>
    <w:p w:rsidR="00521526" w:rsidP="00626CC4" w:rsidRDefault="00521526" w14:paraId="1FBC2A1A" w14:textId="77777777">
      <w:pPr>
        <w:pStyle w:val="scresolutionwhereas"/>
      </w:pPr>
    </w:p>
    <w:p w:rsidR="00521526" w:rsidP="00521526" w:rsidRDefault="00521526" w14:paraId="5E3E1226" w14:textId="42C71EA4">
      <w:pPr>
        <w:pStyle w:val="scresolutionwhereas"/>
      </w:pPr>
      <w:bookmarkStart w:name="wa_fcbc3cbbf" w:id="3"/>
      <w:r>
        <w:t>W</w:t>
      </w:r>
      <w:bookmarkEnd w:id="3"/>
      <w:r>
        <w:t>hereas, the p</w:t>
      </w:r>
      <w:r w:rsidRPr="00521526">
        <w:t xml:space="preserve">rogram was transferred from </w:t>
      </w:r>
      <w:r w:rsidR="00DD1FDB">
        <w:t>t</w:t>
      </w:r>
      <w:r w:rsidRPr="00521526">
        <w:t>he Nature Conservancy to the South Carolina Wildlife and Marine Resources Department</w:t>
      </w:r>
      <w:r>
        <w:t xml:space="preserve">, </w:t>
      </w:r>
      <w:r w:rsidRPr="00521526">
        <w:t>the predecessor of the South Carolina Department of Natural Resources</w:t>
      </w:r>
      <w:r>
        <w:t>; and</w:t>
      </w:r>
    </w:p>
    <w:p w:rsidR="00521526" w:rsidP="00626CC4" w:rsidRDefault="00521526" w14:paraId="4E965BA3" w14:textId="77777777">
      <w:pPr>
        <w:pStyle w:val="scresolutionwhereas"/>
      </w:pPr>
    </w:p>
    <w:p w:rsidR="00521526" w:rsidP="00521526" w:rsidRDefault="00521526" w14:paraId="1C8DCDDF" w14:textId="17AE9A19">
      <w:pPr>
        <w:pStyle w:val="scresolutionwhereas"/>
      </w:pPr>
      <w:bookmarkStart w:name="wa_660194a58" w:id="4"/>
      <w:r>
        <w:t>W</w:t>
      </w:r>
      <w:bookmarkEnd w:id="4"/>
      <w:r>
        <w:t xml:space="preserve">hereas, the program </w:t>
      </w:r>
      <w:r w:rsidRPr="00521526">
        <w:t>was the first of its kind in the nation to preserve and protect natural and cultural properties across the Palmetto State</w:t>
      </w:r>
      <w:r>
        <w:t>; and</w:t>
      </w:r>
    </w:p>
    <w:p w:rsidR="00521526" w:rsidP="00626CC4" w:rsidRDefault="00521526" w14:paraId="1A1D7B22" w14:textId="77777777">
      <w:pPr>
        <w:pStyle w:val="scresolutionwhereas"/>
      </w:pPr>
    </w:p>
    <w:p w:rsidR="00521526" w:rsidP="00521526" w:rsidRDefault="00521526" w14:paraId="1164418E" w14:textId="77C0B6BF">
      <w:pPr>
        <w:pStyle w:val="scresolutionwhereas"/>
      </w:pPr>
      <w:bookmarkStart w:name="wa_4f7c4c8cd" w:id="5"/>
      <w:r>
        <w:t>W</w:t>
      </w:r>
      <w:bookmarkEnd w:id="5"/>
      <w:r>
        <w:t xml:space="preserve">hereas, the program </w:t>
      </w:r>
      <w:r w:rsidRPr="00521526">
        <w:t xml:space="preserve">subsequently began a movement within the United States and across the </w:t>
      </w:r>
      <w:r w:rsidR="009641A5">
        <w:t>W</w:t>
      </w:r>
      <w:r w:rsidRPr="00521526">
        <w:t xml:space="preserve">estern </w:t>
      </w:r>
      <w:r w:rsidR="009641A5">
        <w:t>H</w:t>
      </w:r>
      <w:r w:rsidRPr="00521526">
        <w:t>emisphere for the creation of similar programs that protect significant natural areas</w:t>
      </w:r>
      <w:r>
        <w:t>; and</w:t>
      </w:r>
    </w:p>
    <w:p w:rsidR="00521526" w:rsidP="00521526" w:rsidRDefault="00521526" w14:paraId="71A41924" w14:textId="77777777">
      <w:pPr>
        <w:pStyle w:val="scresolutionwhereas"/>
      </w:pPr>
    </w:p>
    <w:p w:rsidR="00521526" w:rsidP="00521526" w:rsidRDefault="00521526" w14:paraId="7F0AA308" w14:textId="029941B0">
      <w:pPr>
        <w:pStyle w:val="scresolutionwhereas"/>
      </w:pPr>
      <w:bookmarkStart w:name="wa_a38bb5587" w:id="6"/>
      <w:r>
        <w:t>W</w:t>
      </w:r>
      <w:bookmarkEnd w:id="6"/>
      <w:r>
        <w:t xml:space="preserve">hereas, to </w:t>
      </w:r>
      <w:r w:rsidRPr="00521526">
        <w:t xml:space="preserve">date, the South Carolina Heritage Trust Program still leads the way as the only program within the United States and across the </w:t>
      </w:r>
      <w:r w:rsidR="009641A5">
        <w:t>W</w:t>
      </w:r>
      <w:r w:rsidRPr="00521526">
        <w:t xml:space="preserve">estern </w:t>
      </w:r>
      <w:r w:rsidR="009641A5">
        <w:t>H</w:t>
      </w:r>
      <w:r w:rsidRPr="00521526">
        <w:t>emisphere that preserves both natural and cultural properties for current and future generations</w:t>
      </w:r>
      <w:r>
        <w:t>; and</w:t>
      </w:r>
    </w:p>
    <w:p w:rsidR="00521526" w:rsidP="00521526" w:rsidRDefault="00521526" w14:paraId="6176B9DC" w14:textId="77777777">
      <w:pPr>
        <w:pStyle w:val="scresolutionwhereas"/>
      </w:pPr>
    </w:p>
    <w:p w:rsidR="00521526" w:rsidP="00521526" w:rsidRDefault="00521526" w14:paraId="0889B051" w14:textId="6BC8B0AA">
      <w:pPr>
        <w:pStyle w:val="scresolutionwhereas"/>
      </w:pPr>
      <w:bookmarkStart w:name="wa_76d7ccc6e" w:id="7"/>
      <w:r>
        <w:t>W</w:t>
      </w:r>
      <w:bookmarkEnd w:id="7"/>
      <w:r>
        <w:t xml:space="preserve">hereas, the </w:t>
      </w:r>
      <w:r w:rsidRPr="00521526">
        <w:t xml:space="preserve">South Carolina Department of Natural Resources or the State has acquired and dedicated </w:t>
      </w:r>
      <w:r w:rsidRPr="00521526">
        <w:lastRenderedPageBreak/>
        <w:t xml:space="preserve">a total of </w:t>
      </w:r>
      <w:r>
        <w:t>eighty‑one</w:t>
      </w:r>
      <w:r w:rsidRPr="00521526">
        <w:t xml:space="preserve"> properties</w:t>
      </w:r>
      <w:r w:rsidR="009641A5">
        <w:t>,</w:t>
      </w:r>
      <w:r w:rsidRPr="00521526">
        <w:t xml:space="preserve"> covering </w:t>
      </w:r>
      <w:r>
        <w:t>over one hundred thousand</w:t>
      </w:r>
      <w:r w:rsidRPr="00521526">
        <w:t xml:space="preserve"> acres</w:t>
      </w:r>
      <w:r w:rsidR="009641A5">
        <w:t>,</w:t>
      </w:r>
      <w:r w:rsidRPr="00521526">
        <w:t xml:space="preserve"> as </w:t>
      </w:r>
      <w:r w:rsidR="009641A5">
        <w:t>h</w:t>
      </w:r>
      <w:r w:rsidRPr="00521526">
        <w:t xml:space="preserve">eritage </w:t>
      </w:r>
      <w:r w:rsidR="009641A5">
        <w:t>p</w:t>
      </w:r>
      <w:r w:rsidRPr="00521526">
        <w:t xml:space="preserve">reserves. Of the </w:t>
      </w:r>
      <w:r>
        <w:t>eighty‑one</w:t>
      </w:r>
      <w:r w:rsidRPr="00521526">
        <w:t xml:space="preserve"> </w:t>
      </w:r>
      <w:r w:rsidR="009641A5">
        <w:t>h</w:t>
      </w:r>
      <w:r w:rsidRPr="00521526">
        <w:t xml:space="preserve">eritage </w:t>
      </w:r>
      <w:r w:rsidR="009641A5">
        <w:t>p</w:t>
      </w:r>
      <w:r w:rsidRPr="00521526">
        <w:t xml:space="preserve">reserves, </w:t>
      </w:r>
      <w:r>
        <w:t>sixty‑three</w:t>
      </w:r>
      <w:r w:rsidRPr="00521526">
        <w:t xml:space="preserve"> of these are natural area preserves and </w:t>
      </w:r>
      <w:r>
        <w:t>eighteen</w:t>
      </w:r>
      <w:r w:rsidRPr="00521526">
        <w:t xml:space="preserve"> are cultural preserves. An additional four properties totaling </w:t>
      </w:r>
      <w:r>
        <w:t>over two thousand five hundred</w:t>
      </w:r>
      <w:r w:rsidRPr="00521526">
        <w:t xml:space="preserve"> acres have been placed under a conservation easement with Department of Natural Resources and dedicated as </w:t>
      </w:r>
      <w:r w:rsidR="009641A5">
        <w:t>h</w:t>
      </w:r>
      <w:r w:rsidRPr="00521526">
        <w:t xml:space="preserve">eritage </w:t>
      </w:r>
      <w:r w:rsidR="009641A5">
        <w:t>p</w:t>
      </w:r>
      <w:r w:rsidRPr="00521526">
        <w:t>reserves</w:t>
      </w:r>
      <w:r>
        <w:t>; and</w:t>
      </w:r>
    </w:p>
    <w:p w:rsidR="00CD7AB7" w:rsidP="00521526" w:rsidRDefault="00CD7AB7" w14:paraId="13F3D3E3" w14:textId="77777777">
      <w:pPr>
        <w:pStyle w:val="scresolutionwhereas"/>
      </w:pPr>
    </w:p>
    <w:p w:rsidR="00CD7AB7" w:rsidP="00521526" w:rsidRDefault="00CD7AB7" w14:paraId="2EC92BDE" w14:textId="12481DAE">
      <w:pPr>
        <w:pStyle w:val="scresolutionwhereas"/>
      </w:pPr>
      <w:bookmarkStart w:name="wa_966d9577d" w:id="8"/>
      <w:r>
        <w:t>W</w:t>
      </w:r>
      <w:bookmarkEnd w:id="8"/>
      <w:r>
        <w:t xml:space="preserve">hereas, South </w:t>
      </w:r>
      <w:r w:rsidRPr="00CD7AB7">
        <w:t xml:space="preserve">Carolina is an environment of rich natural resources, including habitats for rare and critically imperiled species of global importance, and is home to diverse and vibrant cultures </w:t>
      </w:r>
      <w:r w:rsidR="008C109C">
        <w:t>that</w:t>
      </w:r>
      <w:r w:rsidRPr="00CD7AB7">
        <w:t xml:space="preserve"> have shaped the landscape since time immemorial</w:t>
      </w:r>
      <w:r>
        <w:t>,</w:t>
      </w:r>
      <w:r w:rsidRPr="00CD7AB7">
        <w:t xml:space="preserve"> as revealed through archaeology and the historic record</w:t>
      </w:r>
      <w:r>
        <w:t>; and</w:t>
      </w:r>
    </w:p>
    <w:p w:rsidR="00B84312" w:rsidP="00521526" w:rsidRDefault="00B84312" w14:paraId="50669F2B" w14:textId="77777777">
      <w:pPr>
        <w:pStyle w:val="scresolutionwhereas"/>
      </w:pPr>
    </w:p>
    <w:p w:rsidR="00B84312" w:rsidP="00521526" w:rsidRDefault="00B84312" w14:paraId="4ED10EAB" w14:textId="3E2E50FB">
      <w:pPr>
        <w:pStyle w:val="scresolutionwhereas"/>
      </w:pPr>
      <w:bookmarkStart w:name="wa_bfea87428" w:id="9"/>
      <w:r>
        <w:t>W</w:t>
      </w:r>
      <w:bookmarkEnd w:id="9"/>
      <w:r>
        <w:t xml:space="preserve">hereas, there </w:t>
      </w:r>
      <w:r w:rsidRPr="00B84312">
        <w:t>is no other layer of protection equal to that of dedicated South Carolina Heritage Preserves. These places serve as a legacy for the future</w:t>
      </w:r>
      <w:r>
        <w:t>. The</w:t>
      </w:r>
      <w:r w:rsidR="009641A5">
        <w:t xml:space="preserve">y </w:t>
      </w:r>
      <w:r w:rsidRPr="00B84312">
        <w:t>enhance the quality of life for the citizens of our State and encourage tourism to both natural areas and cultural sites across the State</w:t>
      </w:r>
      <w:r>
        <w:t>; and</w:t>
      </w:r>
    </w:p>
    <w:p w:rsidR="00521526" w:rsidP="00626CC4" w:rsidRDefault="00521526" w14:paraId="7F1C3916" w14:textId="77777777">
      <w:pPr>
        <w:pStyle w:val="scresolutionwhereas"/>
      </w:pPr>
    </w:p>
    <w:p w:rsidR="008A7625" w:rsidP="00626CC4" w:rsidRDefault="00626CC4" w14:paraId="44F28955" w14:textId="6D5F6BEE">
      <w:pPr>
        <w:pStyle w:val="scresolutionwhereas"/>
      </w:pPr>
      <w:bookmarkStart w:name="wa_84adba1f1" w:id="10"/>
      <w:r>
        <w:t>W</w:t>
      </w:r>
      <w:bookmarkEnd w:id="10"/>
      <w:r>
        <w:t xml:space="preserve">hereas, the members of the South Carolina </w:t>
      </w:r>
      <w:r w:rsidR="00B84312">
        <w:t>Senate</w:t>
      </w:r>
      <w:r>
        <w:t xml:space="preserve"> greatly appreciate the dedication and commitment of </w:t>
      </w:r>
      <w:r w:rsidR="00B84312">
        <w:t xml:space="preserve">the </w:t>
      </w:r>
      <w:r w:rsidRPr="00521526" w:rsidR="00B84312">
        <w:t>South Carolina Heritage Trust Program</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7D24E95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29F1">
            <w:rPr>
              <w:rStyle w:val="scresolutionbody1"/>
            </w:rPr>
            <w:t>Senate</w:t>
          </w:r>
        </w:sdtContent>
      </w:sdt>
      <w:r w:rsidRPr="00040E43">
        <w:t>:</w:t>
      </w:r>
    </w:p>
    <w:p w:rsidRPr="00040E43" w:rsidR="00B9052D" w:rsidP="00B703CB" w:rsidRDefault="00B9052D" w14:paraId="48DB32E5" w14:textId="77777777">
      <w:pPr>
        <w:pStyle w:val="scresolutionbody"/>
      </w:pPr>
    </w:p>
    <w:p w:rsidR="00626CC4" w:rsidP="00626CC4" w:rsidRDefault="00007116" w14:paraId="12851F28" w14:textId="1C29018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29F1">
            <w:rPr>
              <w:rStyle w:val="scresolutionbody1"/>
            </w:rPr>
            <w:t>Senate</w:t>
          </w:r>
        </w:sdtContent>
      </w:sdt>
      <w:r w:rsidRPr="00040E43">
        <w:t xml:space="preserve">, by this resolution, </w:t>
      </w:r>
      <w:r w:rsidRPr="00490926" w:rsidR="00626CC4">
        <w:t xml:space="preserve">congratulate </w:t>
      </w:r>
      <w:r w:rsidR="00B84312">
        <w:t xml:space="preserve">the </w:t>
      </w:r>
      <w:r w:rsidRPr="00521526" w:rsidR="00B84312">
        <w:t>South Carolina Heritage Trust Program</w:t>
      </w:r>
      <w:r w:rsidR="00626CC4">
        <w:t xml:space="preserve"> </w:t>
      </w:r>
      <w:r w:rsidRPr="00490926" w:rsidR="00626CC4">
        <w:t xml:space="preserve">upon the occasion of its </w:t>
      </w:r>
      <w:r w:rsidR="00B84312">
        <w:t>fiftieth</w:t>
      </w:r>
      <w:r w:rsidR="00626CC4">
        <w:t xml:space="preserve"> </w:t>
      </w:r>
      <w:r w:rsidRPr="00490926" w:rsidR="00626CC4">
        <w:t xml:space="preserve">anniversary and commend </w:t>
      </w:r>
      <w:r w:rsidR="00B84312">
        <w:t>the program</w:t>
      </w:r>
      <w:r w:rsidR="00626CC4">
        <w:t xml:space="preserve"> </w:t>
      </w:r>
      <w:r w:rsidRPr="00490926" w:rsidR="00626CC4">
        <w:t>for its many years of dedicated service to the people and the State of South Carolina.</w:t>
      </w:r>
    </w:p>
    <w:p w:rsidR="00626CC4" w:rsidP="00626CC4" w:rsidRDefault="00626CC4" w14:paraId="18090E8F" w14:textId="77777777">
      <w:pPr>
        <w:pStyle w:val="scresolutionmembers"/>
      </w:pPr>
    </w:p>
    <w:p w:rsidRPr="00040E43" w:rsidR="00B9052D" w:rsidP="00626CC4" w:rsidRDefault="00626CC4" w14:paraId="48DB32E8" w14:textId="19ECA46E">
      <w:pPr>
        <w:pStyle w:val="scresolutionmembers"/>
      </w:pPr>
      <w:r>
        <w:t xml:space="preserve">Be it further resolved that a copy of this resolution be presented to </w:t>
      </w:r>
      <w:r w:rsidR="00B84312">
        <w:t xml:space="preserve">the director of the </w:t>
      </w:r>
      <w:r w:rsidRPr="00521526" w:rsidR="00B84312">
        <w:t>South Carolina Heritage Trust Program</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52EB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DD9A873" w:rsidR="007003E1" w:rsidRDefault="00D52EB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929F1">
              <w:rPr>
                <w:noProof/>
              </w:rPr>
              <w:t>SR-0597KM-VC24.docx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20A4"/>
    <w:rsid w:val="000C5BE4"/>
    <w:rsid w:val="000E0100"/>
    <w:rsid w:val="000E1785"/>
    <w:rsid w:val="000E546A"/>
    <w:rsid w:val="000F03E2"/>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0D7F"/>
    <w:rsid w:val="00436096"/>
    <w:rsid w:val="004403BD"/>
    <w:rsid w:val="00461441"/>
    <w:rsid w:val="004623E6"/>
    <w:rsid w:val="0046488E"/>
    <w:rsid w:val="0046685D"/>
    <w:rsid w:val="004669F5"/>
    <w:rsid w:val="004809EE"/>
    <w:rsid w:val="004B7339"/>
    <w:rsid w:val="004E7D54"/>
    <w:rsid w:val="00511974"/>
    <w:rsid w:val="0052116B"/>
    <w:rsid w:val="00521526"/>
    <w:rsid w:val="005273C6"/>
    <w:rsid w:val="005275A2"/>
    <w:rsid w:val="00530A69"/>
    <w:rsid w:val="00543DF3"/>
    <w:rsid w:val="00544C6E"/>
    <w:rsid w:val="00545593"/>
    <w:rsid w:val="00545C09"/>
    <w:rsid w:val="00551C74"/>
    <w:rsid w:val="00556EBF"/>
    <w:rsid w:val="0055760A"/>
    <w:rsid w:val="0057560B"/>
    <w:rsid w:val="00577C6C"/>
    <w:rsid w:val="005834ED"/>
    <w:rsid w:val="005929F1"/>
    <w:rsid w:val="005A62FE"/>
    <w:rsid w:val="005C2FE2"/>
    <w:rsid w:val="005E2BC9"/>
    <w:rsid w:val="00605102"/>
    <w:rsid w:val="006053F5"/>
    <w:rsid w:val="00611909"/>
    <w:rsid w:val="006215AA"/>
    <w:rsid w:val="00626CC4"/>
    <w:rsid w:val="00627DCA"/>
    <w:rsid w:val="00666E48"/>
    <w:rsid w:val="006913C9"/>
    <w:rsid w:val="0069470D"/>
    <w:rsid w:val="006A4257"/>
    <w:rsid w:val="006B1590"/>
    <w:rsid w:val="006D58AA"/>
    <w:rsid w:val="006E4451"/>
    <w:rsid w:val="006E655C"/>
    <w:rsid w:val="006E69E6"/>
    <w:rsid w:val="007003E1"/>
    <w:rsid w:val="007070AD"/>
    <w:rsid w:val="00733210"/>
    <w:rsid w:val="00734F00"/>
    <w:rsid w:val="007352A5"/>
    <w:rsid w:val="00735889"/>
    <w:rsid w:val="0073631E"/>
    <w:rsid w:val="00736959"/>
    <w:rsid w:val="0074375C"/>
    <w:rsid w:val="00746A58"/>
    <w:rsid w:val="007720AC"/>
    <w:rsid w:val="00781DF8"/>
    <w:rsid w:val="007836CC"/>
    <w:rsid w:val="00787728"/>
    <w:rsid w:val="007917CE"/>
    <w:rsid w:val="007959D3"/>
    <w:rsid w:val="007A70AE"/>
    <w:rsid w:val="007B2BA4"/>
    <w:rsid w:val="007C0EE1"/>
    <w:rsid w:val="007E01B6"/>
    <w:rsid w:val="007E4C8A"/>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109C"/>
    <w:rsid w:val="008C3A19"/>
    <w:rsid w:val="008D05D1"/>
    <w:rsid w:val="008E1DCA"/>
    <w:rsid w:val="008F0F33"/>
    <w:rsid w:val="008F4429"/>
    <w:rsid w:val="009059FF"/>
    <w:rsid w:val="0092634F"/>
    <w:rsid w:val="009270BA"/>
    <w:rsid w:val="0094021A"/>
    <w:rsid w:val="00953783"/>
    <w:rsid w:val="009641A5"/>
    <w:rsid w:val="0096528D"/>
    <w:rsid w:val="00965B3F"/>
    <w:rsid w:val="009B44AF"/>
    <w:rsid w:val="009C6A0B"/>
    <w:rsid w:val="009C7F19"/>
    <w:rsid w:val="009E2BE4"/>
    <w:rsid w:val="009E78CD"/>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3601"/>
    <w:rsid w:val="00AF0102"/>
    <w:rsid w:val="00AF1A81"/>
    <w:rsid w:val="00AF69EE"/>
    <w:rsid w:val="00B00C4F"/>
    <w:rsid w:val="00B128F5"/>
    <w:rsid w:val="00B3602C"/>
    <w:rsid w:val="00B412D4"/>
    <w:rsid w:val="00B519D6"/>
    <w:rsid w:val="00B6480F"/>
    <w:rsid w:val="00B64FFF"/>
    <w:rsid w:val="00B703CB"/>
    <w:rsid w:val="00B7267F"/>
    <w:rsid w:val="00B84312"/>
    <w:rsid w:val="00B879A5"/>
    <w:rsid w:val="00B9052D"/>
    <w:rsid w:val="00B9105E"/>
    <w:rsid w:val="00BC1E62"/>
    <w:rsid w:val="00BC695A"/>
    <w:rsid w:val="00BD086A"/>
    <w:rsid w:val="00BD4498"/>
    <w:rsid w:val="00BE3C22"/>
    <w:rsid w:val="00BE46CD"/>
    <w:rsid w:val="00C02C1B"/>
    <w:rsid w:val="00C0345E"/>
    <w:rsid w:val="00C11821"/>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7AB7"/>
    <w:rsid w:val="00CE4EE6"/>
    <w:rsid w:val="00CF44FA"/>
    <w:rsid w:val="00D1567E"/>
    <w:rsid w:val="00D31310"/>
    <w:rsid w:val="00D37AF8"/>
    <w:rsid w:val="00D52EBB"/>
    <w:rsid w:val="00D55053"/>
    <w:rsid w:val="00D66B80"/>
    <w:rsid w:val="00D73A67"/>
    <w:rsid w:val="00D8028D"/>
    <w:rsid w:val="00D970A9"/>
    <w:rsid w:val="00DB1F5E"/>
    <w:rsid w:val="00DC47B1"/>
    <w:rsid w:val="00DD1FDB"/>
    <w:rsid w:val="00DF3845"/>
    <w:rsid w:val="00E071A0"/>
    <w:rsid w:val="00E32D96"/>
    <w:rsid w:val="00E41911"/>
    <w:rsid w:val="00E44B57"/>
    <w:rsid w:val="00E658FD"/>
    <w:rsid w:val="00E92EEF"/>
    <w:rsid w:val="00E97AB4"/>
    <w:rsid w:val="00EA150E"/>
    <w:rsid w:val="00EE5D57"/>
    <w:rsid w:val="00EF2368"/>
    <w:rsid w:val="00EF5F4D"/>
    <w:rsid w:val="00F02C5C"/>
    <w:rsid w:val="00F24442"/>
    <w:rsid w:val="00F42BA9"/>
    <w:rsid w:val="00F45A48"/>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paragraph" w:customStyle="1" w:styleId="schouseresolutionwhereas">
    <w:name w:val="sc_house_resolution_whereas"/>
    <w:qFormat/>
    <w:rsid w:val="00626CC4"/>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7B2B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05&amp;session=125&amp;summary=B" TargetMode="External" Id="R1b31332fe1014042" /><Relationship Type="http://schemas.openxmlformats.org/officeDocument/2006/relationships/hyperlink" Target="https://www.scstatehouse.gov/sess125_2023-2024/prever/1105_20240228.docx" TargetMode="External" Id="R38364ff65ca244a0" /><Relationship Type="http://schemas.openxmlformats.org/officeDocument/2006/relationships/hyperlink" Target="h:\sj\20240228.docx" TargetMode="External" Id="R82bd101556ef4b7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FILENAME>&lt;&lt;filename&gt;&gt;</FILENAME>
  <ID>6cc73049-868f-448a-9dd1-081a8f452952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2024-02-28T00:00:00-05:00</T_BILL_DT_VERSION>
  <T_BILL_D_INTRODATE>2024-02-28</T_BILL_D_INTRODATE>
  <T_BILL_D_SENATEINTRODATE>2024-02-28</T_BILL_D_SENATEINTRODATE>
  <T_BILL_N_INTERNALVERSIONNUMBER>1</T_BILL_N_INTERNALVERSIONNUMBER>
  <T_BILL_N_SESSION>125</T_BILL_N_SESSION>
  <T_BILL_N_VERSIONNUMBER>1</T_BILL_N_VERSIONNUMBER>
  <T_BILL_N_YEAR>2024</T_BILL_N_YEAR>
  <T_BILL_REQUEST_REQUEST>1d64fd96-3972-4a9b-b90d-d2bd720922f3</T_BILL_REQUEST_REQUEST>
  <T_BILL_R_ORIGINALDRAFT>6c22f97e-b786-4378-a461-feb190239f3f</T_BILL_R_ORIGINALDRAFT>
  <T_BILL_SPONSOR_SPONSOR>d44f9016-06e2-445a-ab22-18483764987b</T_BILL_SPONSOR_SPONSOR>
  <T_BILL_T_BILLNAME>[1105]</T_BILL_T_BILLNAME>
  <T_BILL_T_BILLNUMBER>1105</T_BILL_T_BILLNUMBER>
  <T_BILL_T_BILLTITLE>TO CONGRATULATE the South Carolina Heritage Trust Program UPON THE OCCASION OF ITS fiftieth ANNIVERSARY AND TO COMMEND the program FOR ITS MANY YEARS OF DEDICATED SERVICE TO THE PEOPLE AND THE STATE OF SOUTH CAROLINA.</T_BILL_T_BILLTITLE>
  <T_BILL_T_CHAMBER>senate</T_BILL_T_CHAMBER>
  <T_BILL_T_FILENAME> </T_BILL_T_FILENAME>
  <T_BILL_T_LEGTYPE>resolution</T_BILL_T_LEGTYPE>
  <T_BILL_T_SUBJECT>South Carolina Heritage Trust Program 50th Anniversary</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2990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2024-02-26T19:40:00Z</dcterms:created>
  <dcterms:modified xsi:type="dcterms:W3CDTF">2024-02-26T19:40:00Z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