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Stephens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SR-0634KM-HW24.docx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Barbara Howard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7fb81e099f7456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3011568bcc2468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a72eb3940f94546">
        <w:r>
          <w:rPr>
            <w:rStyle w:val="Hyperlink"/>
            <w:u w:val="single"/>
          </w:rPr>
          <w:t>03/13/2024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BAE526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2749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C5367" w14:paraId="48DB32D0" w14:textId="4DBDBDF5">
          <w:pPr>
            <w:pStyle w:val="scresolutiontitle"/>
          </w:pPr>
          <w:r>
            <w:t xml:space="preserve">TO EXPRESS PROFOUND SORROW UPON THE PASSING OF </w:t>
          </w:r>
          <w:r w:rsidR="003B17D3">
            <w:t>barbara ann holmes howard</w:t>
          </w:r>
          <w:r>
            <w:t xml:space="preserve"> AND TO EXTEND THE DEEPEST SYMPATHY TO HER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C5367" w:rsidP="00FC5367" w:rsidRDefault="00FC5367" w14:paraId="0F8C0782" w14:textId="526F473B">
      <w:pPr>
        <w:pStyle w:val="scresolutionwhereas"/>
      </w:pPr>
      <w:bookmarkStart w:name="wa_b935a8ed6" w:id="0"/>
      <w:r>
        <w:t>W</w:t>
      </w:r>
      <w:bookmarkEnd w:id="0"/>
      <w:r>
        <w:t xml:space="preserve">hereas, the members of the South Carolina </w:t>
      </w:r>
      <w:r w:rsidR="003B17D3">
        <w:t xml:space="preserve">Senate </w:t>
      </w:r>
      <w:r>
        <w:t xml:space="preserve">were deeply saddened to learn of the death of </w:t>
      </w:r>
      <w:r w:rsidR="003B17D3">
        <w:t>Mrs. Barbara Ann Holmes Howard</w:t>
      </w:r>
      <w:r>
        <w:t xml:space="preserve"> on </w:t>
      </w:r>
      <w:r w:rsidR="003B17D3">
        <w:t xml:space="preserve">March </w:t>
      </w:r>
      <w:r w:rsidRPr="00A6172F" w:rsidR="003B17D3">
        <w:t>7</w:t>
      </w:r>
      <w:r w:rsidRPr="00A6172F">
        <w:t>,</w:t>
      </w:r>
      <w:r>
        <w:t xml:space="preserve"> 20</w:t>
      </w:r>
      <w:r w:rsidR="003B17D3">
        <w:t>24</w:t>
      </w:r>
      <w:r>
        <w:t>; and</w:t>
      </w:r>
    </w:p>
    <w:p w:rsidR="00FC5367" w:rsidP="00FC5367" w:rsidRDefault="00FC5367" w14:paraId="0A08CD69" w14:textId="77777777">
      <w:pPr>
        <w:pStyle w:val="scresolutionwhereas"/>
      </w:pPr>
    </w:p>
    <w:p w:rsidR="00FC5367" w:rsidP="00FC5367" w:rsidRDefault="00FC5367" w14:paraId="0EBCFE0E" w14:textId="390971C8">
      <w:pPr>
        <w:pStyle w:val="scresolutionwhereas"/>
      </w:pPr>
      <w:bookmarkStart w:name="wa_f6be58eb6" w:id="1"/>
      <w:r>
        <w:t>W</w:t>
      </w:r>
      <w:bookmarkEnd w:id="1"/>
      <w:r>
        <w:t xml:space="preserve">hereas, a native of </w:t>
      </w:r>
      <w:r w:rsidR="003B17D3">
        <w:t>Bronx, New York, Barbara</w:t>
      </w:r>
      <w:r>
        <w:t xml:space="preserve"> was born on </w:t>
      </w:r>
      <w:r w:rsidR="003B17D3">
        <w:t>June 19, 1943</w:t>
      </w:r>
      <w:r>
        <w:t xml:space="preserve"> to parents </w:t>
      </w:r>
      <w:r w:rsidR="003B17D3">
        <w:t>John E. and Lucille S. Holmes. She was the oldest of eleven children and was educated in the Williamsburg County School system</w:t>
      </w:r>
      <w:r>
        <w:t>; and</w:t>
      </w:r>
    </w:p>
    <w:p w:rsidR="003B17D3" w:rsidP="00FC5367" w:rsidRDefault="003B17D3" w14:paraId="6E5F3D86" w14:textId="77777777">
      <w:pPr>
        <w:pStyle w:val="scresolutionwhereas"/>
      </w:pPr>
    </w:p>
    <w:p w:rsidR="00FC5367" w:rsidP="00FC5367" w:rsidRDefault="003B17D3" w14:paraId="036B0873" w14:textId="5EF0CEBC">
      <w:pPr>
        <w:pStyle w:val="scresolutionwhereas"/>
      </w:pPr>
      <w:bookmarkStart w:name="wa_f7ba5fa5e" w:id="2"/>
      <w:r>
        <w:t>W</w:t>
      </w:r>
      <w:bookmarkEnd w:id="2"/>
      <w:r>
        <w:t>hereas, u</w:t>
      </w:r>
      <w:r w:rsidRPr="003B17D3">
        <w:t xml:space="preserve">pon graduation from Tomlinson High School, </w:t>
      </w:r>
      <w:r>
        <w:t>Barbara</w:t>
      </w:r>
      <w:r w:rsidRPr="003B17D3">
        <w:t xml:space="preserve"> entered Claflin College and graduated with a bachelor’s degree in elementary education. She received a Master of Education degree from South Carolina State College along with additional graduate studies in reading and learning disabilities</w:t>
      </w:r>
      <w:r w:rsidR="00D658E9">
        <w:t>. S</w:t>
      </w:r>
      <w:r w:rsidRPr="003B17D3">
        <w:t xml:space="preserve">he </w:t>
      </w:r>
      <w:r w:rsidR="00D658E9">
        <w:t xml:space="preserve">also </w:t>
      </w:r>
      <w:r w:rsidRPr="003B17D3">
        <w:t>completed coursework at Clemson University and the University of South Carolina. Her certification</w:t>
      </w:r>
      <w:r w:rsidR="00D658E9">
        <w:t>s</w:t>
      </w:r>
      <w:r w:rsidRPr="003B17D3">
        <w:t xml:space="preserve"> included elementary education and special education</w:t>
      </w:r>
      <w:r w:rsidR="00D658E9">
        <w:t>; and</w:t>
      </w:r>
    </w:p>
    <w:p w:rsidR="00D658E9" w:rsidP="00FC5367" w:rsidRDefault="00D658E9" w14:paraId="3148A1BF" w14:textId="77777777">
      <w:pPr>
        <w:pStyle w:val="scresolutionwhereas"/>
      </w:pPr>
    </w:p>
    <w:p w:rsidR="004C5287" w:rsidP="00FC5367" w:rsidRDefault="00D658E9" w14:paraId="07B72AAD" w14:textId="1F9688A3">
      <w:pPr>
        <w:pStyle w:val="scresolutionwhereas"/>
      </w:pPr>
      <w:bookmarkStart w:name="wa_da146747d" w:id="3"/>
      <w:r>
        <w:t>W</w:t>
      </w:r>
      <w:bookmarkEnd w:id="3"/>
      <w:r>
        <w:t xml:space="preserve">hereas, </w:t>
      </w:r>
      <w:r w:rsidR="00A24D74">
        <w:t>w</w:t>
      </w:r>
      <w:r w:rsidRPr="00D658E9">
        <w:t xml:space="preserve">hile employed for </w:t>
      </w:r>
      <w:r w:rsidR="00A24D74">
        <w:t>over</w:t>
      </w:r>
      <w:r w:rsidRPr="00D658E9">
        <w:t xml:space="preserve"> </w:t>
      </w:r>
      <w:r w:rsidR="00A24D74">
        <w:t xml:space="preserve">fifty </w:t>
      </w:r>
      <w:r w:rsidRPr="00D658E9">
        <w:t xml:space="preserve">years by Orangeburg County Schools as a classroom teacher, reading support specialist, adult education teacher and coordinator, teacher on special assignment, </w:t>
      </w:r>
      <w:r w:rsidR="007821B7">
        <w:t xml:space="preserve">and </w:t>
      </w:r>
      <w:r w:rsidRPr="007821B7" w:rsidR="007821B7">
        <w:t>the Save the Children program coordinator and sponsorship liaison for Dover Elementary School</w:t>
      </w:r>
      <w:r w:rsidR="007821B7">
        <w:t xml:space="preserve">, </w:t>
      </w:r>
      <w:r w:rsidRPr="00D658E9">
        <w:t>she touched the lives of thousands of children and adults</w:t>
      </w:r>
      <w:r w:rsidR="004C5287">
        <w:t>; and</w:t>
      </w:r>
    </w:p>
    <w:p w:rsidR="004C5287" w:rsidP="00FC5367" w:rsidRDefault="004C5287" w14:paraId="470D7C3E" w14:textId="77777777">
      <w:pPr>
        <w:pStyle w:val="scresolutionwhereas"/>
      </w:pPr>
    </w:p>
    <w:p w:rsidR="00FC5367" w:rsidP="00FC5367" w:rsidRDefault="004C5287" w14:paraId="29109BF3" w14:textId="6E21DE13">
      <w:pPr>
        <w:pStyle w:val="scresolutionwhereas"/>
      </w:pPr>
      <w:bookmarkStart w:name="wa_e8a6b7276" w:id="4"/>
      <w:r>
        <w:t>W</w:t>
      </w:r>
      <w:bookmarkEnd w:id="4"/>
      <w:r>
        <w:t>hereas, s</w:t>
      </w:r>
      <w:r w:rsidRPr="00E221EC" w:rsidR="00E221EC">
        <w:t xml:space="preserve">he was a member of the South Carolina Education Association/National Education Association, where she was </w:t>
      </w:r>
      <w:r w:rsidR="007821B7">
        <w:t>her</w:t>
      </w:r>
      <w:r w:rsidRPr="00E221EC" w:rsidR="00E221EC">
        <w:t xml:space="preserve"> school</w:t>
      </w:r>
      <w:r w:rsidR="007821B7">
        <w:t>’s</w:t>
      </w:r>
      <w:r w:rsidRPr="00E221EC" w:rsidR="00E221EC">
        <w:t xml:space="preserve"> representative. She established the Young Ladies of Excellence Club and led and served on numerous school committees. She was a member of the Episcopal Church Women’s Organization Church Women United, </w:t>
      </w:r>
      <w:r w:rsidR="005C7086">
        <w:t xml:space="preserve">an </w:t>
      </w:r>
      <w:r w:rsidRPr="00E221EC" w:rsidR="00E221EC">
        <w:t xml:space="preserve">Altar Guild </w:t>
      </w:r>
      <w:r w:rsidR="007821B7">
        <w:t>c</w:t>
      </w:r>
      <w:r w:rsidRPr="00E221EC" w:rsidR="00E221EC">
        <w:t>hairperson, a</w:t>
      </w:r>
      <w:r w:rsidR="005C7086">
        <w:t xml:space="preserve"> member of</w:t>
      </w:r>
      <w:r w:rsidRPr="00E221EC" w:rsidR="00E221EC">
        <w:t xml:space="preserve"> the Mother’s Board of Victory Tabernacle Deliverance Temple</w:t>
      </w:r>
      <w:r w:rsidR="005C7086">
        <w:t xml:space="preserve">, and </w:t>
      </w:r>
      <w:r w:rsidRPr="00E221EC" w:rsidR="005C7086">
        <w:t>assistant superintendent of the Episcopal Church School</w:t>
      </w:r>
      <w:r w:rsidRPr="00E221EC" w:rsidR="00E221EC">
        <w:t xml:space="preserve">. She was </w:t>
      </w:r>
      <w:r w:rsidR="007821B7">
        <w:t xml:space="preserve">also </w:t>
      </w:r>
      <w:r w:rsidRPr="00E221EC" w:rsidR="00E221EC">
        <w:t>a member of Alpha Kappa Alpha Sorority, Inc</w:t>
      </w:r>
      <w:r w:rsidR="005C7086">
        <w:t>; and</w:t>
      </w:r>
    </w:p>
    <w:p w:rsidR="00FC5367" w:rsidP="00FC5367" w:rsidRDefault="00FC5367" w14:paraId="7D3B8374" w14:textId="77777777">
      <w:pPr>
        <w:pStyle w:val="scresolutionwhereas"/>
      </w:pPr>
    </w:p>
    <w:p w:rsidR="00FC5367" w:rsidP="00FC5367" w:rsidRDefault="00FC5367" w14:paraId="6F2EF299" w14:textId="1A8B85D6">
      <w:pPr>
        <w:pStyle w:val="scresolutionwhereas"/>
      </w:pPr>
      <w:bookmarkStart w:name="wa_4a0db1165" w:id="5"/>
      <w:r>
        <w:t>W</w:t>
      </w:r>
      <w:bookmarkEnd w:id="5"/>
      <w:r>
        <w:t xml:space="preserve">hereas, over the years, </w:t>
      </w:r>
      <w:r w:rsidR="005C7086">
        <w:t>Barbara</w:t>
      </w:r>
      <w:r>
        <w:t xml:space="preserve"> received a number of honors and awards, including </w:t>
      </w:r>
      <w:r w:rsidR="005C7086">
        <w:t xml:space="preserve">being </w:t>
      </w:r>
      <w:r w:rsidRPr="005C7086" w:rsidR="005C7086">
        <w:t xml:space="preserve">named </w:t>
      </w:r>
      <w:r w:rsidRPr="005C7086" w:rsidR="005C7086">
        <w:lastRenderedPageBreak/>
        <w:t xml:space="preserve">Teacher of the Year </w:t>
      </w:r>
      <w:r w:rsidR="005C7086">
        <w:t>for</w:t>
      </w:r>
      <w:r w:rsidRPr="005C7086" w:rsidR="005C7086">
        <w:t xml:space="preserve"> Bowman County School</w:t>
      </w:r>
      <w:r w:rsidR="0071230A">
        <w:t xml:space="preserve"> District #2</w:t>
      </w:r>
      <w:r>
        <w:t>; and</w:t>
      </w:r>
    </w:p>
    <w:p w:rsidR="00FC5367" w:rsidP="00FC5367" w:rsidRDefault="00FC5367" w14:paraId="771DC25A" w14:textId="77777777">
      <w:pPr>
        <w:pStyle w:val="scresolutionwhereas"/>
      </w:pPr>
    </w:p>
    <w:p w:rsidR="00FC5367" w:rsidP="00FC5367" w:rsidRDefault="00FC5367" w14:paraId="000A2A4D" w14:textId="30D9AEAD">
      <w:pPr>
        <w:pStyle w:val="scresolutionwhereas"/>
      </w:pPr>
      <w:bookmarkStart w:name="wa_a8f395b48" w:id="6"/>
      <w:r>
        <w:t>W</w:t>
      </w:r>
      <w:bookmarkEnd w:id="6"/>
      <w:r>
        <w:t xml:space="preserve">hereas, a devout Christian, she </w:t>
      </w:r>
      <w:r w:rsidRPr="001C0954">
        <w:t>was</w:t>
      </w:r>
      <w:r>
        <w:t xml:space="preserve"> a member of </w:t>
      </w:r>
      <w:r w:rsidRPr="00D658E9" w:rsidR="00D658E9">
        <w:t>Mt. Zion United Methodist Church of Kingstree since childhood and, after ma</w:t>
      </w:r>
      <w:r w:rsidR="00D658E9">
        <w:t>rrying</w:t>
      </w:r>
      <w:r w:rsidRPr="00D658E9" w:rsidR="00D658E9">
        <w:t xml:space="preserve">, became a member of St. Paul’s Episcopal Church </w:t>
      </w:r>
      <w:r w:rsidR="00D658E9">
        <w:t xml:space="preserve">alongside her husband </w:t>
      </w:r>
      <w:r w:rsidRPr="00D658E9" w:rsidR="00D658E9">
        <w:t>until h</w:t>
      </w:r>
      <w:r w:rsidR="00D658E9">
        <w:t>is</w:t>
      </w:r>
      <w:r w:rsidRPr="00D658E9" w:rsidR="00D658E9">
        <w:t xml:space="preserve"> death in 2012. She then joined her children at Victory Tabernacle Deliverance Temple of the Apostolic Faith</w:t>
      </w:r>
      <w:r>
        <w:t xml:space="preserve"> Church; and</w:t>
      </w:r>
    </w:p>
    <w:p w:rsidR="003B17D3" w:rsidP="00FC5367" w:rsidRDefault="003B17D3" w14:paraId="360EAF63" w14:textId="77777777">
      <w:pPr>
        <w:pStyle w:val="scresolutionwhereas"/>
      </w:pPr>
    </w:p>
    <w:p w:rsidR="003B17D3" w:rsidP="00FC5367" w:rsidRDefault="003B17D3" w14:paraId="668651D8" w14:textId="5FA8EEA6">
      <w:pPr>
        <w:pStyle w:val="scresolutionwhereas"/>
      </w:pPr>
      <w:bookmarkStart w:name="wa_8b160dd17" w:id="7"/>
      <w:r>
        <w:t>W</w:t>
      </w:r>
      <w:bookmarkEnd w:id="7"/>
      <w:r>
        <w:t>hereas, Barbara was preceded in death by her husband of forty‑nine years, the late Reverend James W. Howard; her parents; her grandparents, James Scott and Minnie Savage Scott; and her brothers, Bundles, John, Jr., and Johnny; and</w:t>
      </w:r>
    </w:p>
    <w:p w:rsidR="00FC5367" w:rsidP="00FC5367" w:rsidRDefault="00FC5367" w14:paraId="2105775C" w14:textId="77777777">
      <w:pPr>
        <w:pStyle w:val="scresolutionwhereas"/>
      </w:pPr>
    </w:p>
    <w:p w:rsidR="008A7625" w:rsidP="00FC5367" w:rsidRDefault="00FC5367" w14:paraId="44F28955" w14:textId="4944525B">
      <w:pPr>
        <w:pStyle w:val="scresolutionwhereas"/>
      </w:pPr>
      <w:bookmarkStart w:name="wa_b3647da5d" w:id="8"/>
      <w:r>
        <w:t>W</w:t>
      </w:r>
      <w:bookmarkEnd w:id="8"/>
      <w:r>
        <w:t xml:space="preserve">hereas, </w:t>
      </w:r>
      <w:r w:rsidR="00E221EC">
        <w:t>Barbara</w:t>
      </w:r>
      <w:r>
        <w:t xml:space="preserve"> leaves to cherish her memory </w:t>
      </w:r>
      <w:r w:rsidRPr="00E221EC" w:rsidR="00E221EC">
        <w:t>two sons, James W. II of Orangeburg and Jon Wesley I (Tracy) Howard of Latta; two daughters, Dr. Beth A. Howard‑Brown (Bennie) and Brooke A. Howard of Orangeburg; five sisters, Burnie (Julius) Barnes of St. Stephens, Jean (James) Bullock of Indian Trail, N</w:t>
      </w:r>
      <w:r w:rsidR="00E221EC">
        <w:t>orth Carolina</w:t>
      </w:r>
      <w:r w:rsidRPr="00E221EC" w:rsidR="00E221EC">
        <w:t>, Elisha (Karl) McCottry of Irmo, Lois (Hillmon) Ancrum of Columbus, G</w:t>
      </w:r>
      <w:r w:rsidR="00E221EC">
        <w:t>eorgia</w:t>
      </w:r>
      <w:r w:rsidRPr="00E221EC" w:rsidR="00E221EC">
        <w:t>, and Karen Lee of Orangeburg; brothers Phillip (Ethel) Holmes of Kingstree and Stephen (Carol) Holmes of Richmond, V</w:t>
      </w:r>
      <w:r w:rsidR="00E221EC">
        <w:t>irginia</w:t>
      </w:r>
      <w:r w:rsidRPr="00E221EC" w:rsidR="00E221EC">
        <w:t>; grandchildren Matthew C. Howard (Jasmine) of Ontario, Canada, Candace C. Howard of Gastonia, N</w:t>
      </w:r>
      <w:r w:rsidR="00E221EC">
        <w:t>orth Carolina</w:t>
      </w:r>
      <w:r w:rsidRPr="00E221EC" w:rsidR="00E221EC">
        <w:t>, Jon W. Howard II of Florence, Matthew Howard of Gaffney, Deja B. Nowlin</w:t>
      </w:r>
      <w:r w:rsidR="00E221EC">
        <w:t xml:space="preserve"> of</w:t>
      </w:r>
      <w:r w:rsidRPr="00E221EC" w:rsidR="00E221EC">
        <w:t xml:space="preserve"> Gastonia, N</w:t>
      </w:r>
      <w:r w:rsidR="00E221EC">
        <w:t>orth Carolina,</w:t>
      </w:r>
      <w:r w:rsidRPr="00E221EC" w:rsidR="00E221EC">
        <w:t xml:space="preserve"> and Joshua Howard of Latta; uncles David Scott, Harold Scott</w:t>
      </w:r>
      <w:r w:rsidR="00E221EC">
        <w:t>,</w:t>
      </w:r>
      <w:r w:rsidRPr="00E221EC" w:rsidR="00E221EC">
        <w:t xml:space="preserve"> and Wilfred (Hattie) Scott, all of New York, N</w:t>
      </w:r>
      <w:r w:rsidR="00E221EC">
        <w:t>ew York,</w:t>
      </w:r>
      <w:r w:rsidRPr="00E221EC" w:rsidR="00E221EC">
        <w:t xml:space="preserve"> Charles Scott of Silver Springs, O</w:t>
      </w:r>
      <w:r w:rsidR="00E221EC">
        <w:t>hio,</w:t>
      </w:r>
      <w:r w:rsidRPr="00E221EC" w:rsidR="00E221EC">
        <w:t xml:space="preserve"> and John L. Scott of Kingstree; aunt Barbara Jean Fulmore of Kingstree; sisters‑in‑law Martha J. Snelling of Decatur, G</w:t>
      </w:r>
      <w:r w:rsidR="00E221EC">
        <w:t>eorgia</w:t>
      </w:r>
      <w:r w:rsidRPr="00E221EC" w:rsidR="00E221EC">
        <w:t xml:space="preserve"> and Peggye H. Wilson of Hattiesburg, M</w:t>
      </w:r>
      <w:r w:rsidR="00E221EC">
        <w:t>ississippi</w:t>
      </w:r>
      <w:r w:rsidRPr="00E221EC" w:rsidR="00E221EC">
        <w:t>; best friend Edith Simms of Orangeburg</w:t>
      </w:r>
      <w:r w:rsidR="00E221EC">
        <w:t>;</w:t>
      </w:r>
      <w:r w:rsidRPr="00E221EC" w:rsidR="00E221EC">
        <w:t xml:space="preserve"> and a host of nieces, nephews, other relatives, and friends</w:t>
      </w:r>
      <w:r>
        <w:t xml:space="preserve">. She will be greatly missed. </w:t>
      </w:r>
      <w:r w:rsidR="00315900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EB238B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2749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C5367" w:rsidP="00FC5367" w:rsidRDefault="00007116" w14:paraId="79158FFD" w14:textId="6A1F072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2749C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FC5367">
        <w:t xml:space="preserve">express profound sorrow upon the passing of </w:t>
      </w:r>
      <w:r w:rsidR="00765283">
        <w:t>Barbara Ann Holmes Howard</w:t>
      </w:r>
      <w:r w:rsidRPr="008D0520" w:rsidR="00FC5367">
        <w:t xml:space="preserve"> and extend the deepest sympathy to her family and many friends.</w:t>
      </w:r>
    </w:p>
    <w:p w:rsidR="00FC5367" w:rsidP="00FC5367" w:rsidRDefault="00FC5367" w14:paraId="4B41C8A8" w14:textId="77777777">
      <w:pPr>
        <w:pStyle w:val="scresolutionmembers"/>
      </w:pPr>
    </w:p>
    <w:p w:rsidRPr="00040E43" w:rsidR="00B9052D" w:rsidP="00FC5367" w:rsidRDefault="00FC5367" w14:paraId="48DB32E8" w14:textId="479459C8">
      <w:pPr>
        <w:pStyle w:val="scresolutionmembers"/>
      </w:pPr>
      <w:r>
        <w:t xml:space="preserve">Be it further resolved that a copy of this resolution be presented to the family of </w:t>
      </w:r>
      <w:r w:rsidR="00765283">
        <w:t>Barbara Howard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435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93E2499" w:rsidR="007003E1" w:rsidRDefault="00C4351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2749C">
              <w:rPr>
                <w:noProof/>
              </w:rPr>
              <w:t>SR-0634KM-HW24.docx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075B"/>
    <w:rsid w:val="000A1F39"/>
    <w:rsid w:val="000B7B25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13DC"/>
    <w:rsid w:val="00133E66"/>
    <w:rsid w:val="001347EE"/>
    <w:rsid w:val="00136B38"/>
    <w:rsid w:val="001373F6"/>
    <w:rsid w:val="001435A3"/>
    <w:rsid w:val="00146ED3"/>
    <w:rsid w:val="00151044"/>
    <w:rsid w:val="00175D8F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1BAE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4B9E"/>
    <w:rsid w:val="0025541D"/>
    <w:rsid w:val="00256851"/>
    <w:rsid w:val="002635C9"/>
    <w:rsid w:val="00284AAE"/>
    <w:rsid w:val="00285190"/>
    <w:rsid w:val="002B451A"/>
    <w:rsid w:val="002D55D2"/>
    <w:rsid w:val="002E4E8D"/>
    <w:rsid w:val="002E5912"/>
    <w:rsid w:val="002F4473"/>
    <w:rsid w:val="00301B21"/>
    <w:rsid w:val="00315900"/>
    <w:rsid w:val="00325348"/>
    <w:rsid w:val="0032732C"/>
    <w:rsid w:val="003321E4"/>
    <w:rsid w:val="00336AD0"/>
    <w:rsid w:val="0036008C"/>
    <w:rsid w:val="0037079A"/>
    <w:rsid w:val="003A4798"/>
    <w:rsid w:val="003A4F41"/>
    <w:rsid w:val="003B17D3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3B8"/>
    <w:rsid w:val="004B7339"/>
    <w:rsid w:val="004C5287"/>
    <w:rsid w:val="004E7D54"/>
    <w:rsid w:val="00511974"/>
    <w:rsid w:val="00516A91"/>
    <w:rsid w:val="0052116B"/>
    <w:rsid w:val="00525621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7086"/>
    <w:rsid w:val="005E2BC9"/>
    <w:rsid w:val="005E4E5B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230A"/>
    <w:rsid w:val="00733210"/>
    <w:rsid w:val="00734F00"/>
    <w:rsid w:val="007352A5"/>
    <w:rsid w:val="0073631E"/>
    <w:rsid w:val="00736959"/>
    <w:rsid w:val="0074375C"/>
    <w:rsid w:val="00746A58"/>
    <w:rsid w:val="00765283"/>
    <w:rsid w:val="007720AC"/>
    <w:rsid w:val="00781DF8"/>
    <w:rsid w:val="007821B7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47453"/>
    <w:rsid w:val="0085786E"/>
    <w:rsid w:val="00861F60"/>
    <w:rsid w:val="00870570"/>
    <w:rsid w:val="008905D2"/>
    <w:rsid w:val="008A1768"/>
    <w:rsid w:val="008A489F"/>
    <w:rsid w:val="008A7625"/>
    <w:rsid w:val="008B4AC4"/>
    <w:rsid w:val="008C3A19"/>
    <w:rsid w:val="008C4A1F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24D74"/>
    <w:rsid w:val="00A41684"/>
    <w:rsid w:val="00A6172F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798E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749C"/>
    <w:rsid w:val="00C31C95"/>
    <w:rsid w:val="00C3483A"/>
    <w:rsid w:val="00C41EB9"/>
    <w:rsid w:val="00C433D3"/>
    <w:rsid w:val="00C43510"/>
    <w:rsid w:val="00C571B0"/>
    <w:rsid w:val="00C664FC"/>
    <w:rsid w:val="00C7322B"/>
    <w:rsid w:val="00C73AFC"/>
    <w:rsid w:val="00C73F45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62EB"/>
    <w:rsid w:val="00D1567E"/>
    <w:rsid w:val="00D31310"/>
    <w:rsid w:val="00D37AF8"/>
    <w:rsid w:val="00D55053"/>
    <w:rsid w:val="00D658E9"/>
    <w:rsid w:val="00D66B80"/>
    <w:rsid w:val="00D73A67"/>
    <w:rsid w:val="00D8028D"/>
    <w:rsid w:val="00D970A9"/>
    <w:rsid w:val="00DB1F5E"/>
    <w:rsid w:val="00DB5CB8"/>
    <w:rsid w:val="00DC47B1"/>
    <w:rsid w:val="00DE7B6B"/>
    <w:rsid w:val="00DF3845"/>
    <w:rsid w:val="00E071A0"/>
    <w:rsid w:val="00E221EC"/>
    <w:rsid w:val="00E32D96"/>
    <w:rsid w:val="00E411C7"/>
    <w:rsid w:val="00E41911"/>
    <w:rsid w:val="00E44B57"/>
    <w:rsid w:val="00E453C3"/>
    <w:rsid w:val="00E47859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5367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B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CB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B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B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B5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B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B5CB8"/>
  </w:style>
  <w:style w:type="character" w:styleId="LineNumber">
    <w:name w:val="line number"/>
    <w:basedOn w:val="DefaultParagraphFont"/>
    <w:uiPriority w:val="99"/>
    <w:semiHidden/>
    <w:unhideWhenUsed/>
    <w:rsid w:val="00DB5CB8"/>
  </w:style>
  <w:style w:type="paragraph" w:customStyle="1" w:styleId="BillDots">
    <w:name w:val="Bill Dots"/>
    <w:basedOn w:val="Normal"/>
    <w:qFormat/>
    <w:rsid w:val="00DB5CB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B5CB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B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5CB8"/>
    <w:pPr>
      <w:ind w:left="720"/>
      <w:contextualSpacing/>
    </w:pPr>
  </w:style>
  <w:style w:type="paragraph" w:customStyle="1" w:styleId="scbillheader">
    <w:name w:val="sc_bill_header"/>
    <w:qFormat/>
    <w:rsid w:val="00DB5CB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B5CB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B5C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B5C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B5C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B5CB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B5CB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B5CB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B5CB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B5CB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B5CB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B5CB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B5CB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B5CB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B5CB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B5CB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B5CB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B5CB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B5CB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B5CB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B5CB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B5CB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B5C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B5CB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B5CB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B5C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B5C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B5CB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B5CB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B5C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B5C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B5C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B5C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B5C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B5CB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B5CB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B5CB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B5CB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B5CB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B5CB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B5CB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B5CB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B5CB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B5CB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B5CB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B5C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B5CB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B5C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B5CB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B5CB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B5CB8"/>
    <w:rPr>
      <w:color w:val="808080"/>
    </w:rPr>
  </w:style>
  <w:style w:type="paragraph" w:customStyle="1" w:styleId="sctablecodifiedsection">
    <w:name w:val="sc_table_codified_section"/>
    <w:qFormat/>
    <w:rsid w:val="00DB5CB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B5CB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B5CB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B5CB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B5CB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B5CB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B5CB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B5CB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B5CB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B5CB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B5CB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B5CB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B5CB8"/>
    <w:rPr>
      <w:strike/>
      <w:dstrike w:val="0"/>
    </w:rPr>
  </w:style>
  <w:style w:type="character" w:customStyle="1" w:styleId="scstrikeblue">
    <w:name w:val="sc_strike_blue"/>
    <w:uiPriority w:val="1"/>
    <w:qFormat/>
    <w:rsid w:val="00DB5CB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B5CB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B5CB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B5CB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B5CB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B5CB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B5CB8"/>
  </w:style>
  <w:style w:type="paragraph" w:customStyle="1" w:styleId="scbillendxx">
    <w:name w:val="sc_bill_end_xx"/>
    <w:qFormat/>
    <w:rsid w:val="00DB5CB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B5CB8"/>
  </w:style>
  <w:style w:type="character" w:customStyle="1" w:styleId="scresolutionbody1">
    <w:name w:val="sc_resolution_body1"/>
    <w:uiPriority w:val="1"/>
    <w:qFormat/>
    <w:rsid w:val="00DB5CB8"/>
  </w:style>
  <w:style w:type="character" w:styleId="Strong">
    <w:name w:val="Strong"/>
    <w:basedOn w:val="DefaultParagraphFont"/>
    <w:uiPriority w:val="22"/>
    <w:qFormat/>
    <w:rsid w:val="00DB5CB8"/>
    <w:rPr>
      <w:b/>
      <w:bCs/>
    </w:rPr>
  </w:style>
  <w:style w:type="character" w:customStyle="1" w:styleId="scamendhouse">
    <w:name w:val="sc_amend_house"/>
    <w:uiPriority w:val="1"/>
    <w:qFormat/>
    <w:rsid w:val="00DB5CB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B5CB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5621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C536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54&amp;session=125&amp;summary=B" TargetMode="External" Id="R03011568bcc24689" /><Relationship Type="http://schemas.openxmlformats.org/officeDocument/2006/relationships/hyperlink" Target="https://www.scstatehouse.gov/sess125_2023-2024/prever/1154_20240313.docx" TargetMode="External" Id="R2a72eb3940f94546" /><Relationship Type="http://schemas.openxmlformats.org/officeDocument/2006/relationships/hyperlink" Target="h:\sj\20240313.docx" TargetMode="External" Id="R47fb81e099f7456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88334461-73b9-4345-a62e-541a18b64c22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2024-03-13T00:00:00-04:00</T_BILL_DT_VERSION>
  <T_BILL_D_INTRODATE>2024-03-13</T_BILL_D_INTRODATE>
  <T_BILL_D_SENATEINTRODATE>2024-03-13</T_BILL_D_SENATEINTRODATE>
  <T_BILL_N_INTERNALVERSIONNUMBER>1</T_BILL_N_INTERNALVERSIONNUMBER>
  <T_BILL_N_SESSION>125</T_BILL_N_SESSION>
  <T_BILL_N_VERSIONNUMBER>1</T_BILL_N_VERSIONNUMBER>
  <T_BILL_N_YEAR>2024</T_BILL_N_YEAR>
  <T_BILL_REQUEST_REQUEST>67ed2124-f751-4c4f-8480-9f3ef8994de5</T_BILL_REQUEST_REQUEST>
  <T_BILL_R_ORIGINALDRAFT>881e37a5-b4f1-4a83-ab89-3a091e5a7699</T_BILL_R_ORIGINALDRAFT>
  <T_BILL_SPONSOR_SPONSOR>3d38100a-2071-4b04-9b8f-c50afe723286</T_BILL_SPONSOR_SPONSOR>
  <T_BILL_T_BILLNAME>[1154]</T_BILL_T_BILLNAME>
  <T_BILL_T_BILLNUMBER>1154</T_BILL_T_BILLNUMBER>
  <T_BILL_T_BILLTITLE>TO EXPRESS PROFOUND SORROW UPON THE PASSING OF barbara ann holmes howard AND TO EXTEND THE DEEPEST SYMPATHY TO HER FAMILY AND MANY FRIENDS.</T_BILL_T_BILLTITLE>
  <T_BILL_T_CHAMBER>senate</T_BILL_T_CHAMBER>
  <T_BILL_T_FILENAME> </T_BILL_T_FILENAME>
  <T_BILL_T_LEGTYPE>resolution</T_BILL_T_LEGTYPE>
  <T_BILL_T_SUBJECT>Barbara Howard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8BB2447-BED7-459F-B4A2-0DEEFFF2DBAA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3542</Characters>
  <Application>Microsoft Office Word</Application>
  <DocSecurity>0</DocSecurity>
  <Lines>75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2024-03-13T16:51:00Z</dcterms:created>
  <dcterms:modified xsi:type="dcterms:W3CDTF">2024-03-13T16:51:00Z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