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Massey</w:t>
      </w:r>
    </w:p>
    <w:p>
      <w:pPr>
        <w:widowControl w:val="false"/>
        <w:spacing w:after="0"/>
        <w:jc w:val="left"/>
      </w:pPr>
      <w:r>
        <w:rPr>
          <w:rFonts w:ascii="Times New Roman"/>
          <w:sz w:val="22"/>
        </w:rPr>
        <w:t xml:space="preserve">Companion/Similar bill(s): 5330</w:t>
      </w:r>
    </w:p>
    <w:p>
      <w:pPr>
        <w:widowControl w:val="false"/>
        <w:spacing w:after="0"/>
        <w:jc w:val="left"/>
      </w:pPr>
      <w:r>
        <w:rPr>
          <w:rFonts w:ascii="Times New Roman"/>
          <w:sz w:val="22"/>
        </w:rPr>
        <w:t xml:space="preserve">Document Path: SR-0632KM24.docx</w:t>
      </w:r>
    </w:p>
    <w:p>
      <w:pPr>
        <w:widowControl w:val="false"/>
        <w:spacing w:after="0"/>
        <w:jc w:val="left"/>
      </w:pPr>
    </w:p>
    <w:p>
      <w:pPr>
        <w:widowControl w:val="false"/>
        <w:spacing w:after="0"/>
        <w:jc w:val="left"/>
      </w:pPr>
      <w:r>
        <w:rPr>
          <w:rFonts w:ascii="Times New Roman"/>
          <w:sz w:val="22"/>
        </w:rPr>
        <w:t xml:space="preserve">Introduced in the Senate on March 13,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Graduated Penalties for Illegal Possession of a Firearm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3/13/2024</w:t>
      </w:r>
      <w:r>
        <w:tab/>
        <w:t>Senate</w:t>
      </w:r>
      <w:r>
        <w:tab/>
        <w:t xml:space="preserve">Introduced and read first time</w:t>
      </w:r>
      <w:r>
        <w:t xml:space="preserve"> (</w:t>
      </w:r>
      <w:hyperlink w:history="true" r:id="R8753e220edad4a1a">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3/13/2024</w:t>
      </w:r>
      <w:r>
        <w:tab/>
        <w:t>Senate</w:t>
      </w:r>
      <w:r>
        <w:tab/>
        <w:t xml:space="preserve">Referred to Committee on</w:t>
      </w:r>
      <w:r>
        <w:rPr>
          <w:b/>
        </w:rPr>
        <w:t xml:space="preserve"> Judiciary</w:t>
      </w:r>
      <w:r>
        <w:t xml:space="preserve"> (</w:t>
      </w:r>
      <w:hyperlink w:history="true" r:id="Ra2c4748244494d8c">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Polled out of committee</w:t>
      </w:r>
      <w:r>
        <w:rPr>
          <w:b/>
        </w:rPr>
        <w:t xml:space="preserve"> Judiciary</w:t>
      </w:r>
      <w:r>
        <w:t xml:space="preserve"> (</w:t>
      </w:r>
      <w:hyperlink w:history="true" r:id="R0c751c851fc646cb">
        <w:r w:rsidRPr="00770434">
          <w:rPr>
            <w:rStyle w:val="Hyperlink"/>
          </w:rPr>
          <w:t>Senate Journal</w:t>
        </w:r>
        <w:r w:rsidRPr="00770434">
          <w:rPr>
            <w:rStyle w:val="Hyperlink"/>
          </w:rPr>
          <w:noBreakHyphen/>
          <w:t>page 133</w:t>
        </w:r>
      </w:hyperlink>
      <w:r>
        <w:t>)</w:t>
      </w:r>
    </w:p>
    <w:p>
      <w:pPr>
        <w:widowControl w:val="false"/>
        <w:tabs>
          <w:tab w:val="right" w:pos="1008"/>
          <w:tab w:val="left" w:pos="1152"/>
          <w:tab w:val="left" w:pos="1872"/>
          <w:tab w:val="left" w:pos="9187"/>
        </w:tabs>
        <w:spacing w:after="0"/>
        <w:ind w:left="2088" w:hanging="2088"/>
      </w:pPr>
      <w:r>
        <w:tab/>
        <w:t>4/4/2024</w:t>
      </w:r>
      <w:r>
        <w:tab/>
        <w:t>Senate</w:t>
      </w:r>
      <w:r>
        <w:tab/>
        <w:t xml:space="preserve">Committee report: Favorable</w:t>
      </w:r>
      <w:r>
        <w:rPr>
          <w:b/>
        </w:rPr>
        <w:t xml:space="preserve"> Judiciary</w:t>
      </w:r>
      <w:r>
        <w:t xml:space="preserve"> (</w:t>
      </w:r>
      <w:hyperlink w:history="true" r:id="R359c1d0c09a14b68">
        <w:r w:rsidRPr="00770434">
          <w:rPr>
            <w:rStyle w:val="Hyperlink"/>
          </w:rPr>
          <w:t>Senate Journal</w:t>
        </w:r>
        <w:r w:rsidRPr="00770434">
          <w:rPr>
            <w:rStyle w:val="Hyperlink"/>
          </w:rPr>
          <w:noBreakHyphen/>
          <w:t>page 133</w:t>
        </w:r>
      </w:hyperlink>
      <w:r>
        <w:t>)</w:t>
      </w:r>
    </w:p>
    <w:p>
      <w:pPr>
        <w:widowControl w:val="false"/>
        <w:tabs>
          <w:tab w:val="right" w:pos="1008"/>
          <w:tab w:val="left" w:pos="1152"/>
          <w:tab w:val="left" w:pos="1872"/>
          <w:tab w:val="left" w:pos="9187"/>
        </w:tabs>
        <w:spacing w:after="0"/>
        <w:ind w:left="2088" w:hanging="2088"/>
      </w:pPr>
      <w:r>
        <w:tab/>
        <w:t>4/4/2024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c25c4a100ef448b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aa0ab65b790409d">
        <w:r>
          <w:rPr>
            <w:rStyle w:val="Hyperlink"/>
            <w:u w:val="single"/>
          </w:rPr>
          <w:t>03/13/2024</w:t>
        </w:r>
      </w:hyperlink>
      <w:r>
        <w:t xml:space="preserve"/>
      </w:r>
    </w:p>
    <w:p>
      <w:pPr>
        <w:widowControl w:val="true"/>
        <w:spacing w:after="0"/>
        <w:jc w:val="left"/>
      </w:pPr>
      <w:r>
        <w:rPr>
          <w:rFonts w:ascii="Times New Roman"/>
          <w:sz w:val="22"/>
        </w:rPr>
        <w:t xml:space="preserve"/>
      </w:r>
      <w:hyperlink r:id="R98672579745a4fc4">
        <w:r>
          <w:rPr>
            <w:rStyle w:val="Hyperlink"/>
            <w:u w:val="single"/>
          </w:rPr>
          <w:t>04/03/2024</w:t>
        </w:r>
      </w:hyperlink>
      <w:r>
        <w:t xml:space="preserve"/>
      </w:r>
    </w:p>
    <w:p>
      <w:pPr>
        <w:widowControl w:val="true"/>
        <w:spacing w:after="0"/>
        <w:jc w:val="left"/>
      </w:pPr>
      <w:r>
        <w:rPr>
          <w:rFonts w:ascii="Times New Roman"/>
          <w:sz w:val="22"/>
        </w:rPr>
        <w:t xml:space="preserve"/>
      </w:r>
      <w:hyperlink r:id="Rf4efe0ffc98b4503">
        <w:r>
          <w:rPr>
            <w:rStyle w:val="Hyperlink"/>
            <w:u w:val="single"/>
          </w:rPr>
          <w:t>04/04/2024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F4081" w:rsidP="005F4081" w:rsidRDefault="005F4081" w14:paraId="71C9D2A7" w14:textId="77777777">
      <w:pPr>
        <w:pStyle w:val="sccoversheetstricken"/>
      </w:pPr>
      <w:r w:rsidRPr="00B07BF4">
        <w:t>Indicates Matter Stricken</w:t>
      </w:r>
    </w:p>
    <w:p w:rsidRPr="00B07BF4" w:rsidR="005F4081" w:rsidP="005F4081" w:rsidRDefault="005F4081" w14:paraId="66A33AD7" w14:textId="77777777">
      <w:pPr>
        <w:pStyle w:val="sccoversheetunderline"/>
      </w:pPr>
      <w:r w:rsidRPr="00B07BF4">
        <w:t>Indicates New Matter</w:t>
      </w:r>
    </w:p>
    <w:p w:rsidRPr="00B07BF4" w:rsidR="005F4081" w:rsidP="005F4081" w:rsidRDefault="005F4081" w14:paraId="1F1532C8" w14:textId="77777777">
      <w:pPr>
        <w:pStyle w:val="sccoversheetemptyline"/>
      </w:pPr>
    </w:p>
    <w:sdt>
      <w:sdtPr>
        <w:alias w:val="status"/>
        <w:tag w:val="status"/>
        <w:id w:val="854397200"/>
        <w:placeholder>
          <w:docPart w:val="1CA5A8D6CAD84355B23C0A2A8E4D9339"/>
        </w:placeholder>
      </w:sdtPr>
      <w:sdtContent>
        <w:p w:rsidRPr="00B07BF4" w:rsidR="005F4081" w:rsidP="005F4081" w:rsidRDefault="005F4081" w14:paraId="0B49F2FC" w14:textId="6EC12B96">
          <w:pPr>
            <w:pStyle w:val="sccoversheetstatus"/>
          </w:pPr>
          <w:r>
            <w:t>Polled Out Of Committee Majority Favorable</w:t>
          </w:r>
        </w:p>
      </w:sdtContent>
    </w:sdt>
    <w:sdt>
      <w:sdtPr>
        <w:alias w:val="printed"/>
        <w:tag w:val="printed"/>
        <w:id w:val="-1779714481"/>
        <w:placeholder>
          <w:docPart w:val="1CA5A8D6CAD84355B23C0A2A8E4D9339"/>
        </w:placeholder>
        <w:text/>
      </w:sdtPr>
      <w:sdtContent>
        <w:p w:rsidRPr="00B07BF4" w:rsidR="005F4081" w:rsidP="005F4081" w:rsidRDefault="005F4081" w14:paraId="2EFB563C" w14:textId="66B3DC6F">
          <w:pPr>
            <w:pStyle w:val="sccoversheetinfo"/>
          </w:pPr>
          <w:r>
            <w:t>04/03/24</w:t>
          </w:r>
        </w:p>
      </w:sdtContent>
    </w:sdt>
    <w:sdt>
      <w:sdtPr>
        <w:alias w:val="billnumber"/>
        <w:tag w:val="billnumber"/>
        <w:id w:val="-897512070"/>
        <w:placeholder>
          <w:docPart w:val="1CA5A8D6CAD84355B23C0A2A8E4D9339"/>
        </w:placeholder>
        <w:text/>
      </w:sdtPr>
      <w:sdtContent>
        <w:p w:rsidRPr="00B07BF4" w:rsidR="005F4081" w:rsidP="005F4081" w:rsidRDefault="005F4081" w14:paraId="7B280779" w14:textId="2BAC0547">
          <w:pPr>
            <w:pStyle w:val="sccoversheetbillno"/>
          </w:pPr>
          <w:r>
            <w:t>S. 1158</w:t>
          </w:r>
        </w:p>
      </w:sdtContent>
    </w:sdt>
    <w:p w:rsidRPr="00B07BF4" w:rsidR="005F4081" w:rsidP="005F4081" w:rsidRDefault="005F4081" w14:paraId="49B39854" w14:textId="5DC46FE0">
      <w:pPr>
        <w:pStyle w:val="sccoversheetsponsor6"/>
        <w:jc w:val="center"/>
      </w:pPr>
      <w:r w:rsidRPr="00B07BF4">
        <w:t xml:space="preserve">Introduced by </w:t>
      </w:r>
      <w:sdt>
        <w:sdtPr>
          <w:alias w:val="sponsortype"/>
          <w:tag w:val="sponsortype"/>
          <w:id w:val="1707217765"/>
          <w:placeholder>
            <w:docPart w:val="1CA5A8D6CAD84355B23C0A2A8E4D9339"/>
          </w:placeholder>
          <w:text/>
        </w:sdtPr>
        <w:sdtContent>
          <w:r>
            <w:t>Senator</w:t>
          </w:r>
        </w:sdtContent>
      </w:sdt>
      <w:r w:rsidRPr="00B07BF4">
        <w:t xml:space="preserve"> </w:t>
      </w:r>
      <w:sdt>
        <w:sdtPr>
          <w:alias w:val="sponsors"/>
          <w:tag w:val="sponsors"/>
          <w:id w:val="716862734"/>
          <w:placeholder>
            <w:docPart w:val="1CA5A8D6CAD84355B23C0A2A8E4D9339"/>
          </w:placeholder>
          <w:text/>
        </w:sdtPr>
        <w:sdtContent>
          <w:r>
            <w:t>Massey</w:t>
          </w:r>
        </w:sdtContent>
      </w:sdt>
      <w:r w:rsidRPr="00B07BF4">
        <w:t xml:space="preserve"> </w:t>
      </w:r>
    </w:p>
    <w:p w:rsidRPr="00B07BF4" w:rsidR="005F4081" w:rsidP="005F4081" w:rsidRDefault="005F4081" w14:paraId="09E7B399" w14:textId="77777777">
      <w:pPr>
        <w:pStyle w:val="sccoversheetsponsor6"/>
      </w:pPr>
    </w:p>
    <w:p w:rsidRPr="00B07BF4" w:rsidR="005F4081" w:rsidP="00772BDF" w:rsidRDefault="005F4081" w14:paraId="18E1A956" w14:textId="0F08EAA2">
      <w:pPr>
        <w:pStyle w:val="sccoversheetreadfirst"/>
      </w:pPr>
      <w:sdt>
        <w:sdtPr>
          <w:alias w:val="typeinitial"/>
          <w:tag w:val="typeinitial"/>
          <w:id w:val="98301346"/>
          <w:placeholder>
            <w:docPart w:val="1CA5A8D6CAD84355B23C0A2A8E4D9339"/>
          </w:placeholder>
          <w:text/>
        </w:sdtPr>
        <w:sdtContent>
          <w:r>
            <w:t>S</w:t>
          </w:r>
        </w:sdtContent>
      </w:sdt>
      <w:r w:rsidRPr="00B07BF4">
        <w:t xml:space="preserve">. Printed </w:t>
      </w:r>
      <w:sdt>
        <w:sdtPr>
          <w:alias w:val="printed"/>
          <w:tag w:val="printed"/>
          <w:id w:val="-774643221"/>
          <w:placeholder>
            <w:docPart w:val="1CA5A8D6CAD84355B23C0A2A8E4D9339"/>
          </w:placeholder>
          <w:text/>
        </w:sdtPr>
        <w:sdtContent>
          <w:r>
            <w:t>04/03/24</w:t>
          </w:r>
        </w:sdtContent>
      </w:sdt>
      <w:r w:rsidRPr="00B07BF4">
        <w:t>--</w:t>
      </w:r>
      <w:sdt>
        <w:sdtPr>
          <w:alias w:val="residingchamber"/>
          <w:tag w:val="residingchamber"/>
          <w:id w:val="1651789982"/>
          <w:placeholder>
            <w:docPart w:val="1CA5A8D6CAD84355B23C0A2A8E4D9339"/>
          </w:placeholder>
          <w:text/>
        </w:sdtPr>
        <w:sdtContent>
          <w:r>
            <w:t>S</w:t>
          </w:r>
        </w:sdtContent>
      </w:sdt>
      <w:r w:rsidRPr="00B07BF4">
        <w:t>.</w:t>
      </w:r>
      <w:r w:rsidR="00772BDF">
        <w:tab/>
        <w:t>[SEC 4/4/2024 12:50 PM]</w:t>
      </w:r>
    </w:p>
    <w:p w:rsidRPr="00B07BF4" w:rsidR="005F4081" w:rsidP="005F4081" w:rsidRDefault="005F4081" w14:paraId="2429F6ED" w14:textId="13A82936">
      <w:pPr>
        <w:pStyle w:val="sccoversheetreadfirst"/>
      </w:pPr>
      <w:r w:rsidRPr="00B07BF4">
        <w:t xml:space="preserve">Read the first time </w:t>
      </w:r>
      <w:sdt>
        <w:sdtPr>
          <w:alias w:val="readfirst"/>
          <w:tag w:val="readfirst"/>
          <w:id w:val="-1145275273"/>
          <w:placeholder>
            <w:docPart w:val="1CA5A8D6CAD84355B23C0A2A8E4D9339"/>
          </w:placeholder>
          <w:text/>
        </w:sdtPr>
        <w:sdtContent>
          <w:r>
            <w:t>March 13, 2024</w:t>
          </w:r>
        </w:sdtContent>
      </w:sdt>
    </w:p>
    <w:p w:rsidRPr="00B07BF4" w:rsidR="005F4081" w:rsidP="005F4081" w:rsidRDefault="005F4081" w14:paraId="78F29BCA" w14:textId="77777777">
      <w:pPr>
        <w:pStyle w:val="sccoversheetemptyline"/>
      </w:pPr>
    </w:p>
    <w:p w:rsidRPr="00B07BF4" w:rsidR="005F4081" w:rsidP="005F4081" w:rsidRDefault="005F4081" w14:paraId="0E4F8F58" w14:textId="77777777">
      <w:pPr>
        <w:pStyle w:val="sccoversheetemptyline"/>
        <w:tabs>
          <w:tab w:val="center" w:pos="4493"/>
          <w:tab w:val="right" w:pos="8986"/>
        </w:tabs>
        <w:jc w:val="center"/>
      </w:pPr>
      <w:r w:rsidRPr="00B07BF4">
        <w:t>________</w:t>
      </w:r>
    </w:p>
    <w:p w:rsidRPr="00B07BF4" w:rsidR="005F4081" w:rsidP="005F4081" w:rsidRDefault="005F4081" w14:paraId="1D3AD94B" w14:textId="77777777">
      <w:pPr>
        <w:pStyle w:val="sccoversheetemptyline"/>
        <w:jc w:val="center"/>
        <w:rPr>
          <w:u w:val="single"/>
        </w:rPr>
      </w:pPr>
    </w:p>
    <w:p w:rsidRPr="00B07BF4" w:rsidR="005F4081" w:rsidP="005F4081" w:rsidRDefault="005F4081" w14:paraId="75AEE02B" w14:textId="10DF306C">
      <w:pPr>
        <w:pStyle w:val="sccoversheetcommitteereportheader"/>
      </w:pPr>
      <w:r w:rsidRPr="00B07BF4">
        <w:t xml:space="preserve">The committee on </w:t>
      </w:r>
      <w:sdt>
        <w:sdtPr>
          <w:alias w:val="committeename"/>
          <w:tag w:val="committeename"/>
          <w:id w:val="-1151050561"/>
          <w:placeholder>
            <w:docPart w:val="1CA5A8D6CAD84355B23C0A2A8E4D9339"/>
          </w:placeholder>
          <w:text/>
        </w:sdtPr>
        <w:sdtContent>
          <w:r>
            <w:t>Senate Judiciary</w:t>
          </w:r>
        </w:sdtContent>
      </w:sdt>
    </w:p>
    <w:p w:rsidRPr="00B07BF4" w:rsidR="005F4081" w:rsidP="005F4081" w:rsidRDefault="005F4081" w14:paraId="50DACE3A" w14:textId="7C9D2BA4">
      <w:pPr>
        <w:pStyle w:val="sccommitteereporttitle"/>
      </w:pPr>
      <w:r w:rsidRPr="00B07BF4">
        <w:t xml:space="preserve">To </w:t>
      </w:r>
      <w:proofErr w:type="gramStart"/>
      <w:r w:rsidRPr="00B07BF4">
        <w:t>who</w:t>
      </w:r>
      <w:proofErr w:type="gramEnd"/>
      <w:r w:rsidRPr="00B07BF4">
        <w:t xml:space="preserve"> was referred a </w:t>
      </w:r>
      <w:sdt>
        <w:sdtPr>
          <w:alias w:val="doctype"/>
          <w:tag w:val="doctype"/>
          <w:id w:val="-95182141"/>
          <w:placeholder>
            <w:docPart w:val="1CA5A8D6CAD84355B23C0A2A8E4D9339"/>
          </w:placeholder>
          <w:text/>
        </w:sdtPr>
        <w:sdtContent>
          <w:r>
            <w:t>Bill</w:t>
          </w:r>
        </w:sdtContent>
      </w:sdt>
      <w:r w:rsidRPr="00B07BF4">
        <w:t xml:space="preserve"> (</w:t>
      </w:r>
      <w:sdt>
        <w:sdtPr>
          <w:alias w:val="billnumber"/>
          <w:tag w:val="billnumber"/>
          <w:id w:val="249784876"/>
          <w:placeholder>
            <w:docPart w:val="1CA5A8D6CAD84355B23C0A2A8E4D9339"/>
          </w:placeholder>
          <w:text/>
        </w:sdtPr>
        <w:sdtContent>
          <w:r>
            <w:t>S. 1158</w:t>
          </w:r>
        </w:sdtContent>
      </w:sdt>
      <w:r w:rsidRPr="00B07BF4">
        <w:t xml:space="preserve">) </w:t>
      </w:r>
      <w:sdt>
        <w:sdtPr>
          <w:alias w:val="billtitle"/>
          <w:tag w:val="billtitle"/>
          <w:id w:val="660268815"/>
          <w:placeholder>
            <w:docPart w:val="1CA5A8D6CAD84355B23C0A2A8E4D9339"/>
          </w:placeholder>
          <w:text/>
        </w:sdtPr>
        <w:sdtContent>
          <w:r>
            <w:t>to amend the South Carolina Code of Laws by amending Section 16‑23‑500, relating to the unlawful possession of a firearm by a person convicted of a violent offense,</w:t>
          </w:r>
        </w:sdtContent>
      </w:sdt>
      <w:r w:rsidRPr="00B07BF4">
        <w:t>, etc., respectfully</w:t>
      </w:r>
    </w:p>
    <w:p w:rsidRPr="00B07BF4" w:rsidR="005F4081" w:rsidP="005F4081" w:rsidRDefault="005F4081" w14:paraId="7526639B" w14:textId="77777777">
      <w:pPr>
        <w:pStyle w:val="sccoversheetcommitteereportheader"/>
      </w:pPr>
      <w:r w:rsidRPr="00B07BF4">
        <w:t>Report:</w:t>
      </w:r>
    </w:p>
    <w:sdt>
      <w:sdtPr>
        <w:alias w:val="committeetitle"/>
        <w:tag w:val="committeetitle"/>
        <w:id w:val="1407110167"/>
        <w:placeholder>
          <w:docPart w:val="1CA5A8D6CAD84355B23C0A2A8E4D9339"/>
        </w:placeholder>
        <w:text/>
      </w:sdtPr>
      <w:sdtContent>
        <w:p w:rsidRPr="00B07BF4" w:rsidR="005F4081" w:rsidP="005F4081" w:rsidRDefault="005F4081" w14:paraId="5CC817A9" w14:textId="6AD9D9B6">
          <w:pPr>
            <w:pStyle w:val="sccommitteereporttitle"/>
          </w:pPr>
          <w:r>
            <w:t>Has polled the Bill out of committee without report.</w:t>
          </w:r>
        </w:p>
      </w:sdtContent>
    </w:sdt>
    <w:p w:rsidRPr="00B07BF4" w:rsidR="005F4081" w:rsidP="005F4081" w:rsidRDefault="005F4081" w14:paraId="03408D08" w14:textId="77777777">
      <w:pPr>
        <w:pStyle w:val="sccoversheetcommitteereportemplyline"/>
      </w:pPr>
    </w:p>
    <w:p w:rsidRPr="00B07BF4" w:rsidR="005F4081" w:rsidP="005F4081" w:rsidRDefault="005F4081" w14:paraId="5E6F2F31" w14:textId="26A15896">
      <w:pPr>
        <w:pStyle w:val="sccommitteereporttitle"/>
      </w:pPr>
      <w:r w:rsidRPr="00B07BF4">
        <w:tab/>
      </w:r>
    </w:p>
    <w:p w:rsidRPr="00B07BF4" w:rsidR="005F4081" w:rsidP="005F4081" w:rsidRDefault="005F4081" w14:paraId="6A7248FC" w14:textId="77777777">
      <w:pPr>
        <w:pStyle w:val="sccoversheetcommitteereportemplyline"/>
      </w:pPr>
    </w:p>
    <w:p w:rsidRPr="00B07BF4" w:rsidR="005F4081" w:rsidP="005F4081" w:rsidRDefault="005F4081" w14:paraId="3D66E8C1" w14:textId="7902B1B4">
      <w:pPr>
        <w:pStyle w:val="sccoversheetcommitteereportchairperson"/>
      </w:pPr>
      <w:sdt>
        <w:sdtPr>
          <w:alias w:val="chairperson"/>
          <w:tag w:val="chairperson"/>
          <w:id w:val="-1033958730"/>
          <w:placeholder>
            <w:docPart w:val="1CA5A8D6CAD84355B23C0A2A8E4D9339"/>
          </w:placeholder>
          <w:text/>
        </w:sdtPr>
        <w:sdtContent>
          <w:r>
            <w:t>LUKE RANKIN</w:t>
          </w:r>
        </w:sdtContent>
      </w:sdt>
      <w:r w:rsidRPr="00B07BF4">
        <w:t xml:space="preserve"> for Committee.</w:t>
      </w:r>
    </w:p>
    <w:p w:rsidRPr="00B07BF4" w:rsidR="005F4081" w:rsidP="005F4081" w:rsidRDefault="005F4081" w14:paraId="2FFBFB99" w14:textId="77777777">
      <w:pPr>
        <w:pStyle w:val="sccoversheetcommitteereportemplyline"/>
      </w:pPr>
    </w:p>
    <w:p w:rsidRPr="00B07BF4" w:rsidR="005F4081" w:rsidP="005F4081" w:rsidRDefault="005F4081" w14:paraId="2D3E641A" w14:textId="77777777">
      <w:pPr>
        <w:pStyle w:val="sccoversheetFISheader"/>
      </w:pPr>
    </w:p>
    <w:p w:rsidRPr="00B07BF4" w:rsidR="005F4081" w:rsidP="005F4081" w:rsidRDefault="005F4081" w14:paraId="4D930CD7" w14:textId="77777777">
      <w:pPr>
        <w:pStyle w:val="sccoversheetemptyline"/>
        <w:jc w:val="center"/>
      </w:pPr>
      <w:r w:rsidRPr="00B07BF4">
        <w:t>________</w:t>
      </w:r>
    </w:p>
    <w:p w:rsidRPr="00B07BF4" w:rsidR="005F4081" w:rsidP="005F4081" w:rsidRDefault="005F4081" w14:paraId="1D607451" w14:textId="77777777">
      <w:pPr>
        <w:rPr>
          <w:rFonts w:ascii="Times New Roman" w:hAnsi="Times New Roman"/>
        </w:rPr>
      </w:pPr>
      <w:r w:rsidRPr="00B07BF4">
        <w:br w:type="page"/>
      </w:r>
    </w:p>
    <w:p w:rsidRPr="00BB0725" w:rsidR="00A73EFA" w:rsidP="00BB0725" w:rsidRDefault="00A73EFA" w14:paraId="37535C67" w14:textId="77777777">
      <w:pPr>
        <w:pStyle w:val="scemptylineheader"/>
      </w:pPr>
    </w:p>
    <w:p w:rsidRPr="00BB0725" w:rsidR="00A73EFA" w:rsidP="00BB0725" w:rsidRDefault="00A73EFA" w14:paraId="140CB21D" w14:textId="77777777">
      <w:pPr>
        <w:pStyle w:val="scemptylineheader"/>
      </w:pPr>
    </w:p>
    <w:p w:rsidRPr="00DF3B44" w:rsidR="00A73EFA" w:rsidP="00B7592C" w:rsidRDefault="00A73EFA" w14:paraId="4619BC14" w14:textId="77777777">
      <w:pPr>
        <w:pStyle w:val="scemptylineheader"/>
      </w:pPr>
    </w:p>
    <w:p w:rsidRPr="00DF3B44" w:rsidR="00A73EFA" w:rsidP="00B7592C" w:rsidRDefault="00A73EFA" w14:paraId="64513849" w14:textId="77777777">
      <w:pPr>
        <w:pStyle w:val="scemptylineheader"/>
      </w:pPr>
    </w:p>
    <w:p w:rsidRPr="00DF3B44" w:rsidR="00A73EFA" w:rsidP="00B7592C" w:rsidRDefault="00A73EFA" w14:paraId="1AE92D60" w14:textId="77777777">
      <w:pPr>
        <w:pStyle w:val="scemptylineheader"/>
      </w:pPr>
    </w:p>
    <w:p w:rsidRPr="00DF3B44" w:rsidR="002C3463" w:rsidP="00037F04" w:rsidRDefault="002C3463" w14:paraId="7E7E8214" w14:textId="77777777">
      <w:pPr>
        <w:pStyle w:val="scemptylineheader"/>
      </w:pPr>
    </w:p>
    <w:p w:rsidR="005F4081" w:rsidP="00446987" w:rsidRDefault="005F4081" w14:paraId="23011390" w14:textId="77777777">
      <w:pPr>
        <w:pStyle w:val="scemptylineheader"/>
      </w:pPr>
    </w:p>
    <w:p w:rsidRPr="00DF3B44" w:rsidR="008E61A1" w:rsidP="00446987" w:rsidRDefault="008E61A1" w14:paraId="56514109" w14:textId="76E75050">
      <w:pPr>
        <w:pStyle w:val="scemptylineheader"/>
      </w:pPr>
    </w:p>
    <w:p w:rsidRPr="00DF3B44" w:rsidR="002C3463" w:rsidP="00EB120E" w:rsidRDefault="002C3463" w14:paraId="0638D535" w14:textId="77777777">
      <w:pPr>
        <w:pStyle w:val="scbillheader"/>
      </w:pPr>
      <w:r w:rsidRPr="00DF3B44">
        <w:t>A bill</w:t>
      </w:r>
    </w:p>
    <w:p w:rsidRPr="00DF3B44" w:rsidR="002C3463" w:rsidP="001164F9" w:rsidRDefault="002C3463" w14:paraId="4D580B0D" w14:textId="77777777">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E479A5" w14:paraId="45ACBF6C" w14:textId="2B0EBE6C">
          <w:pPr>
            <w:pStyle w:val="scbilltitle"/>
          </w:pPr>
          <w:r>
            <w:t>TO AMEND THE SOUTH CAROLINA CODE OF LAWS BY AMENDING SECTION 16‑23‑500, RELATING TO THE UNLAWFUL POSSESSION OF A FIREARM BY A PERSON CONVICTED OF A VIOLENT OFFENSE, SO AS TO PROVIDE THAT THE VIOLATIONS SUBSEQUENT TO THE FIRST VIOLATION MUST OCCUR WITHIN TWENTY YEARS OF THE FIRST OFFENSE TO QUALIFY FOR GRADUATED PENALTIES; BY AMENDING SECTION 16‑23‑420, RELATING TO THE POSSESSION OF A FIREARM ON SCHOOL PROPERTY, SO AS TO PROVIDE THAT EXPRESS AUTHORIZATION TO CARRY THE FIREARM ON SCHOOL PROPERTY MAY NOT BE PROVIDED TO A STUDENT ENROLLED IN A PUBLIC SCHOOL; BY AMENDING SECTION 16‑23‑430, RELATING TO CARRYING a WEAPON ON SCHOOL PROPERTY, SO AS TO PROVIDE THAT STUDENTS ENROLLED IN A PUBLIC SCHOOL MAY NOT POSSESS WEAPONS EVEN IF THEY ARE SECURED WITHIN A VEHICLE; BY AMENDING SECTION 23‑31‑245, RELATING TO REASONABLE SUSPICION OR PROBABLE CAUSE TO SEARCH, DETAIN, OR ARREST, SO AS TO CLARIFY THAT THE PROVISIONS IN THE SECTION APPLY TO A PERSON CARRYING A WEAPON IN ACCORDANCE WITH THE ARTICLE WHETHER OR NOT THE WEAPON IS CONCEALED; AND BY AMENDING SECTION 16‑23‑20, RELATING TO THE UNLAWFUL CARRYING OF A HANDGUN, SO AS TO CLARIFY WHEN CARRYING A HANDGUN IS IMPERMISSIBLE IN A PUBLICLY OWNED BUILDING OTHER THAN A COURTHOUSE WHERE COURT IS HELD.</w:t>
          </w:r>
        </w:p>
      </w:sdtContent>
    </w:sdt>
    <w:bookmarkStart w:name="at_61ec93c57" w:displacedByCustomXml="prev" w:id="0"/>
    <w:bookmarkEnd w:id="0"/>
    <w:p w:rsidRPr="00DF3B44" w:rsidR="006C18F0" w:rsidP="006C18F0" w:rsidRDefault="006C18F0" w14:paraId="0F3879F0" w14:textId="77777777">
      <w:pPr>
        <w:pStyle w:val="scbillwhereasclause"/>
      </w:pPr>
    </w:p>
    <w:p w:rsidRPr="0094541D" w:rsidR="007E06BB" w:rsidP="0094541D" w:rsidRDefault="002C3463" w14:paraId="04AAAEA7" w14:textId="77777777">
      <w:pPr>
        <w:pStyle w:val="scenactingwords"/>
      </w:pPr>
      <w:bookmarkStart w:name="ew_3315ee7f1" w:id="1"/>
      <w:r w:rsidRPr="0094541D">
        <w:t>B</w:t>
      </w:r>
      <w:bookmarkEnd w:id="1"/>
      <w:r w:rsidRPr="0094541D">
        <w:t>e it enacted by the General Assembly of the State of South Carolina:</w:t>
      </w:r>
    </w:p>
    <w:p w:rsidR="009050CA" w:rsidP="00146346" w:rsidRDefault="009050CA" w14:paraId="22FAF491" w14:textId="77777777">
      <w:pPr>
        <w:pStyle w:val="scemptyline"/>
      </w:pPr>
    </w:p>
    <w:p w:rsidR="009050CA" w:rsidP="00146346" w:rsidRDefault="009050CA" w14:paraId="1085257C" w14:textId="77777777">
      <w:pPr>
        <w:pStyle w:val="scdirectionallanguage"/>
      </w:pPr>
      <w:bookmarkStart w:name="bs_num_1_c3cf08384" w:id="2"/>
      <w:r>
        <w:t>S</w:t>
      </w:r>
      <w:bookmarkEnd w:id="2"/>
      <w:r>
        <w:t>ECTION 1.</w:t>
      </w:r>
      <w:r>
        <w:tab/>
      </w:r>
      <w:bookmarkStart w:name="dl_b9634c65e" w:id="3"/>
      <w:r>
        <w:t>S</w:t>
      </w:r>
      <w:bookmarkEnd w:id="3"/>
      <w:r>
        <w:t>ection 16‑23‑500(B) of the S.C. Code</w:t>
      </w:r>
      <w:r w:rsidR="004758A5">
        <w:t>, as last amended by Act __, R. 121 of 2024,</w:t>
      </w:r>
      <w:r>
        <w:t xml:space="preserve"> is amended to read:</w:t>
      </w:r>
    </w:p>
    <w:p w:rsidR="009050CA" w:rsidP="00146346" w:rsidRDefault="009050CA" w14:paraId="5EFBD279" w14:textId="77777777">
      <w:pPr>
        <w:pStyle w:val="scemptyline"/>
      </w:pPr>
    </w:p>
    <w:p w:rsidR="009050CA" w:rsidP="009050CA" w:rsidRDefault="009050CA" w14:paraId="7DC65048" w14:textId="77777777">
      <w:pPr>
        <w:pStyle w:val="sccodifiedsection"/>
      </w:pPr>
      <w:bookmarkStart w:name="cs_T16C23N500_f4ae94e52" w:id="4"/>
      <w:r>
        <w:tab/>
      </w:r>
      <w:bookmarkStart w:name="ss_T16C23N500SB_lv1_5c0d817dd" w:id="5"/>
      <w:bookmarkEnd w:id="4"/>
      <w:r>
        <w:t>(</w:t>
      </w:r>
      <w:bookmarkEnd w:id="5"/>
      <w:r>
        <w:t>B) A person who violates the provisions of this section is guilty of a felony and, upon conviction</w:t>
      </w:r>
      <w:r w:rsidR="004801BE">
        <w:t>:</w:t>
      </w:r>
    </w:p>
    <w:p w:rsidR="004801BE" w:rsidP="009050CA" w:rsidRDefault="004801BE" w14:paraId="3C02E2AD" w14:textId="77777777">
      <w:pPr>
        <w:pStyle w:val="sccodifiedsection"/>
      </w:pPr>
      <w:r>
        <w:tab/>
      </w:r>
      <w:r>
        <w:tab/>
      </w:r>
      <w:bookmarkStart w:name="ss_T16C23N500S1_lv2_be74b9eeb" w:id="6"/>
      <w:r>
        <w:t>(</w:t>
      </w:r>
      <w:bookmarkEnd w:id="6"/>
      <w:r>
        <w:t xml:space="preserve">1) </w:t>
      </w:r>
      <w:r w:rsidRPr="004801BE">
        <w:t xml:space="preserve">for a first offense, must be imprisoned not more than five </w:t>
      </w:r>
      <w:proofErr w:type="gramStart"/>
      <w:r w:rsidRPr="004801BE">
        <w:t>years;</w:t>
      </w:r>
      <w:proofErr w:type="gramEnd"/>
    </w:p>
    <w:p w:rsidR="004801BE" w:rsidP="009050CA" w:rsidRDefault="004801BE" w14:paraId="55BEDEE3" w14:textId="77777777">
      <w:pPr>
        <w:pStyle w:val="sccodifiedsection"/>
      </w:pPr>
      <w:r>
        <w:tab/>
      </w:r>
      <w:r>
        <w:tab/>
      </w:r>
      <w:bookmarkStart w:name="ss_T16C23N500S2_lv2_54f82bc0e" w:id="7"/>
      <w:r>
        <w:t>(</w:t>
      </w:r>
      <w:bookmarkEnd w:id="7"/>
      <w:r>
        <w:t xml:space="preserve">2) </w:t>
      </w:r>
      <w:r w:rsidRPr="004801BE">
        <w:t>for a second offense</w:t>
      </w:r>
      <w:r w:rsidRPr="004801BE">
        <w:rPr>
          <w:rStyle w:val="scinsert"/>
        </w:rPr>
        <w:t xml:space="preserve"> within twenty years of the first offense</w:t>
      </w:r>
      <w:r w:rsidRPr="004801BE">
        <w:t>, must be imprisoned for a mandatory minimum of five years, but not more than twenty years; and</w:t>
      </w:r>
    </w:p>
    <w:p w:rsidR="004801BE" w:rsidP="009050CA" w:rsidRDefault="004801BE" w14:paraId="167994B7" w14:textId="77777777">
      <w:pPr>
        <w:pStyle w:val="sccodifiedsection"/>
      </w:pPr>
      <w:r>
        <w:tab/>
      </w:r>
      <w:r>
        <w:tab/>
      </w:r>
      <w:bookmarkStart w:name="ss_T16C23N500S3_lv2_78212beb3" w:id="8"/>
      <w:r>
        <w:t>(</w:t>
      </w:r>
      <w:bookmarkEnd w:id="8"/>
      <w:r>
        <w:t xml:space="preserve">3) </w:t>
      </w:r>
      <w:r w:rsidRPr="004801BE">
        <w:t>for a third or subsequent offense</w:t>
      </w:r>
      <w:r w:rsidRPr="004801BE">
        <w:rPr>
          <w:rStyle w:val="scinsert"/>
        </w:rPr>
        <w:t xml:space="preserve"> within twenty years of the first offense</w:t>
      </w:r>
      <w:r w:rsidRPr="004801BE">
        <w:t>, must be imprisoned for a mandatory minimum of ten years, but not more than thirty years.</w:t>
      </w:r>
    </w:p>
    <w:p w:rsidR="009F068E" w:rsidP="00146346" w:rsidRDefault="009F068E" w14:paraId="4876B5B0" w14:textId="6F915E73">
      <w:pPr>
        <w:pStyle w:val="scemptyline"/>
      </w:pPr>
    </w:p>
    <w:p w:rsidR="00FA4826" w:rsidP="00146346" w:rsidRDefault="00FA4826" w14:paraId="60AF5F34" w14:textId="77777777">
      <w:pPr>
        <w:pStyle w:val="scdirectionallanguage"/>
      </w:pPr>
      <w:bookmarkStart w:name="bs_num_2_ead6bebd9" w:id="9"/>
      <w:r>
        <w:t>S</w:t>
      </w:r>
      <w:bookmarkEnd w:id="9"/>
      <w:r>
        <w:t>ECTION 2.</w:t>
      </w:r>
      <w:r>
        <w:tab/>
      </w:r>
      <w:bookmarkStart w:name="dl_a7edb4d95" w:id="10"/>
      <w:r>
        <w:t>S</w:t>
      </w:r>
      <w:bookmarkEnd w:id="10"/>
      <w:r>
        <w:t>ection 16‑23‑420 of the S.C. Code</w:t>
      </w:r>
      <w:r w:rsidRPr="00B64F56" w:rsidR="00B64F56">
        <w:t>, as last amended by Act __, R. 121 of 2024,</w:t>
      </w:r>
      <w:r>
        <w:t xml:space="preserve"> is amended to read:</w:t>
      </w:r>
    </w:p>
    <w:p w:rsidR="00FA4826" w:rsidP="00146346" w:rsidRDefault="00FA4826" w14:paraId="42E42AE0" w14:textId="77777777">
      <w:pPr>
        <w:pStyle w:val="scemptyline"/>
      </w:pPr>
    </w:p>
    <w:p w:rsidR="00FA4826" w:rsidP="00BB3A9F" w:rsidRDefault="00FA4826" w14:paraId="464DBD2C" w14:textId="55732D88">
      <w:pPr>
        <w:pStyle w:val="sccodifiedsection"/>
      </w:pPr>
      <w:r>
        <w:tab/>
      </w:r>
      <w:bookmarkStart w:name="cs_T16C23N420_c8ef15bde" w:id="11"/>
      <w:r>
        <w:t>S</w:t>
      </w:r>
      <w:bookmarkEnd w:id="11"/>
      <w:r>
        <w:t>ection 16‑23‑420.</w:t>
      </w:r>
      <w:r>
        <w:tab/>
      </w:r>
      <w:bookmarkStart w:name="ss_T16C23N420SA_lv1_912f3dc69" w:id="12"/>
      <w:r>
        <w:t>(</w:t>
      </w:r>
      <w:bookmarkEnd w:id="12"/>
      <w:r>
        <w:t xml:space="preserve">A) It is unlawful for a person to possess a firearm of any kind on any premises </w:t>
      </w:r>
      <w:r>
        <w:lastRenderedPageBreak/>
        <w:t>or property owned, operated, or controlled by a private or public school, college, university, technical college, other post‑secondary institution, or in any publicly owned building, without the express permission of the authorities in charge of the premises or property.</w:t>
      </w:r>
      <w:r w:rsidRPr="00A2020B" w:rsidR="00A2020B">
        <w:rPr>
          <w:rStyle w:val="scinsert"/>
        </w:rPr>
        <w:t xml:space="preserve"> Authorities in charge of the premises or property of a public school are prohibited from providing express permission to possess a firearm on the public school’s premises or property to a student enrolled at that school.</w:t>
      </w:r>
      <w:r>
        <w:t xml:space="preserve"> The provisions of this subsection related to any premises or property owned, operated, or controlled by a private or public school, college, university, technical college, or other post‑secondary institution, do not apply to when the </w:t>
      </w:r>
      <w:r w:rsidRPr="00A2020B">
        <w:rPr>
          <w:rStyle w:val="scinsert"/>
          <w:u w:val="none"/>
        </w:rPr>
        <w:t>firearm</w:t>
      </w:r>
      <w:r w:rsidRPr="004A6D62" w:rsidR="004A6D62">
        <w:t xml:space="preserve"> </w:t>
      </w:r>
      <w:r>
        <w:t>remains inside an attended or locked motor vehicle and is secured in a closed glove compartment, closed console, closed trunk, or in a closed container secured by an integral fastener and transported in the luggage compartment of the vehicle.</w:t>
      </w:r>
    </w:p>
    <w:p w:rsidRPr="00DF3B44" w:rsidR="007E06BB" w:rsidP="00787433" w:rsidRDefault="007E06BB" w14:paraId="6DF43FF0" w14:textId="77777777">
      <w:pPr>
        <w:pStyle w:val="scemptyline"/>
      </w:pPr>
    </w:p>
    <w:p w:rsidR="008E16D8" w:rsidP="00BB3A9F" w:rsidRDefault="008E16D8" w14:paraId="73997432" w14:textId="0EDF9389">
      <w:pPr>
        <w:pStyle w:val="scdirectionallanguage"/>
      </w:pPr>
      <w:bookmarkStart w:name="bs_num_3_723472acf" w:id="13"/>
      <w:r>
        <w:t>S</w:t>
      </w:r>
      <w:bookmarkEnd w:id="13"/>
      <w:r>
        <w:t>ECTION 3.</w:t>
      </w:r>
      <w:r>
        <w:tab/>
      </w:r>
      <w:bookmarkStart w:name="dl_1951d07b5" w:id="14"/>
      <w:r>
        <w:t>S</w:t>
      </w:r>
      <w:bookmarkEnd w:id="14"/>
      <w:r>
        <w:t>ection 16‑23‑430</w:t>
      </w:r>
      <w:r w:rsidR="002F2B1D">
        <w:t>(B)</w:t>
      </w:r>
      <w:r>
        <w:t xml:space="preserve"> of the S.C. Code</w:t>
      </w:r>
      <w:r w:rsidRPr="002F2B1D" w:rsidR="002F2B1D">
        <w:t>, as last amended by Act __, R. 121 of 2024,</w:t>
      </w:r>
      <w:r>
        <w:t xml:space="preserve"> is amended to read:</w:t>
      </w:r>
    </w:p>
    <w:p w:rsidR="008E16D8" w:rsidP="00BB3A9F" w:rsidRDefault="008E16D8" w14:paraId="610B9D0B" w14:textId="77777777">
      <w:pPr>
        <w:pStyle w:val="scemptyline"/>
      </w:pPr>
    </w:p>
    <w:p w:rsidR="008E16D8" w:rsidP="00BB3A9F" w:rsidRDefault="008E16D8" w14:paraId="03711072" w14:textId="65331C75">
      <w:pPr>
        <w:pStyle w:val="sccodifiedsection"/>
      </w:pPr>
      <w:bookmarkStart w:name="cs_T16C23N430_97feda15c" w:id="15"/>
      <w:r>
        <w:tab/>
      </w:r>
      <w:bookmarkStart w:name="ss_T16C23N430SB_lv1_353e81004" w:id="16"/>
      <w:bookmarkEnd w:id="15"/>
      <w:r>
        <w:t>(</w:t>
      </w:r>
      <w:bookmarkEnd w:id="16"/>
      <w:r>
        <w:t>B) This section does not apply when the weapon remains inside an attended or locked motor vehicle and is secured in a closed glove compartment, closed console, closed trunk, or in a closed container secured by an integral fastener and transported in the luggage compartment of the vehicle.</w:t>
      </w:r>
      <w:r w:rsidRPr="002F2B1D" w:rsidR="002F2B1D">
        <w:rPr>
          <w:rStyle w:val="scinsert"/>
        </w:rPr>
        <w:t xml:space="preserve"> The provisions of subsection (A) apply to a student enrolled in a public school even if the weapon remains inside an attended or locked motor vehicle and is secured in a closed glove compartment, closed console, closed trunk, or in a closed container secured by an integral fastener and transported in the luggage compartment of the vehicle.</w:t>
      </w:r>
    </w:p>
    <w:p w:rsidR="008E16D8" w:rsidP="00BB3A9F" w:rsidRDefault="008E16D8" w14:paraId="7D4BF43D" w14:textId="77777777">
      <w:pPr>
        <w:pStyle w:val="scemptyline"/>
      </w:pPr>
    </w:p>
    <w:p w:rsidR="00731EBD" w:rsidP="00BB3A9F" w:rsidRDefault="00731EBD" w14:paraId="4E45CD47" w14:textId="77777777">
      <w:pPr>
        <w:pStyle w:val="scdirectionallanguage"/>
      </w:pPr>
      <w:bookmarkStart w:name="bs_num_4_3230eb737" w:id="17"/>
      <w:r>
        <w:t>S</w:t>
      </w:r>
      <w:bookmarkEnd w:id="17"/>
      <w:r>
        <w:t>ECTION 4.</w:t>
      </w:r>
      <w:r>
        <w:tab/>
      </w:r>
      <w:bookmarkStart w:name="dl_9826f4960" w:id="18"/>
      <w:r>
        <w:t>A</w:t>
      </w:r>
      <w:bookmarkEnd w:id="18"/>
      <w:r>
        <w:t>rticle 4, Chapter 31, Title 23 of the S.C. Code</w:t>
      </w:r>
      <w:r w:rsidRPr="00DF635C" w:rsidR="00DF635C">
        <w:t>, as last amended by Act __, R. 121 of 2024,</w:t>
      </w:r>
      <w:r>
        <w:t xml:space="preserve"> is amended by adding:</w:t>
      </w:r>
    </w:p>
    <w:p w:rsidR="00731EBD" w:rsidP="00BB3A9F" w:rsidRDefault="00731EBD" w14:paraId="66E0F6A1" w14:textId="77777777">
      <w:pPr>
        <w:pStyle w:val="scemptyline"/>
      </w:pPr>
    </w:p>
    <w:p w:rsidR="00731EBD" w:rsidP="0083778B" w:rsidRDefault="00731EBD" w14:paraId="5F627686" w14:textId="77777777">
      <w:pPr>
        <w:pStyle w:val="sccodifiedsection"/>
      </w:pPr>
      <w:r>
        <w:tab/>
      </w:r>
      <w:bookmarkStart w:name="ns_T23C31N245_5f545b9d0" w:id="19"/>
      <w:r>
        <w:t>S</w:t>
      </w:r>
      <w:bookmarkEnd w:id="19"/>
      <w:r>
        <w:t>ection 23‑31‑245.</w:t>
      </w:r>
      <w:r>
        <w:tab/>
      </w:r>
      <w:r w:rsidRPr="00AF4847">
        <w:t xml:space="preserve">A person </w:t>
      </w:r>
      <w:r w:rsidRPr="00AF4847">
        <w:rPr>
          <w:rStyle w:val="scstrike"/>
        </w:rPr>
        <w:t xml:space="preserve">openly </w:t>
      </w:r>
      <w:r w:rsidRPr="00AF4847">
        <w:t>carrying a weapon in accordance with this article does not give a law enforcement officer reasonable suspicion or probable cause to search, detain, or arrest the person.</w:t>
      </w:r>
      <w:r>
        <w:t xml:space="preserve">  This article does not prevent a</w:t>
      </w:r>
      <w:r w:rsidRPr="00B432A9">
        <w:t xml:space="preserve"> </w:t>
      </w:r>
      <w:r>
        <w:t xml:space="preserve">law enforcement officer from searching, detaining, or arresting a person when he has a particularized and objective basis for suspecting the </w:t>
      </w:r>
      <w:proofErr w:type="gramStart"/>
      <w:r>
        <w:t>particular person</w:t>
      </w:r>
      <w:proofErr w:type="gramEnd"/>
      <w:r>
        <w:t xml:space="preserve"> stopped of criminal activity. </w:t>
      </w:r>
      <w:r>
        <w:rPr>
          <w:rStyle w:val="scstrike"/>
        </w:rPr>
        <w:t>A</w:t>
      </w:r>
      <w:r w:rsidRPr="00B432A9">
        <w:rPr>
          <w:rStyle w:val="scstrike"/>
        </w:rPr>
        <w:t xml:space="preserve"> person </w:t>
      </w:r>
      <w:r>
        <w:rPr>
          <w:rStyle w:val="scstrike"/>
        </w:rPr>
        <w:t>merely</w:t>
      </w:r>
      <w:r w:rsidRPr="00B432A9">
        <w:rPr>
          <w:rStyle w:val="scstrike"/>
        </w:rPr>
        <w:t xml:space="preserve"> carrying a weapon in accordance with this article </w:t>
      </w:r>
      <w:r>
        <w:rPr>
          <w:rStyle w:val="scstrike"/>
        </w:rPr>
        <w:t>is not sufficient to justify a search, detention, or arrest</w:t>
      </w:r>
      <w:r w:rsidRPr="00B432A9">
        <w:rPr>
          <w:rStyle w:val="scstrike"/>
        </w:rPr>
        <w:t>.</w:t>
      </w:r>
    </w:p>
    <w:p w:rsidR="00731EBD" w:rsidP="00BB3A9F" w:rsidRDefault="00731EBD" w14:paraId="5F69CC11" w14:textId="77777777">
      <w:pPr>
        <w:pStyle w:val="scemptyline"/>
      </w:pPr>
    </w:p>
    <w:p w:rsidR="00627A9F" w:rsidP="00512436" w:rsidRDefault="00627A9F" w14:paraId="63CFF765" w14:textId="3F5E1EBA">
      <w:pPr>
        <w:pStyle w:val="scdirectionallanguage"/>
      </w:pPr>
      <w:bookmarkStart w:name="bs_num_5_e597a81e1" w:id="20"/>
      <w:r>
        <w:t>S</w:t>
      </w:r>
      <w:bookmarkEnd w:id="20"/>
      <w:r>
        <w:t>ECTION 5.</w:t>
      </w:r>
      <w:r>
        <w:tab/>
      </w:r>
      <w:bookmarkStart w:name="dl_730bc34ee" w:id="21"/>
      <w:r>
        <w:t>S</w:t>
      </w:r>
      <w:bookmarkEnd w:id="21"/>
      <w:r>
        <w:t>ection 16‑23‑20</w:t>
      </w:r>
      <w:r w:rsidR="004A72E3">
        <w:t>(A)</w:t>
      </w:r>
      <w:r>
        <w:t xml:space="preserve"> of the S.C. Code </w:t>
      </w:r>
      <w:r w:rsidRPr="004A72E3" w:rsidR="004A72E3">
        <w:t>as last amended by Act __, R. 121 of 2024,</w:t>
      </w:r>
      <w:r w:rsidR="004A72E3">
        <w:t xml:space="preserve"> </w:t>
      </w:r>
      <w:r>
        <w:t>is amended to read:</w:t>
      </w:r>
    </w:p>
    <w:p w:rsidR="00627A9F" w:rsidP="00512436" w:rsidRDefault="00627A9F" w14:paraId="3C52C83D" w14:textId="77777777">
      <w:pPr>
        <w:pStyle w:val="scemptyline"/>
      </w:pPr>
    </w:p>
    <w:p w:rsidR="00627A9F" w:rsidP="00512436" w:rsidRDefault="00627A9F" w14:paraId="4ED8B13D" w14:textId="305A2F48">
      <w:pPr>
        <w:pStyle w:val="sccodifiedsection"/>
      </w:pPr>
      <w:r>
        <w:tab/>
      </w:r>
      <w:bookmarkStart w:name="cs_T16C23N20_07ce779d1" w:id="22"/>
      <w:r>
        <w:t>S</w:t>
      </w:r>
      <w:bookmarkEnd w:id="22"/>
      <w:r>
        <w:t>ection 16‑23‑20.</w:t>
      </w:r>
      <w:r>
        <w:tab/>
      </w:r>
      <w:bookmarkStart w:name="ss_T16C23N20SA_lv1_49569a51" w:id="23"/>
      <w:r w:rsidRPr="00512436">
        <w:t>(</w:t>
      </w:r>
      <w:bookmarkEnd w:id="23"/>
      <w:r w:rsidRPr="00512436">
        <w:t xml:space="preserve">A) </w:t>
      </w:r>
      <w:r>
        <w:t>It is unlawful</w:t>
      </w:r>
      <w:r w:rsidRPr="00512436">
        <w:t xml:space="preserve">, </w:t>
      </w:r>
      <w:proofErr w:type="gramStart"/>
      <w:r w:rsidRPr="00512436">
        <w:t>whether or not</w:t>
      </w:r>
      <w:proofErr w:type="gramEnd"/>
      <w:r w:rsidRPr="00512436">
        <w:t xml:space="preserve"> the person has a concealed weapon permit,</w:t>
      </w:r>
      <w:r>
        <w:t xml:space="preserve"> for </w:t>
      </w:r>
      <w:r>
        <w:lastRenderedPageBreak/>
        <w:t>anyone to carry about the person any handgun, whether concealed or not, unless otherwise specifically</w:t>
      </w:r>
      <w:r w:rsidRPr="00512436">
        <w:t xml:space="preserve"> authorized</w:t>
      </w:r>
      <w:r>
        <w:t xml:space="preserve"> by law</w:t>
      </w:r>
      <w:r w:rsidRPr="00512436">
        <w:t xml:space="preserve"> into a</w:t>
      </w:r>
      <w:r>
        <w:t>:</w:t>
      </w:r>
    </w:p>
    <w:p w:rsidRPr="00285E2E" w:rsidR="00627A9F" w:rsidP="00512436" w:rsidRDefault="00627A9F" w14:paraId="6DF70F2C" w14:textId="77777777">
      <w:pPr>
        <w:pStyle w:val="sccodifiedsection"/>
      </w:pPr>
      <w:r w:rsidRPr="00512436">
        <w:tab/>
      </w:r>
      <w:r w:rsidRPr="00512436">
        <w:tab/>
      </w:r>
      <w:bookmarkStart w:name="ss_T16C23N20S1_lv2_7407f19df" w:id="24"/>
      <w:r w:rsidRPr="00512436">
        <w:t>(</w:t>
      </w:r>
      <w:bookmarkEnd w:id="24"/>
      <w:r w:rsidRPr="00512436">
        <w:t xml:space="preserve">1) law enforcement, correctional, or detention </w:t>
      </w:r>
      <w:proofErr w:type="gramStart"/>
      <w:r w:rsidRPr="00512436">
        <w:t>facility;</w:t>
      </w:r>
      <w:proofErr w:type="gramEnd"/>
    </w:p>
    <w:p w:rsidRPr="00285E2E" w:rsidR="00627A9F" w:rsidP="00512436" w:rsidRDefault="00627A9F" w14:paraId="3A0DFD53" w14:textId="775723B4">
      <w:pPr>
        <w:pStyle w:val="sccodifiedsection"/>
      </w:pPr>
      <w:r w:rsidRPr="00512436">
        <w:tab/>
      </w:r>
      <w:r w:rsidRPr="00512436">
        <w:tab/>
      </w:r>
      <w:bookmarkStart w:name="ss_T16C23N20S2_lv2_866cd7f42" w:id="25"/>
      <w:r w:rsidRPr="00512436">
        <w:t>(</w:t>
      </w:r>
      <w:bookmarkEnd w:id="25"/>
      <w:r w:rsidRPr="00512436">
        <w:t>2) courthouse</w:t>
      </w:r>
      <w:r w:rsidRPr="00512436">
        <w:rPr>
          <w:rStyle w:val="scstrike"/>
        </w:rPr>
        <w:t xml:space="preserve">, </w:t>
      </w:r>
      <w:r w:rsidR="004A72E3">
        <w:rPr>
          <w:rStyle w:val="scinsert"/>
        </w:rPr>
        <w:t xml:space="preserve"> or</w:t>
      </w:r>
      <w:r w:rsidRPr="00512436" w:rsidR="004A72E3">
        <w:rPr>
          <w:rStyle w:val="scinsert"/>
        </w:rPr>
        <w:t xml:space="preserve"> </w:t>
      </w:r>
      <w:r w:rsidRPr="00512436">
        <w:t>courtroom</w:t>
      </w:r>
      <w:r w:rsidRPr="00512436">
        <w:rPr>
          <w:rStyle w:val="scstrike"/>
        </w:rPr>
        <w:t xml:space="preserve">, or other publicly owned building, whether owned by the State, a county, a municipality, or other political subdivision, where court is held and during the time that court is in </w:t>
      </w:r>
      <w:proofErr w:type="gramStart"/>
      <w:r w:rsidRPr="00512436">
        <w:rPr>
          <w:rStyle w:val="scstrike"/>
        </w:rPr>
        <w:t>session</w:t>
      </w:r>
      <w:r w:rsidRPr="00512436">
        <w:t>;</w:t>
      </w:r>
      <w:proofErr w:type="gramEnd"/>
    </w:p>
    <w:p w:rsidRPr="00285E2E" w:rsidR="00627A9F" w:rsidP="00512436" w:rsidRDefault="00627A9F" w14:paraId="45BC3A2F" w14:textId="55079784">
      <w:pPr>
        <w:pStyle w:val="sccodifiedsection"/>
      </w:pPr>
      <w:r w:rsidRPr="00512436">
        <w:tab/>
      </w:r>
      <w:r w:rsidRPr="00512436">
        <w:tab/>
      </w:r>
      <w:bookmarkStart w:name="ss_T16C23N20S3_lv2_9f98ff494" w:id="26"/>
      <w:r w:rsidRPr="00512436">
        <w:t>(</w:t>
      </w:r>
      <w:bookmarkEnd w:id="26"/>
      <w:r w:rsidRPr="00512436">
        <w:t xml:space="preserve">3) polling place on election </w:t>
      </w:r>
      <w:proofErr w:type="gramStart"/>
      <w:r w:rsidRPr="00512436">
        <w:t>days;</w:t>
      </w:r>
      <w:proofErr w:type="gramEnd"/>
    </w:p>
    <w:p w:rsidRPr="00285E2E" w:rsidR="00627A9F" w:rsidP="00512436" w:rsidRDefault="00627A9F" w14:paraId="6110FF87" w14:textId="77777777">
      <w:pPr>
        <w:pStyle w:val="sccodifiedsection"/>
      </w:pPr>
      <w:r w:rsidRPr="00512436">
        <w:tab/>
      </w:r>
      <w:r w:rsidRPr="00512436">
        <w:tab/>
      </w:r>
      <w:bookmarkStart w:name="ss_T16C23N20S4_lv2_29308df07" w:id="27"/>
      <w:r w:rsidRPr="00512436">
        <w:t>(</w:t>
      </w:r>
      <w:bookmarkEnd w:id="27"/>
      <w:r w:rsidRPr="00512436">
        <w:t xml:space="preserve">4) office of or business meeting of the governing body of a county, public school district, municipality, or special purpose </w:t>
      </w:r>
      <w:proofErr w:type="gramStart"/>
      <w:r w:rsidRPr="00512436">
        <w:t>district;</w:t>
      </w:r>
      <w:proofErr w:type="gramEnd"/>
    </w:p>
    <w:p w:rsidRPr="00285E2E" w:rsidR="00627A9F" w:rsidP="00512436" w:rsidRDefault="00627A9F" w14:paraId="6427D1CE" w14:textId="77777777">
      <w:pPr>
        <w:pStyle w:val="sccodifiedsection"/>
      </w:pPr>
      <w:r w:rsidRPr="00512436">
        <w:tab/>
      </w:r>
      <w:r w:rsidRPr="00512436">
        <w:tab/>
      </w:r>
      <w:bookmarkStart w:name="ss_T16C23N20S5_lv2_2a0ebbecf" w:id="28"/>
      <w:r w:rsidRPr="00512436">
        <w:t>(</w:t>
      </w:r>
      <w:bookmarkEnd w:id="28"/>
      <w:r w:rsidRPr="00512436">
        <w:t xml:space="preserve">5) school or college athletic event not related to </w:t>
      </w:r>
      <w:proofErr w:type="gramStart"/>
      <w:r w:rsidRPr="00512436">
        <w:t>firearms;</w:t>
      </w:r>
      <w:proofErr w:type="gramEnd"/>
    </w:p>
    <w:p w:rsidRPr="00285E2E" w:rsidR="00627A9F" w:rsidP="00512436" w:rsidRDefault="00627A9F" w14:paraId="66A8BE06" w14:textId="77777777">
      <w:pPr>
        <w:pStyle w:val="sccodifiedsection"/>
      </w:pPr>
      <w:r w:rsidRPr="00512436">
        <w:tab/>
      </w:r>
      <w:r w:rsidRPr="00512436">
        <w:tab/>
      </w:r>
      <w:bookmarkStart w:name="ss_T16C23N20S6_lv2_475f20f73" w:id="29"/>
      <w:r w:rsidRPr="00512436">
        <w:t>(</w:t>
      </w:r>
      <w:bookmarkEnd w:id="29"/>
      <w:r w:rsidRPr="00512436">
        <w:t xml:space="preserve">6) daycare facility or preschool </w:t>
      </w:r>
      <w:proofErr w:type="gramStart"/>
      <w:r w:rsidRPr="00512436">
        <w:t>facility;</w:t>
      </w:r>
      <w:proofErr w:type="gramEnd"/>
    </w:p>
    <w:p w:rsidRPr="00285E2E" w:rsidR="00627A9F" w:rsidP="00512436" w:rsidRDefault="00627A9F" w14:paraId="728EE57C" w14:textId="77777777">
      <w:pPr>
        <w:pStyle w:val="sccodifiedsection"/>
      </w:pPr>
      <w:r w:rsidRPr="00512436">
        <w:tab/>
      </w:r>
      <w:r w:rsidRPr="00512436">
        <w:tab/>
      </w:r>
      <w:bookmarkStart w:name="ss_T16C23N20S7_lv2_e844abae4" w:id="30"/>
      <w:r w:rsidRPr="00512436">
        <w:t>(</w:t>
      </w:r>
      <w:bookmarkEnd w:id="30"/>
      <w:r w:rsidRPr="00512436">
        <w:t xml:space="preserve">7) place where the carrying of firearms is prohibited by federal </w:t>
      </w:r>
      <w:proofErr w:type="gramStart"/>
      <w:r w:rsidRPr="00512436">
        <w:t>law;</w:t>
      </w:r>
      <w:proofErr w:type="gramEnd"/>
    </w:p>
    <w:p w:rsidRPr="00285E2E" w:rsidR="00627A9F" w:rsidP="00512436" w:rsidRDefault="00627A9F" w14:paraId="6F06C92B" w14:textId="77777777">
      <w:pPr>
        <w:pStyle w:val="sccodifiedsection"/>
      </w:pPr>
      <w:r w:rsidRPr="00512436">
        <w:tab/>
      </w:r>
      <w:r w:rsidRPr="00512436">
        <w:tab/>
      </w:r>
      <w:bookmarkStart w:name="ss_T16C23N20S8_lv2_da87d8715" w:id="31"/>
      <w:r w:rsidRPr="00512436">
        <w:t>(</w:t>
      </w:r>
      <w:bookmarkEnd w:id="31"/>
      <w:r w:rsidRPr="00512436">
        <w:t xml:space="preserve">8) church or other established religious sanctuary unless express permission is given by the appropriate church official or governing </w:t>
      </w:r>
      <w:proofErr w:type="gramStart"/>
      <w:r w:rsidRPr="00512436">
        <w:t>body;</w:t>
      </w:r>
      <w:proofErr w:type="gramEnd"/>
    </w:p>
    <w:p w:rsidRPr="00285E2E" w:rsidR="00627A9F" w:rsidP="00512436" w:rsidRDefault="00627A9F" w14:paraId="72607206" w14:textId="77777777">
      <w:pPr>
        <w:pStyle w:val="sccodifiedsection"/>
      </w:pPr>
      <w:r w:rsidRPr="00512436">
        <w:tab/>
      </w:r>
      <w:r w:rsidRPr="00512436">
        <w:tab/>
      </w:r>
      <w:bookmarkStart w:name="ss_T16C23N20S9_lv2_b80580e79" w:id="32"/>
      <w:r w:rsidRPr="00512436">
        <w:t>(</w:t>
      </w:r>
      <w:bookmarkEnd w:id="32"/>
      <w:r w:rsidRPr="00512436">
        <w:t xml:space="preserve">9) hospital, medical clinic, doctor’s office, or any other facility where medical services or procedures are performed, unless expressly authorized by the appropriate </w:t>
      </w:r>
      <w:proofErr w:type="gramStart"/>
      <w:r w:rsidRPr="00512436">
        <w:t>entity;</w:t>
      </w:r>
      <w:proofErr w:type="gramEnd"/>
    </w:p>
    <w:p w:rsidRPr="00285E2E" w:rsidR="00627A9F" w:rsidP="00512436" w:rsidRDefault="00627A9F" w14:paraId="790356AC" w14:textId="0E141E06">
      <w:pPr>
        <w:pStyle w:val="sccodifiedsection"/>
      </w:pPr>
      <w:r w:rsidRPr="00512436">
        <w:tab/>
      </w:r>
      <w:r w:rsidRPr="00512436">
        <w:tab/>
      </w:r>
      <w:bookmarkStart w:name="ss_T16C23N20S10_lv2_25e8e4300" w:id="33"/>
      <w:r w:rsidRPr="00512436">
        <w:t>(</w:t>
      </w:r>
      <w:bookmarkEnd w:id="33"/>
      <w:r w:rsidRPr="00512436">
        <w:t>10) residence or dwelling place of another person without the express permission of the owner or person in legal control or possession of the residence or dwelling place, as appropriate;</w:t>
      </w:r>
      <w:r w:rsidRPr="00512436">
        <w:rPr>
          <w:rStyle w:val="scstrike"/>
        </w:rPr>
        <w:t xml:space="preserve"> or</w:t>
      </w:r>
    </w:p>
    <w:p w:rsidR="00627A9F" w:rsidP="00512436" w:rsidRDefault="00627A9F" w14:paraId="1021067D" w14:textId="45E0590C">
      <w:pPr>
        <w:pStyle w:val="sccodifiedsection"/>
      </w:pPr>
      <w:r w:rsidRPr="00512436">
        <w:tab/>
      </w:r>
      <w:r w:rsidRPr="00512436">
        <w:tab/>
      </w:r>
      <w:bookmarkStart w:name="ss_T16C23N20S11_lv2_4e317b717" w:id="34"/>
      <w:r w:rsidRPr="00512436">
        <w:t>(</w:t>
      </w:r>
      <w:bookmarkEnd w:id="34"/>
      <w:r w:rsidRPr="00512436">
        <w:t xml:space="preserve">11) place clearly marked with a sign prohibiting the carrying of a concealable weapon on the premises in compliance with Section 23‑31‑235. A person who violates a provision of this item, whether the violation is </w:t>
      </w:r>
      <w:proofErr w:type="spellStart"/>
      <w:r w:rsidRPr="00512436">
        <w:t>wilful</w:t>
      </w:r>
      <w:proofErr w:type="spellEnd"/>
      <w:r w:rsidRPr="00512436">
        <w:t xml:space="preserve"> or not, only may be charged with a violation of Section 16‑11‑620 and must not be charged with or penalized for a violation of this subsection</w:t>
      </w:r>
      <w:r w:rsidRPr="00512436">
        <w:rPr>
          <w:rStyle w:val="scstrike"/>
        </w:rPr>
        <w:t>.</w:t>
      </w:r>
      <w:r w:rsidR="004A72E3">
        <w:rPr>
          <w:rStyle w:val="scinsert"/>
        </w:rPr>
        <w:t>; or</w:t>
      </w:r>
    </w:p>
    <w:p w:rsidRPr="00285E2E" w:rsidR="004A72E3" w:rsidP="00512436" w:rsidRDefault="004A72E3" w14:paraId="5CB79C2B" w14:textId="77E65B78">
      <w:pPr>
        <w:pStyle w:val="sccodifiedsection"/>
      </w:pPr>
      <w:r>
        <w:rPr>
          <w:rStyle w:val="scinsert"/>
        </w:rPr>
        <w:tab/>
      </w:r>
      <w:r>
        <w:rPr>
          <w:rStyle w:val="scinsert"/>
        </w:rPr>
        <w:tab/>
      </w:r>
      <w:bookmarkStart w:name="ss_T16C23N20S12_lv2_5cc69579c" w:id="35"/>
      <w:r>
        <w:rPr>
          <w:rStyle w:val="scinsert"/>
        </w:rPr>
        <w:t>(</w:t>
      </w:r>
      <w:bookmarkEnd w:id="35"/>
      <w:r>
        <w:rPr>
          <w:rStyle w:val="scinsert"/>
        </w:rPr>
        <w:t xml:space="preserve">12) publicly owned building, other than a courthouse, whether owned by the State, a county, a municipality, or </w:t>
      </w:r>
      <w:r w:rsidR="001510A6">
        <w:rPr>
          <w:rStyle w:val="scinsert"/>
        </w:rPr>
        <w:t>an</w:t>
      </w:r>
      <w:r>
        <w:rPr>
          <w:rStyle w:val="scinsert"/>
        </w:rPr>
        <w:t>other political subdivision, where court is held and during the time that court is in session.</w:t>
      </w:r>
    </w:p>
    <w:p w:rsidR="00627A9F" w:rsidP="00512436" w:rsidRDefault="00627A9F" w14:paraId="058E2FD3" w14:textId="305B999D">
      <w:pPr>
        <w:pStyle w:val="scemptyline"/>
      </w:pPr>
    </w:p>
    <w:p w:rsidRPr="00DF3B44" w:rsidR="007A10F1" w:rsidP="007A10F1" w:rsidRDefault="00E27805" w14:paraId="78C69CC3" w14:textId="77777777">
      <w:pPr>
        <w:pStyle w:val="scnoncodifiedsection"/>
      </w:pPr>
      <w:bookmarkStart w:name="bs_num_6_lastsection" w:id="36"/>
      <w:bookmarkStart w:name="eff_date_section" w:id="37"/>
      <w:r w:rsidRPr="00DF3B44">
        <w:t>S</w:t>
      </w:r>
      <w:bookmarkEnd w:id="36"/>
      <w:r w:rsidRPr="00DF3B44">
        <w:t>ECTION 6.</w:t>
      </w:r>
      <w:r w:rsidRPr="00DF3B44" w:rsidR="005D3013">
        <w:tab/>
      </w:r>
      <w:r w:rsidRPr="00DF3B44" w:rsidR="007A10F1">
        <w:t>This act takes effect upon approval by the Governor.</w:t>
      </w:r>
      <w:bookmarkEnd w:id="37"/>
    </w:p>
    <w:p w:rsidRPr="00DF3B44" w:rsidR="005516F6" w:rsidP="009E4191" w:rsidRDefault="007A10F1" w14:paraId="7678D6F4" w14:textId="77777777">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F4081">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E0279" w14:textId="77777777" w:rsidR="00564B58" w:rsidRDefault="00564B58" w:rsidP="0010329A">
      <w:pPr>
        <w:spacing w:after="0" w:line="240" w:lineRule="auto"/>
      </w:pPr>
      <w:r>
        <w:separator/>
      </w:r>
    </w:p>
    <w:p w14:paraId="45A17CDA" w14:textId="77777777" w:rsidR="00564B58" w:rsidRDefault="00564B58"/>
  </w:endnote>
  <w:endnote w:type="continuationSeparator" w:id="0">
    <w:p w14:paraId="232D8925" w14:textId="77777777" w:rsidR="00564B58" w:rsidRDefault="00564B58" w:rsidP="0010329A">
      <w:pPr>
        <w:spacing w:after="0" w:line="240" w:lineRule="auto"/>
      </w:pPr>
      <w:r>
        <w:continuationSeparator/>
      </w:r>
    </w:p>
    <w:p w14:paraId="24F30E7C" w14:textId="77777777" w:rsidR="00564B58" w:rsidRDefault="00564B58"/>
  </w:endnote>
  <w:endnote w:type="continuationNotice" w:id="1">
    <w:p w14:paraId="02A471F9"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223256"/>
      <w:docPartObj>
        <w:docPartGallery w:val="Page Numbers (Bottom of Page)"/>
        <w:docPartUnique/>
      </w:docPartObj>
    </w:sdtPr>
    <w:sdtEndPr>
      <w:rPr>
        <w:noProof/>
      </w:rPr>
    </w:sdtEndPr>
    <w:sdtContent>
      <w:p w14:paraId="56F05F59" w14:textId="77777777" w:rsidR="005F4081" w:rsidRPr="007B4AF7" w:rsidRDefault="005F4081" w:rsidP="00D14995">
        <w:pPr>
          <w:pStyle w:val="scbillfooter"/>
        </w:pPr>
        <w:sdt>
          <w:sdtPr>
            <w:alias w:val="footer_billname"/>
            <w:tag w:val="footer_billname"/>
            <w:id w:val="-1348246043"/>
            <w:lock w:val="sdtContentLocked"/>
            <w:placeholder>
              <w:docPart w:val="89D75C0FEFD547F0A6079762963A837D"/>
            </w:placeholder>
            <w:dataBinding w:prefixMappings="xmlns:ns0='http://schemas.openxmlformats.org/package/2006/metadata/lwb360-metadata' " w:xpath="/ns0:lwb360Metadata[1]/ns0:T_BILL_T_BILLNAME[1]" w:storeItemID="{A70AC2F9-CF59-46A9-A8A7-29CBD0ED4110}"/>
            <w:text/>
          </w:sdtPr>
          <w:sdtContent>
            <w:r>
              <w:t>[1158]</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626194304"/>
            <w:lock w:val="sdtContentLocked"/>
            <w:placeholder>
              <w:docPart w:val="89D75C0FEFD547F0A6079762963A837D"/>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B9E03" w14:textId="77777777" w:rsidR="00564B58" w:rsidRDefault="00564B58" w:rsidP="0010329A">
      <w:pPr>
        <w:spacing w:after="0" w:line="240" w:lineRule="auto"/>
      </w:pPr>
      <w:r>
        <w:separator/>
      </w:r>
    </w:p>
    <w:p w14:paraId="67C9B074" w14:textId="77777777" w:rsidR="00564B58" w:rsidRDefault="00564B58"/>
  </w:footnote>
  <w:footnote w:type="continuationSeparator" w:id="0">
    <w:p w14:paraId="2ACA195A" w14:textId="77777777" w:rsidR="00564B58" w:rsidRDefault="00564B58" w:rsidP="0010329A">
      <w:pPr>
        <w:spacing w:after="0" w:line="240" w:lineRule="auto"/>
      </w:pPr>
      <w:r>
        <w:continuationSeparator/>
      </w:r>
    </w:p>
    <w:p w14:paraId="263B538F" w14:textId="77777777" w:rsidR="00564B58" w:rsidRDefault="00564B58"/>
  </w:footnote>
  <w:footnote w:type="continuationNotice" w:id="1">
    <w:p w14:paraId="4912C36E"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89E3" w14:textId="77777777" w:rsidR="005F4081" w:rsidRDefault="005F4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91A"/>
    <w:rsid w:val="00020B5D"/>
    <w:rsid w:val="00021A5C"/>
    <w:rsid w:val="00026421"/>
    <w:rsid w:val="00030409"/>
    <w:rsid w:val="00037492"/>
    <w:rsid w:val="00037F04"/>
    <w:rsid w:val="000404BF"/>
    <w:rsid w:val="00044B84"/>
    <w:rsid w:val="000479D0"/>
    <w:rsid w:val="00062670"/>
    <w:rsid w:val="00062F4E"/>
    <w:rsid w:val="000633E0"/>
    <w:rsid w:val="0006464F"/>
    <w:rsid w:val="0006691B"/>
    <w:rsid w:val="00066B54"/>
    <w:rsid w:val="00066F23"/>
    <w:rsid w:val="000673D6"/>
    <w:rsid w:val="00072FCD"/>
    <w:rsid w:val="000742A5"/>
    <w:rsid w:val="00074A4F"/>
    <w:rsid w:val="00077B65"/>
    <w:rsid w:val="00083C2E"/>
    <w:rsid w:val="000A3C25"/>
    <w:rsid w:val="000B26D4"/>
    <w:rsid w:val="000B4C02"/>
    <w:rsid w:val="000B5B4A"/>
    <w:rsid w:val="000B7E77"/>
    <w:rsid w:val="000B7FE1"/>
    <w:rsid w:val="000C3E88"/>
    <w:rsid w:val="000C46B9"/>
    <w:rsid w:val="000C58E4"/>
    <w:rsid w:val="000C6F9A"/>
    <w:rsid w:val="000D2F44"/>
    <w:rsid w:val="000D33E4"/>
    <w:rsid w:val="000D77BE"/>
    <w:rsid w:val="000E578A"/>
    <w:rsid w:val="000F2250"/>
    <w:rsid w:val="0010329A"/>
    <w:rsid w:val="00105756"/>
    <w:rsid w:val="001164F9"/>
    <w:rsid w:val="0011719C"/>
    <w:rsid w:val="00140049"/>
    <w:rsid w:val="00146346"/>
    <w:rsid w:val="001510A6"/>
    <w:rsid w:val="00171601"/>
    <w:rsid w:val="001730EB"/>
    <w:rsid w:val="00173276"/>
    <w:rsid w:val="00177140"/>
    <w:rsid w:val="0019025B"/>
    <w:rsid w:val="001921F0"/>
    <w:rsid w:val="00192AF7"/>
    <w:rsid w:val="00197366"/>
    <w:rsid w:val="001A136C"/>
    <w:rsid w:val="001B6DA2"/>
    <w:rsid w:val="001C1BDB"/>
    <w:rsid w:val="001C25EC"/>
    <w:rsid w:val="001D2EDD"/>
    <w:rsid w:val="001F2A41"/>
    <w:rsid w:val="001F313F"/>
    <w:rsid w:val="001F331D"/>
    <w:rsid w:val="001F394C"/>
    <w:rsid w:val="002006B7"/>
    <w:rsid w:val="002038AA"/>
    <w:rsid w:val="00204FCE"/>
    <w:rsid w:val="002114C8"/>
    <w:rsid w:val="0021166F"/>
    <w:rsid w:val="0021348E"/>
    <w:rsid w:val="002162DF"/>
    <w:rsid w:val="002211DF"/>
    <w:rsid w:val="00226317"/>
    <w:rsid w:val="002277DB"/>
    <w:rsid w:val="00230038"/>
    <w:rsid w:val="002307AE"/>
    <w:rsid w:val="00233975"/>
    <w:rsid w:val="00236D73"/>
    <w:rsid w:val="00245C1D"/>
    <w:rsid w:val="00257F60"/>
    <w:rsid w:val="002625EA"/>
    <w:rsid w:val="00262AC5"/>
    <w:rsid w:val="00264AE9"/>
    <w:rsid w:val="00266EB1"/>
    <w:rsid w:val="00275AE6"/>
    <w:rsid w:val="002836D8"/>
    <w:rsid w:val="002A7989"/>
    <w:rsid w:val="002B02F3"/>
    <w:rsid w:val="002B3350"/>
    <w:rsid w:val="002C3463"/>
    <w:rsid w:val="002D266D"/>
    <w:rsid w:val="002D5B3D"/>
    <w:rsid w:val="002D7447"/>
    <w:rsid w:val="002E315A"/>
    <w:rsid w:val="002E4F8C"/>
    <w:rsid w:val="002F2B1D"/>
    <w:rsid w:val="002F560C"/>
    <w:rsid w:val="002F5847"/>
    <w:rsid w:val="00300034"/>
    <w:rsid w:val="00300AD0"/>
    <w:rsid w:val="0030425A"/>
    <w:rsid w:val="00314B80"/>
    <w:rsid w:val="003421F1"/>
    <w:rsid w:val="0034279C"/>
    <w:rsid w:val="00354F64"/>
    <w:rsid w:val="003559A1"/>
    <w:rsid w:val="00361563"/>
    <w:rsid w:val="00363411"/>
    <w:rsid w:val="00371D36"/>
    <w:rsid w:val="00373E17"/>
    <w:rsid w:val="003775E6"/>
    <w:rsid w:val="00381998"/>
    <w:rsid w:val="00391988"/>
    <w:rsid w:val="003A5F1C"/>
    <w:rsid w:val="003C3E2E"/>
    <w:rsid w:val="003C48C3"/>
    <w:rsid w:val="003D4A3C"/>
    <w:rsid w:val="003D55B2"/>
    <w:rsid w:val="003D66DD"/>
    <w:rsid w:val="003E0033"/>
    <w:rsid w:val="003E5452"/>
    <w:rsid w:val="003E7165"/>
    <w:rsid w:val="003E7FF6"/>
    <w:rsid w:val="004046B5"/>
    <w:rsid w:val="00406F27"/>
    <w:rsid w:val="004141B8"/>
    <w:rsid w:val="004203B9"/>
    <w:rsid w:val="00432135"/>
    <w:rsid w:val="00446987"/>
    <w:rsid w:val="00446D28"/>
    <w:rsid w:val="00466CD0"/>
    <w:rsid w:val="00473583"/>
    <w:rsid w:val="004758A5"/>
    <w:rsid w:val="00476C26"/>
    <w:rsid w:val="00477F32"/>
    <w:rsid w:val="004801BE"/>
    <w:rsid w:val="00481850"/>
    <w:rsid w:val="004851A0"/>
    <w:rsid w:val="0048575F"/>
    <w:rsid w:val="0048627F"/>
    <w:rsid w:val="004932AB"/>
    <w:rsid w:val="0049497E"/>
    <w:rsid w:val="00494BEF"/>
    <w:rsid w:val="004A5512"/>
    <w:rsid w:val="004A6BE5"/>
    <w:rsid w:val="004A6D62"/>
    <w:rsid w:val="004A72E3"/>
    <w:rsid w:val="004B0C18"/>
    <w:rsid w:val="004C1A04"/>
    <w:rsid w:val="004C20BC"/>
    <w:rsid w:val="004C5C9A"/>
    <w:rsid w:val="004D1442"/>
    <w:rsid w:val="004D3DCB"/>
    <w:rsid w:val="004E1946"/>
    <w:rsid w:val="004E66E9"/>
    <w:rsid w:val="004E7DDE"/>
    <w:rsid w:val="004F0090"/>
    <w:rsid w:val="004F039C"/>
    <w:rsid w:val="004F172C"/>
    <w:rsid w:val="004F24EE"/>
    <w:rsid w:val="005002ED"/>
    <w:rsid w:val="00500DBC"/>
    <w:rsid w:val="005102BE"/>
    <w:rsid w:val="00517E2E"/>
    <w:rsid w:val="0052049E"/>
    <w:rsid w:val="00523F7F"/>
    <w:rsid w:val="00524D54"/>
    <w:rsid w:val="005407C2"/>
    <w:rsid w:val="0054531B"/>
    <w:rsid w:val="00546C24"/>
    <w:rsid w:val="005476FF"/>
    <w:rsid w:val="005516F6"/>
    <w:rsid w:val="00552842"/>
    <w:rsid w:val="00554E89"/>
    <w:rsid w:val="00555EF5"/>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3FCF"/>
    <w:rsid w:val="005F137A"/>
    <w:rsid w:val="005F4081"/>
    <w:rsid w:val="005F76B0"/>
    <w:rsid w:val="005F7F61"/>
    <w:rsid w:val="00604429"/>
    <w:rsid w:val="006067B0"/>
    <w:rsid w:val="00606A8B"/>
    <w:rsid w:val="00611EBA"/>
    <w:rsid w:val="006213A8"/>
    <w:rsid w:val="00623BEA"/>
    <w:rsid w:val="00627A9F"/>
    <w:rsid w:val="006347E9"/>
    <w:rsid w:val="00640C87"/>
    <w:rsid w:val="006454BB"/>
    <w:rsid w:val="00657CF4"/>
    <w:rsid w:val="00661463"/>
    <w:rsid w:val="00663B8D"/>
    <w:rsid w:val="00663E00"/>
    <w:rsid w:val="00664F48"/>
    <w:rsid w:val="00664FAD"/>
    <w:rsid w:val="0067345B"/>
    <w:rsid w:val="00683986"/>
    <w:rsid w:val="00685035"/>
    <w:rsid w:val="00685406"/>
    <w:rsid w:val="00685770"/>
    <w:rsid w:val="00690DBA"/>
    <w:rsid w:val="006964F9"/>
    <w:rsid w:val="00696F1C"/>
    <w:rsid w:val="00697A92"/>
    <w:rsid w:val="006A395F"/>
    <w:rsid w:val="006A65E2"/>
    <w:rsid w:val="006B37BD"/>
    <w:rsid w:val="006C092D"/>
    <w:rsid w:val="006C099D"/>
    <w:rsid w:val="006C18F0"/>
    <w:rsid w:val="006C7E01"/>
    <w:rsid w:val="006D64A5"/>
    <w:rsid w:val="006E0935"/>
    <w:rsid w:val="006E12FE"/>
    <w:rsid w:val="006E353F"/>
    <w:rsid w:val="006E35AB"/>
    <w:rsid w:val="006F37F6"/>
    <w:rsid w:val="00711AA9"/>
    <w:rsid w:val="00722155"/>
    <w:rsid w:val="00731EBD"/>
    <w:rsid w:val="00737F19"/>
    <w:rsid w:val="00756A37"/>
    <w:rsid w:val="00772929"/>
    <w:rsid w:val="00772BDF"/>
    <w:rsid w:val="00782BF8"/>
    <w:rsid w:val="00783C75"/>
    <w:rsid w:val="007849D9"/>
    <w:rsid w:val="007852AF"/>
    <w:rsid w:val="00787433"/>
    <w:rsid w:val="007916D2"/>
    <w:rsid w:val="007A10F1"/>
    <w:rsid w:val="007A3D50"/>
    <w:rsid w:val="007B2D29"/>
    <w:rsid w:val="007B412F"/>
    <w:rsid w:val="007B4AF7"/>
    <w:rsid w:val="007B4DBF"/>
    <w:rsid w:val="007C5458"/>
    <w:rsid w:val="007C734B"/>
    <w:rsid w:val="007D2C67"/>
    <w:rsid w:val="007E06BB"/>
    <w:rsid w:val="007E602F"/>
    <w:rsid w:val="007F50D1"/>
    <w:rsid w:val="00816D52"/>
    <w:rsid w:val="00825C23"/>
    <w:rsid w:val="00831048"/>
    <w:rsid w:val="00834272"/>
    <w:rsid w:val="0083778B"/>
    <w:rsid w:val="00855912"/>
    <w:rsid w:val="00856949"/>
    <w:rsid w:val="008625C1"/>
    <w:rsid w:val="00872276"/>
    <w:rsid w:val="0087671D"/>
    <w:rsid w:val="008806F9"/>
    <w:rsid w:val="00887957"/>
    <w:rsid w:val="008A57E3"/>
    <w:rsid w:val="008B5BF4"/>
    <w:rsid w:val="008C0CEE"/>
    <w:rsid w:val="008C1B18"/>
    <w:rsid w:val="008D46EC"/>
    <w:rsid w:val="008E0E25"/>
    <w:rsid w:val="008E16D8"/>
    <w:rsid w:val="008E4B41"/>
    <w:rsid w:val="008E61A1"/>
    <w:rsid w:val="009050CA"/>
    <w:rsid w:val="00917EA3"/>
    <w:rsid w:val="00917EE0"/>
    <w:rsid w:val="00921C89"/>
    <w:rsid w:val="009221E5"/>
    <w:rsid w:val="00922C84"/>
    <w:rsid w:val="00926966"/>
    <w:rsid w:val="00926D03"/>
    <w:rsid w:val="00934036"/>
    <w:rsid w:val="00934889"/>
    <w:rsid w:val="009450A9"/>
    <w:rsid w:val="0094541D"/>
    <w:rsid w:val="009473EA"/>
    <w:rsid w:val="00954E7E"/>
    <w:rsid w:val="009554D9"/>
    <w:rsid w:val="009572F9"/>
    <w:rsid w:val="00960D0F"/>
    <w:rsid w:val="0098366F"/>
    <w:rsid w:val="00983A03"/>
    <w:rsid w:val="00986063"/>
    <w:rsid w:val="00991F67"/>
    <w:rsid w:val="00992876"/>
    <w:rsid w:val="009A02F7"/>
    <w:rsid w:val="009A0DCE"/>
    <w:rsid w:val="009A22CD"/>
    <w:rsid w:val="009A3209"/>
    <w:rsid w:val="009A3E4B"/>
    <w:rsid w:val="009B35FD"/>
    <w:rsid w:val="009B6815"/>
    <w:rsid w:val="009D2967"/>
    <w:rsid w:val="009D3C2B"/>
    <w:rsid w:val="009D6D7B"/>
    <w:rsid w:val="009E4191"/>
    <w:rsid w:val="009F068E"/>
    <w:rsid w:val="009F2AB1"/>
    <w:rsid w:val="009F4FAF"/>
    <w:rsid w:val="009F68F1"/>
    <w:rsid w:val="00A04529"/>
    <w:rsid w:val="00A0584B"/>
    <w:rsid w:val="00A17135"/>
    <w:rsid w:val="00A2020B"/>
    <w:rsid w:val="00A21A6F"/>
    <w:rsid w:val="00A23442"/>
    <w:rsid w:val="00A24E56"/>
    <w:rsid w:val="00A26A62"/>
    <w:rsid w:val="00A35A9B"/>
    <w:rsid w:val="00A4070E"/>
    <w:rsid w:val="00A40CA0"/>
    <w:rsid w:val="00A504A7"/>
    <w:rsid w:val="00A53677"/>
    <w:rsid w:val="00A53BF2"/>
    <w:rsid w:val="00A60D68"/>
    <w:rsid w:val="00A73EFA"/>
    <w:rsid w:val="00A77A3B"/>
    <w:rsid w:val="00A92F6F"/>
    <w:rsid w:val="00A97523"/>
    <w:rsid w:val="00AA0F07"/>
    <w:rsid w:val="00AA75F5"/>
    <w:rsid w:val="00AA7824"/>
    <w:rsid w:val="00AB0FA3"/>
    <w:rsid w:val="00AB73BF"/>
    <w:rsid w:val="00AC1BA0"/>
    <w:rsid w:val="00AC335C"/>
    <w:rsid w:val="00AC463E"/>
    <w:rsid w:val="00AD3BE2"/>
    <w:rsid w:val="00AD3E3D"/>
    <w:rsid w:val="00AE06E4"/>
    <w:rsid w:val="00AE1EE4"/>
    <w:rsid w:val="00AE36EC"/>
    <w:rsid w:val="00AE7406"/>
    <w:rsid w:val="00AF1688"/>
    <w:rsid w:val="00AF46E6"/>
    <w:rsid w:val="00AF5139"/>
    <w:rsid w:val="00B06EDA"/>
    <w:rsid w:val="00B1161F"/>
    <w:rsid w:val="00B11661"/>
    <w:rsid w:val="00B269DB"/>
    <w:rsid w:val="00B32B4D"/>
    <w:rsid w:val="00B40B90"/>
    <w:rsid w:val="00B4137E"/>
    <w:rsid w:val="00B441D4"/>
    <w:rsid w:val="00B54DF7"/>
    <w:rsid w:val="00B56223"/>
    <w:rsid w:val="00B56E79"/>
    <w:rsid w:val="00B57AA7"/>
    <w:rsid w:val="00B637AA"/>
    <w:rsid w:val="00B63BE2"/>
    <w:rsid w:val="00B64F56"/>
    <w:rsid w:val="00B7592C"/>
    <w:rsid w:val="00B809D3"/>
    <w:rsid w:val="00B84B66"/>
    <w:rsid w:val="00B85475"/>
    <w:rsid w:val="00B901DA"/>
    <w:rsid w:val="00B9090A"/>
    <w:rsid w:val="00B92196"/>
    <w:rsid w:val="00B9228D"/>
    <w:rsid w:val="00B929EC"/>
    <w:rsid w:val="00BA1E3C"/>
    <w:rsid w:val="00BB0725"/>
    <w:rsid w:val="00BC408A"/>
    <w:rsid w:val="00BC5023"/>
    <w:rsid w:val="00BC556C"/>
    <w:rsid w:val="00BC6330"/>
    <w:rsid w:val="00BD42DA"/>
    <w:rsid w:val="00BD4684"/>
    <w:rsid w:val="00BE057A"/>
    <w:rsid w:val="00BE08A7"/>
    <w:rsid w:val="00BE4391"/>
    <w:rsid w:val="00BF3E48"/>
    <w:rsid w:val="00BF5AD9"/>
    <w:rsid w:val="00C002DF"/>
    <w:rsid w:val="00C10748"/>
    <w:rsid w:val="00C15F1B"/>
    <w:rsid w:val="00C16288"/>
    <w:rsid w:val="00C17D1D"/>
    <w:rsid w:val="00C42794"/>
    <w:rsid w:val="00C45923"/>
    <w:rsid w:val="00C543E7"/>
    <w:rsid w:val="00C70225"/>
    <w:rsid w:val="00C72198"/>
    <w:rsid w:val="00C73C7D"/>
    <w:rsid w:val="00C75005"/>
    <w:rsid w:val="00C970DF"/>
    <w:rsid w:val="00CA2DA3"/>
    <w:rsid w:val="00CA7E71"/>
    <w:rsid w:val="00CB2673"/>
    <w:rsid w:val="00CB701D"/>
    <w:rsid w:val="00CC3F0E"/>
    <w:rsid w:val="00CC5377"/>
    <w:rsid w:val="00CD08C9"/>
    <w:rsid w:val="00CD1FE8"/>
    <w:rsid w:val="00CD38CD"/>
    <w:rsid w:val="00CD3E0C"/>
    <w:rsid w:val="00CD5565"/>
    <w:rsid w:val="00CD616C"/>
    <w:rsid w:val="00CE46CB"/>
    <w:rsid w:val="00CF68D6"/>
    <w:rsid w:val="00CF7B4A"/>
    <w:rsid w:val="00D009F8"/>
    <w:rsid w:val="00D078DA"/>
    <w:rsid w:val="00D14995"/>
    <w:rsid w:val="00D204F2"/>
    <w:rsid w:val="00D21AC0"/>
    <w:rsid w:val="00D2455C"/>
    <w:rsid w:val="00D25023"/>
    <w:rsid w:val="00D27F8C"/>
    <w:rsid w:val="00D33843"/>
    <w:rsid w:val="00D54A6F"/>
    <w:rsid w:val="00D54B9D"/>
    <w:rsid w:val="00D57D57"/>
    <w:rsid w:val="00D62E42"/>
    <w:rsid w:val="00D772FB"/>
    <w:rsid w:val="00D87DBC"/>
    <w:rsid w:val="00DA1AA0"/>
    <w:rsid w:val="00DA512B"/>
    <w:rsid w:val="00DC3954"/>
    <w:rsid w:val="00DC3D22"/>
    <w:rsid w:val="00DC44A8"/>
    <w:rsid w:val="00DD011E"/>
    <w:rsid w:val="00DE4BEE"/>
    <w:rsid w:val="00DE5B3D"/>
    <w:rsid w:val="00DE7112"/>
    <w:rsid w:val="00DF19BE"/>
    <w:rsid w:val="00DF3B44"/>
    <w:rsid w:val="00DF597F"/>
    <w:rsid w:val="00DF635C"/>
    <w:rsid w:val="00E03F32"/>
    <w:rsid w:val="00E1372E"/>
    <w:rsid w:val="00E14F06"/>
    <w:rsid w:val="00E21D30"/>
    <w:rsid w:val="00E24D9A"/>
    <w:rsid w:val="00E27805"/>
    <w:rsid w:val="00E27A11"/>
    <w:rsid w:val="00E30497"/>
    <w:rsid w:val="00E34690"/>
    <w:rsid w:val="00E358A2"/>
    <w:rsid w:val="00E35C9A"/>
    <w:rsid w:val="00E3771B"/>
    <w:rsid w:val="00E40979"/>
    <w:rsid w:val="00E43F26"/>
    <w:rsid w:val="00E479A5"/>
    <w:rsid w:val="00E52A36"/>
    <w:rsid w:val="00E60C0B"/>
    <w:rsid w:val="00E6378B"/>
    <w:rsid w:val="00E63EC3"/>
    <w:rsid w:val="00E653DA"/>
    <w:rsid w:val="00E65958"/>
    <w:rsid w:val="00E84FE5"/>
    <w:rsid w:val="00E86634"/>
    <w:rsid w:val="00E879A5"/>
    <w:rsid w:val="00E879FC"/>
    <w:rsid w:val="00EA2574"/>
    <w:rsid w:val="00EA2F1F"/>
    <w:rsid w:val="00EA3F2E"/>
    <w:rsid w:val="00EA57EC"/>
    <w:rsid w:val="00EB120E"/>
    <w:rsid w:val="00EB34C8"/>
    <w:rsid w:val="00EB46E2"/>
    <w:rsid w:val="00EC0045"/>
    <w:rsid w:val="00ED452E"/>
    <w:rsid w:val="00EE049E"/>
    <w:rsid w:val="00EE2945"/>
    <w:rsid w:val="00EE3CDA"/>
    <w:rsid w:val="00EE4735"/>
    <w:rsid w:val="00EE73F5"/>
    <w:rsid w:val="00EF37A8"/>
    <w:rsid w:val="00EF531F"/>
    <w:rsid w:val="00F041A2"/>
    <w:rsid w:val="00F05FE8"/>
    <w:rsid w:val="00F06D86"/>
    <w:rsid w:val="00F13D87"/>
    <w:rsid w:val="00F149E5"/>
    <w:rsid w:val="00F15E33"/>
    <w:rsid w:val="00F17DA2"/>
    <w:rsid w:val="00F22EC0"/>
    <w:rsid w:val="00F25C47"/>
    <w:rsid w:val="00F27D7B"/>
    <w:rsid w:val="00F31D34"/>
    <w:rsid w:val="00F342A1"/>
    <w:rsid w:val="00F36FBA"/>
    <w:rsid w:val="00F44CEF"/>
    <w:rsid w:val="00F44D36"/>
    <w:rsid w:val="00F46262"/>
    <w:rsid w:val="00F4795D"/>
    <w:rsid w:val="00F50A61"/>
    <w:rsid w:val="00F525CD"/>
    <w:rsid w:val="00F5286C"/>
    <w:rsid w:val="00F52E12"/>
    <w:rsid w:val="00F638CA"/>
    <w:rsid w:val="00F657C5"/>
    <w:rsid w:val="00F65B95"/>
    <w:rsid w:val="00F7296B"/>
    <w:rsid w:val="00F900B4"/>
    <w:rsid w:val="00FA0F2E"/>
    <w:rsid w:val="00FA4826"/>
    <w:rsid w:val="00FA4DB1"/>
    <w:rsid w:val="00FB3A47"/>
    <w:rsid w:val="00FB3F2A"/>
    <w:rsid w:val="00FC3593"/>
    <w:rsid w:val="00FC390C"/>
    <w:rsid w:val="00FD117D"/>
    <w:rsid w:val="00FD61A7"/>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DC9329"/>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14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177140"/>
    <w:rPr>
      <w:rFonts w:ascii="Times New Roman" w:hAnsi="Times New Roman"/>
      <w:b w:val="0"/>
      <w:i w:val="0"/>
      <w:sz w:val="22"/>
    </w:rPr>
  </w:style>
  <w:style w:type="paragraph" w:styleId="NoSpacing">
    <w:name w:val="No Spacing"/>
    <w:uiPriority w:val="1"/>
    <w:qFormat/>
    <w:rsid w:val="00177140"/>
    <w:pPr>
      <w:spacing w:after="0" w:line="240" w:lineRule="auto"/>
    </w:pPr>
  </w:style>
  <w:style w:type="paragraph" w:customStyle="1" w:styleId="scemptylineheader">
    <w:name w:val="sc_emptyline_header"/>
    <w:qFormat/>
    <w:rsid w:val="00177140"/>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177140"/>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77140"/>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77140"/>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17714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1771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177140"/>
    <w:rPr>
      <w:color w:val="808080"/>
    </w:rPr>
  </w:style>
  <w:style w:type="paragraph" w:customStyle="1" w:styleId="scdirectionallanguage">
    <w:name w:val="sc_directional_language"/>
    <w:qFormat/>
    <w:rsid w:val="0017714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771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77140"/>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177140"/>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77140"/>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1771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177140"/>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177140"/>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77140"/>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7714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17714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77140"/>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177140"/>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17714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177140"/>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177140"/>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177140"/>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177140"/>
    <w:rPr>
      <w:rFonts w:ascii="Times New Roman" w:hAnsi="Times New Roman"/>
      <w:color w:val="auto"/>
      <w:sz w:val="22"/>
    </w:rPr>
  </w:style>
  <w:style w:type="paragraph" w:customStyle="1" w:styleId="scclippagebillheader">
    <w:name w:val="sc_clip_page_bill_header"/>
    <w:qFormat/>
    <w:rsid w:val="00177140"/>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177140"/>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177140"/>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77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140"/>
    <w:rPr>
      <w:lang w:val="en-US"/>
    </w:rPr>
  </w:style>
  <w:style w:type="paragraph" w:styleId="Footer">
    <w:name w:val="footer"/>
    <w:basedOn w:val="Normal"/>
    <w:link w:val="FooterChar"/>
    <w:uiPriority w:val="99"/>
    <w:unhideWhenUsed/>
    <w:rsid w:val="00177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140"/>
    <w:rPr>
      <w:lang w:val="en-US"/>
    </w:rPr>
  </w:style>
  <w:style w:type="paragraph" w:styleId="ListParagraph">
    <w:name w:val="List Paragraph"/>
    <w:basedOn w:val="Normal"/>
    <w:uiPriority w:val="34"/>
    <w:qFormat/>
    <w:rsid w:val="00177140"/>
    <w:pPr>
      <w:ind w:left="720"/>
      <w:contextualSpacing/>
    </w:pPr>
  </w:style>
  <w:style w:type="paragraph" w:customStyle="1" w:styleId="scbillfooter">
    <w:name w:val="sc_bill_footer"/>
    <w:qFormat/>
    <w:rsid w:val="00177140"/>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177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177140"/>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7714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1771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771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1771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1771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1771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177140"/>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1771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177140"/>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1771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177140"/>
    <w:pPr>
      <w:widowControl w:val="0"/>
      <w:suppressAutoHyphens/>
      <w:spacing w:after="0" w:line="360" w:lineRule="auto"/>
    </w:pPr>
    <w:rPr>
      <w:rFonts w:ascii="Times New Roman" w:hAnsi="Times New Roman"/>
      <w:lang w:val="en-US"/>
    </w:rPr>
  </w:style>
  <w:style w:type="paragraph" w:customStyle="1" w:styleId="sctableln">
    <w:name w:val="sc_table_ln"/>
    <w:qFormat/>
    <w:rsid w:val="00177140"/>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77140"/>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177140"/>
    <w:rPr>
      <w:strike/>
      <w:dstrike w:val="0"/>
    </w:rPr>
  </w:style>
  <w:style w:type="character" w:customStyle="1" w:styleId="scinsert">
    <w:name w:val="sc_insert"/>
    <w:uiPriority w:val="1"/>
    <w:qFormat/>
    <w:rsid w:val="00177140"/>
    <w:rPr>
      <w:caps w:val="0"/>
      <w:smallCaps w:val="0"/>
      <w:strike w:val="0"/>
      <w:dstrike w:val="0"/>
      <w:vanish w:val="0"/>
      <w:u w:val="single"/>
      <w:vertAlign w:val="baseline"/>
    </w:rPr>
  </w:style>
  <w:style w:type="character" w:customStyle="1" w:styleId="scinsertred">
    <w:name w:val="sc_insert_red"/>
    <w:uiPriority w:val="1"/>
    <w:qFormat/>
    <w:rsid w:val="00177140"/>
    <w:rPr>
      <w:caps w:val="0"/>
      <w:smallCaps w:val="0"/>
      <w:strike w:val="0"/>
      <w:dstrike w:val="0"/>
      <w:vanish w:val="0"/>
      <w:color w:val="FF0000"/>
      <w:u w:val="single"/>
      <w:vertAlign w:val="baseline"/>
    </w:rPr>
  </w:style>
  <w:style w:type="character" w:customStyle="1" w:styleId="scinsertblue">
    <w:name w:val="sc_insert_blue"/>
    <w:uiPriority w:val="1"/>
    <w:qFormat/>
    <w:rsid w:val="00177140"/>
    <w:rPr>
      <w:caps w:val="0"/>
      <w:smallCaps w:val="0"/>
      <w:strike w:val="0"/>
      <w:dstrike w:val="0"/>
      <w:vanish w:val="0"/>
      <w:color w:val="0070C0"/>
      <w:u w:val="single"/>
      <w:vertAlign w:val="baseline"/>
    </w:rPr>
  </w:style>
  <w:style w:type="character" w:customStyle="1" w:styleId="scstrikered">
    <w:name w:val="sc_strike_red"/>
    <w:uiPriority w:val="1"/>
    <w:qFormat/>
    <w:rsid w:val="00177140"/>
    <w:rPr>
      <w:strike/>
      <w:dstrike w:val="0"/>
      <w:color w:val="FF0000"/>
    </w:rPr>
  </w:style>
  <w:style w:type="character" w:customStyle="1" w:styleId="scstrikeblue">
    <w:name w:val="sc_strike_blue"/>
    <w:uiPriority w:val="1"/>
    <w:qFormat/>
    <w:rsid w:val="00177140"/>
    <w:rPr>
      <w:strike/>
      <w:dstrike w:val="0"/>
      <w:color w:val="0070C0"/>
    </w:rPr>
  </w:style>
  <w:style w:type="character" w:customStyle="1" w:styleId="scinsertbluenounderline">
    <w:name w:val="sc_insert_blue_no_underline"/>
    <w:uiPriority w:val="1"/>
    <w:qFormat/>
    <w:rsid w:val="00177140"/>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77140"/>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177140"/>
    <w:rPr>
      <w:strike/>
      <w:dstrike w:val="0"/>
      <w:color w:val="0070C0"/>
      <w:lang w:val="en-US"/>
    </w:rPr>
  </w:style>
  <w:style w:type="character" w:customStyle="1" w:styleId="scstrikerednoncodified">
    <w:name w:val="sc_strike_red_non_codified"/>
    <w:uiPriority w:val="1"/>
    <w:qFormat/>
    <w:rsid w:val="00177140"/>
    <w:rPr>
      <w:strike/>
      <w:dstrike w:val="0"/>
      <w:color w:val="FF0000"/>
    </w:rPr>
  </w:style>
  <w:style w:type="paragraph" w:customStyle="1" w:styleId="scbillsiglines">
    <w:name w:val="sc_bill_sig_lines"/>
    <w:qFormat/>
    <w:rsid w:val="00177140"/>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77140"/>
    <w:rPr>
      <w:bdr w:val="none" w:sz="0" w:space="0" w:color="auto"/>
      <w:shd w:val="clear" w:color="auto" w:fill="FEC6C6"/>
    </w:rPr>
  </w:style>
  <w:style w:type="character" w:customStyle="1" w:styleId="screstoreblue">
    <w:name w:val="sc_restore_blue"/>
    <w:uiPriority w:val="1"/>
    <w:qFormat/>
    <w:rsid w:val="00177140"/>
    <w:rPr>
      <w:color w:val="4472C4" w:themeColor="accent1"/>
      <w:bdr w:val="none" w:sz="0" w:space="0" w:color="auto"/>
      <w:shd w:val="clear" w:color="auto" w:fill="auto"/>
    </w:rPr>
  </w:style>
  <w:style w:type="character" w:customStyle="1" w:styleId="screstorered">
    <w:name w:val="sc_restore_red"/>
    <w:uiPriority w:val="1"/>
    <w:qFormat/>
    <w:rsid w:val="00177140"/>
    <w:rPr>
      <w:color w:val="FF0000"/>
      <w:bdr w:val="none" w:sz="0" w:space="0" w:color="auto"/>
      <w:shd w:val="clear" w:color="auto" w:fill="auto"/>
    </w:rPr>
  </w:style>
  <w:style w:type="character" w:customStyle="1" w:styleId="scstrikenewblue">
    <w:name w:val="sc_strike_new_blue"/>
    <w:uiPriority w:val="1"/>
    <w:qFormat/>
    <w:rsid w:val="00177140"/>
    <w:rPr>
      <w:strike w:val="0"/>
      <w:dstrike/>
      <w:color w:val="0070C0"/>
      <w:u w:val="none"/>
    </w:rPr>
  </w:style>
  <w:style w:type="character" w:customStyle="1" w:styleId="scstrikenewred">
    <w:name w:val="sc_strike_new_red"/>
    <w:uiPriority w:val="1"/>
    <w:qFormat/>
    <w:rsid w:val="00177140"/>
    <w:rPr>
      <w:strike w:val="0"/>
      <w:dstrike/>
      <w:color w:val="FF0000"/>
      <w:u w:val="none"/>
    </w:rPr>
  </w:style>
  <w:style w:type="character" w:customStyle="1" w:styleId="scamendsenate">
    <w:name w:val="sc_amend_senate"/>
    <w:uiPriority w:val="1"/>
    <w:qFormat/>
    <w:rsid w:val="00177140"/>
    <w:rPr>
      <w:bdr w:val="none" w:sz="0" w:space="0" w:color="auto"/>
      <w:shd w:val="clear" w:color="auto" w:fill="FFF2CC" w:themeFill="accent4" w:themeFillTint="33"/>
    </w:rPr>
  </w:style>
  <w:style w:type="character" w:customStyle="1" w:styleId="scamendhouse">
    <w:name w:val="sc_amend_house"/>
    <w:uiPriority w:val="1"/>
    <w:qFormat/>
    <w:rsid w:val="00177140"/>
    <w:rPr>
      <w:bdr w:val="none" w:sz="0" w:space="0" w:color="auto"/>
      <w:shd w:val="clear" w:color="auto" w:fill="E2EFD9" w:themeFill="accent6" w:themeFillTint="33"/>
    </w:rPr>
  </w:style>
  <w:style w:type="paragraph" w:styleId="Revision">
    <w:name w:val="Revision"/>
    <w:hidden/>
    <w:uiPriority w:val="99"/>
    <w:semiHidden/>
    <w:rsid w:val="004801BE"/>
    <w:pPr>
      <w:spacing w:after="0" w:line="240" w:lineRule="auto"/>
    </w:pPr>
    <w:rPr>
      <w:lang w:val="en-US"/>
    </w:rPr>
  </w:style>
  <w:style w:type="paragraph" w:customStyle="1" w:styleId="sccoversheetcommitteereportchairperson">
    <w:name w:val="sc_coversheet_committee_report_chairperson"/>
    <w:qFormat/>
    <w:rsid w:val="005F408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F408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F408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F408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F408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F408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F4081"/>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5F408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F408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F4081"/>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5F4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1158&amp;session=125&amp;summary=B" TargetMode="External" Id="Rc25c4a100ef448bd" /><Relationship Type="http://schemas.openxmlformats.org/officeDocument/2006/relationships/hyperlink" Target="https://www.scstatehouse.gov/sess125_2023-2024/prever/1158_20240313.docx" TargetMode="External" Id="R0aa0ab65b790409d" /><Relationship Type="http://schemas.openxmlformats.org/officeDocument/2006/relationships/hyperlink" Target="https://www.scstatehouse.gov/sess125_2023-2024/prever/1158_20240403.docx" TargetMode="External" Id="R98672579745a4fc4" /><Relationship Type="http://schemas.openxmlformats.org/officeDocument/2006/relationships/hyperlink" Target="https://www.scstatehouse.gov/sess125_2023-2024/prever/1158_20240404.docx" TargetMode="External" Id="Rf4efe0ffc98b4503" /><Relationship Type="http://schemas.openxmlformats.org/officeDocument/2006/relationships/hyperlink" Target="h:\sj\20240313.docx" TargetMode="External" Id="R8753e220edad4a1a" /><Relationship Type="http://schemas.openxmlformats.org/officeDocument/2006/relationships/hyperlink" Target="h:\sj\20240313.docx" TargetMode="External" Id="Ra2c4748244494d8c" /><Relationship Type="http://schemas.openxmlformats.org/officeDocument/2006/relationships/hyperlink" Target="h:\sj\20240403.docx" TargetMode="External" Id="R0c751c851fc646cb" /><Relationship Type="http://schemas.openxmlformats.org/officeDocument/2006/relationships/hyperlink" Target="h:\sj\20240404.docx" TargetMode="External" Id="R359c1d0c09a14b6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1CA5A8D6CAD84355B23C0A2A8E4D9339"/>
        <w:category>
          <w:name w:val="General"/>
          <w:gallery w:val="placeholder"/>
        </w:category>
        <w:types>
          <w:type w:val="bbPlcHdr"/>
        </w:types>
        <w:behaviors>
          <w:behavior w:val="content"/>
        </w:behaviors>
        <w:guid w:val="{4CAED229-1AAB-4886-A27C-4DAEC22A7BAE}"/>
      </w:docPartPr>
      <w:docPartBody>
        <w:p w:rsidR="00476C80" w:rsidRDefault="00476C80" w:rsidP="00476C80">
          <w:pPr>
            <w:pStyle w:val="1CA5A8D6CAD84355B23C0A2A8E4D9339"/>
          </w:pPr>
          <w:r w:rsidRPr="007B495D">
            <w:rPr>
              <w:rStyle w:val="PlaceholderText"/>
            </w:rPr>
            <w:t>Click or tap here to enter text.</w:t>
          </w:r>
        </w:p>
      </w:docPartBody>
    </w:docPart>
    <w:docPart>
      <w:docPartPr>
        <w:name w:val="89D75C0FEFD547F0A6079762963A837D"/>
        <w:category>
          <w:name w:val="General"/>
          <w:gallery w:val="placeholder"/>
        </w:category>
        <w:types>
          <w:type w:val="bbPlcHdr"/>
        </w:types>
        <w:behaviors>
          <w:behavior w:val="content"/>
        </w:behaviors>
        <w:guid w:val="{5EE99969-D2F5-4FE8-A7FE-A2819DC49F0C}"/>
      </w:docPartPr>
      <w:docPartBody>
        <w:p w:rsidR="00476C80" w:rsidRDefault="00476C80" w:rsidP="00476C80">
          <w:pPr>
            <w:pStyle w:val="89D75C0FEFD547F0A6079762963A837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76C80"/>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6C80"/>
    <w:rPr>
      <w:color w:val="808080"/>
    </w:rPr>
  </w:style>
  <w:style w:type="paragraph" w:customStyle="1" w:styleId="1CA5A8D6CAD84355B23C0A2A8E4D9339">
    <w:name w:val="1CA5A8D6CAD84355B23C0A2A8E4D9339"/>
    <w:rsid w:val="00476C80"/>
    <w:rPr>
      <w:kern w:val="2"/>
      <w14:ligatures w14:val="standardContextual"/>
    </w:rPr>
  </w:style>
  <w:style w:type="paragraph" w:customStyle="1" w:styleId="89D75C0FEFD547F0A6079762963A837D">
    <w:name w:val="89D75C0FEFD547F0A6079762963A837D"/>
    <w:rsid w:val="00476C8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9ff92077-b9d4-471b-8ed1-11fbc03ff161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2024-03-13T00:00:00-04:00</T_BILL_DT_VERSION>
  <T_BILL_D_INTRODATE>2024-03-13</T_BILL_D_INTRODATE>
  <T_BILL_D_SENATEINTRODATE>2024-03-13</T_BILL_D_SENATEINTRODATE>
  <T_BILL_N_INTERNALVERSIONNUMBER>1</T_BILL_N_INTERNALVERSIONNUMBER>
  <T_BILL_N_SESSION>125</T_BILL_N_SESSION>
  <T_BILL_N_VERSIONNUMBER>1</T_BILL_N_VERSIONNUMBER>
  <T_BILL_N_YEAR>2024</T_BILL_N_YEAR>
  <T_BILL_REQUEST_REQUEST>9f951466-27da-4aa2-9e29-b59878384049</T_BILL_REQUEST_REQUEST>
  <T_BILL_R_ORIGINALDRAFT>86ee5022-bcd2-4e3f-ad2e-4c7867469fd0</T_BILL_R_ORIGINALDRAFT>
  <T_BILL_SPONSOR_SPONSOR>452e873a-f096-453a-9464-ec166a743bb3</T_BILL_SPONSOR_SPONSOR>
  <T_BILL_T_BILLNAME>[1158]</T_BILL_T_BILLNAME>
  <T_BILL_T_BILLNUMBER>1158</T_BILL_T_BILLNUMBER>
  <T_BILL_T_BILLTITLE>TO AMEND THE SOUTH CAROLINA CODE OF LAWS BY AMENDING SECTION 16‑23‑500, RELATING TO THE UNLAWFUL POSSESSION OF A FIREARM BY A PERSON CONVICTED OF A VIOLENT OFFENSE, SO AS TO PROVIDE THAT THE VIOLATIONS SUBSEQUENT TO THE FIRST VIOLATION MUST OCCUR WITHIN TWENTY YEARS OF THE FIRST OFFENSE TO QUALIFY FOR GRADUATED PENALTIES; BY AMENDING SECTION 16‑23‑420, RELATING TO THE POSSESSION OF A FIREARM ON SCHOOL PROPERTY, SO AS TO PROVIDE THAT EXPRESS AUTHORIZATION TO CARRY THE FIREARM ON SCHOOL PROPERTY MAY NOT BE PROVIDED TO A STUDENT ENROLLED IN A PUBLIC SCHOOL; BY AMENDING SECTION 16‑23‑430, RELATING TO CARRYING a WEAPON ON SCHOOL PROPERTY, SO AS TO PROVIDE THAT STUDENTS ENROLLED IN A PUBLIC SCHOOL MAY NOT POSSESS WEAPONS EVEN IF THEY ARE SECURED WITHIN A VEHICLE; BY AMENDING SECTION 23‑31‑245, RELATING TO REASONABLE SUSPICION OR PROBABLE CAUSE TO SEARCH, DETAIN, OR ARREST, SO AS TO CLARIFY THAT THE PROVISIONS IN THE SECTION APPLY TO A PERSON CARRYING A WEAPON IN ACCORDANCE WITH THE ARTICLE WHETHER OR NOT THE WEAPON IS CONCEALED; AND BY AMENDING SECTION 16‑23‑20, RELATING TO THE UNLAWFUL CARRYING OF A HANDGUN, SO AS TO CLARIFY WHEN CARRYING A HANDGUN IS IMPERMISSIBLE IN A PUBLICLY OWNED BUILDING OTHER THAN A COURTHOUSE WHERE COURT IS HELD.</T_BILL_T_BILLTITLE>
  <T_BILL_T_CHAMBER>senate</T_BILL_T_CHAMBER>
  <T_BILL_T_FILENAME> </T_BILL_T_FILENAME>
  <T_BILL_T_LEGTYPE>bill_statewide</T_BILL_T_LEGTYPE>
  <T_BILL_T_SECTIONS>[{"CodeSections":[{"CodeSectionBookmarkName":"cs_T16C23N500_f4ae94e52","Deleted":false,"Identity":"16-23-500","IsConstitutionSection":false,"IsNew":false,"SubSections":[{"Identity":"T16C23N500SB","IsNewSubSection":false,"Level":1,"SubSectionBookmarkName":"ss_T16C23N500SB_lv1_5c0d817dd","SubSectionReplacement":""},{"Identity":"T16C23N500S1","IsNewSubSection":false,"Level":2,"SubSectionBookmarkName":"ss_T16C23N500S1_lv2_be74b9eeb","SubSectionReplacement":""},{"Identity":"T16C23N500S2","IsNewSubSection":false,"Level":2,"SubSectionBookmarkName":"ss_T16C23N500S2_lv2_54f82bc0e","SubSectionReplacement":""},{"Identity":"T16C23N500S3","IsNewSubSection":false,"Level":2,"SubSectionBookmarkName":"ss_T16C23N500S3_lv2_78212beb3","SubSectionReplacement":""}],"TitleRelatedTo":"Unlawful possession of a firearm by a person convicted of violent offense","TitleSoAsTo":"provide that the violations subsequent to the first violation must occur within twenty years of the first offense to qualify for graduated penalties"}],"Deleted":false,"DisableControls":false,"RepealItems":[],"SectionBookmarkName":"bs_num_1_c3cf08384","SectionName":"code_section","SectionNumber":1,"SectionType":"code_section","SectionUUID":"58190d74-b08a-4ab0-a157-d7c60948a06e","TitleText":""},{"CodeSections":[{"CodeSectionBookmarkName":"cs_T16C23N420_c8ef15bde","Deleted":false,"Identity":"16-23-420","IsConstitutionSection":false,"IsNew":false,"SubSections":[{"Identity":"T16C23N420SA","IsNewSubSection":false,"Level":1,"SubSectionBookmarkName":"ss_T16C23N420SA_lv1_912f3dc69","SubSectionReplacement":""}],"TitleRelatedTo":"Possessionoffirearmonschoolproperty;concealedweapons","TitleSoAsTo":""}],"Deleted":false,"DisableControls":false,"RepealItems":[],"SectionBookmarkName":"bs_num_2_ead6bebd9","SectionName":"code_section","SectionNumber":2,"SectionType":"code_section","SectionUUID":"31cb8ed7-8423-449e-8685-b083d91825d6","TitleText":""},{"CodeSections":[{"CodeSectionBookmarkName":"cs_T16C23N430_97feda15c","Deleted":false,"Identity":"16-23-430","IsConstitutionSection":false,"IsNew":false,"SubSections":[{"Identity":"T16C23N430SB","IsNewSubSection":false,"Level":1,"SubSectionBookmarkName":"ss_T16C23N430SB_lv1_353e81004","SubSectionReplacement":""}],"TitleRelatedTo":"Carryingweapononschoolproperty;concealedweapons","TitleSoAsTo":""}],"Deleted":false,"DisableControls":false,"RepealItems":[],"SectionBookmarkName":"bs_num_3_723472acf","SectionName":"code_section","SectionNumber":3,"SectionType":"code_section","SectionUUID":"2cde2b44-f851-4d1e-a267-8686fc41a754","TitleText":""},{"CodeSections":[{"CodeSectionBookmarkName":"ns_T23C31N245_5f545b9d0","Deleted":false,"Identity":"23-31-245","IsConstitutionSection":false,"IsNew":true,"SubSections":[],"TitleRelatedTo":"","TitleSoAsTo":""}],"Deleted":false,"DisableControls":false,"RepealItems":[],"SectionBookmarkName":"bs_num_4_3230eb737","SectionName":"code_section","SectionNumber":4,"SectionType":"code_section","SectionUUID":"904846c6-a715-42bc-b019-4b2ce798d85d","TitleText":""},{"CodeSections":[{"CodeSectionBookmarkName":"cs_T16C23N20_07ce779d1","Deleted":false,"Identity":"16-23-20","IsConstitutionSection":false,"IsNew":false,"SubSections":[{"Identity":"T16C23N20SA","IsNewSubSection":false,"Level":1,"SubSectionBookmarkName":"ss_T16C23N20SA_lv1_49569a51","SubSectionReplacement":""},{"Identity":"T16C23N20S1","IsNewSubSection":false,"Level":2,"SubSectionBookmarkName":"ss_T16C23N20S1_lv2_7407f19df","SubSectionReplacement":""},{"Identity":"T16C23N20S2","IsNewSubSection":false,"Level":2,"SubSectionBookmarkName":"ss_T16C23N20S2_lv2_866cd7f42","SubSectionReplacement":""},{"Identity":"T16C23N20S3","IsNewSubSection":false,"Level":2,"SubSectionBookmarkName":"ss_T16C23N20S3_lv2_9f98ff494","SubSectionReplacement":""},{"Identity":"T16C23N20S4","IsNewSubSection":false,"Level":2,"SubSectionBookmarkName":"ss_T16C23N20S4_lv2_29308df07","SubSectionReplacement":""},{"Identity":"T16C23N20S5","IsNewSubSection":false,"Level":2,"SubSectionBookmarkName":"ss_T16C23N20S5_lv2_2a0ebbecf","SubSectionReplacement":""},{"Identity":"T16C23N20S6","IsNewSubSection":false,"Level":2,"SubSectionBookmarkName":"ss_T16C23N20S6_lv2_475f20f73","SubSectionReplacement":""},{"Identity":"T16C23N20S7","IsNewSubSection":false,"Level":2,"SubSectionBookmarkName":"ss_T16C23N20S7_lv2_e844abae4","SubSectionReplacement":""},{"Identity":"T16C23N20S8","IsNewSubSection":false,"Level":2,"SubSectionBookmarkName":"ss_T16C23N20S8_lv2_da87d8715","SubSectionReplacement":""},{"Identity":"T16C23N20S9","IsNewSubSection":false,"Level":2,"SubSectionBookmarkName":"ss_T16C23N20S9_lv2_b80580e79","SubSectionReplacement":""},{"Identity":"T16C23N20S10","IsNewSubSection":false,"Level":2,"SubSectionBookmarkName":"ss_T16C23N20S10_lv2_25e8e4300","SubSectionReplacement":""},{"Identity":"T16C23N20S11","IsNewSubSection":false,"Level":2,"SubSectionBookmarkName":"ss_T16C23N20S11_lv2_4e317b717","SubSectionReplacement":""},{"Identity":"T16C23N20S12","IsNewSubSection":false,"Level":2,"SubSectionBookmarkName":"ss_T16C23N20S12_lv2_5cc69579c","SubSectionReplacement":""}],"TitleRelatedTo":"Unlawfulcarryingofhandgun;exceptions","TitleSoAsTo":"revisedtheplaceswhere,personswhoandcircumstancesuponwhichhandgunsmaybecarried"}],"Deleted":false,"DisableControls":false,"RepealItems":[],"SectionBookmarkName":"bs_num_5_e597a81e1","SectionName":"code_section","SectionNumber":5,"SectionType":"code_section","SectionUUID":"646539b4-37b1-4fbf-aa6a-0bb90226eb2d","TitleText":""},{"CodeSections":[],"Deleted":false,"DisableControls":false,"RepealItems":[],"SectionBookmarkName":"bs_num_6_lastsection","SectionName":"standard_eff_date_section","SectionNumber":6,"SectionType":"drafting_clause","SectionUUID":"8f03ca95-8faa-4d43-a9c2-8afc498075bd","TitleText":""}]</T_BILL_T_SECTIONS>
  <T_BILL_T_SUBJECT>Graduated Penalties for Illegal Possession of a Firearm</T_BILL_T_SUBJECT>
  <T_BILL_UR_DRAFTER>kenmoffitt@scsenate.gov</T_BILL_UR_DRAFTER>
  <T_BILL_UR_DRAFTINGASSISTANT>hannahwarner@scsenate.gov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6061</Characters>
  <Application>Microsoft Office Word</Application>
  <DocSecurity>0</DocSecurity>
  <Lines>136</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Tucker Smoak</cp:lastModifiedBy>
  <cp:revision>4</cp:revision>
  <dcterms:created xsi:type="dcterms:W3CDTF">2024-04-04T16:49:00Z</dcterms:created>
  <dcterms:modified xsi:type="dcterms:W3CDTF">2024-04-04T16:50:00Z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