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SR-0585KM-HW24.docx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Amon Martin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7cc0b986d68417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94d0c9f52e431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f3c5513727e4745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9CE74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0215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94784" w14:paraId="48DB32D0" w14:textId="268E9796">
          <w:pPr>
            <w:pStyle w:val="scresolutiontitle"/>
          </w:pPr>
          <w:r>
            <w:t xml:space="preserve">TO CONGRATULATE </w:t>
          </w:r>
          <w:r w:rsidR="00FD4689">
            <w:t>Dr. Amon Martin</w:t>
          </w:r>
          <w:r>
            <w:t xml:space="preserve"> FOR </w:t>
          </w:r>
          <w:r w:rsidR="00FD4689">
            <w:t>receiving the seneca river baptist brotherhood 2024 service award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B94784" w:rsidP="00B94784" w:rsidRDefault="00B94784" w14:paraId="6E4D79DF" w14:textId="60D782BF">
      <w:pPr>
        <w:pStyle w:val="scresolutionwhereas"/>
      </w:pPr>
      <w:bookmarkStart w:name="wa_4840b8e24" w:id="0"/>
      <w:r>
        <w:t>W</w:t>
      </w:r>
      <w:bookmarkEnd w:id="0"/>
      <w:r>
        <w:t xml:space="preserve">hereas, the South Carolina </w:t>
      </w:r>
      <w:r w:rsidR="00FD4689">
        <w:t>Senate</w:t>
      </w:r>
      <w:r>
        <w:t xml:space="preserve"> is pleased to learn that </w:t>
      </w:r>
      <w:r w:rsidR="00FD4689">
        <w:t>Dr. Amon Martin</w:t>
      </w:r>
      <w:r>
        <w:t xml:space="preserve"> has received</w:t>
      </w:r>
      <w:r w:rsidR="00FD4689">
        <w:t xml:space="preserve"> the Seneca River Baptist Brotherhood 2024 </w:t>
      </w:r>
      <w:r w:rsidR="00B17005">
        <w:t>S</w:t>
      </w:r>
      <w:r w:rsidR="00FD4689">
        <w:t xml:space="preserve">ervice </w:t>
      </w:r>
      <w:r w:rsidR="00B17005">
        <w:t>A</w:t>
      </w:r>
      <w:r w:rsidR="00FD4689">
        <w:t>ward in recognition of his lifetime of service to his community</w:t>
      </w:r>
      <w:r>
        <w:t>; and</w:t>
      </w:r>
    </w:p>
    <w:p w:rsidR="00FD4689" w:rsidP="00B94784" w:rsidRDefault="00FD4689" w14:paraId="352E40B0" w14:textId="77777777">
      <w:pPr>
        <w:pStyle w:val="scresolutionwhereas"/>
      </w:pPr>
    </w:p>
    <w:p w:rsidR="00FD4689" w:rsidP="00B94784" w:rsidRDefault="00FD4689" w14:paraId="239B5C4B" w14:textId="6BFC603A">
      <w:pPr>
        <w:pStyle w:val="scresolutionwhereas"/>
      </w:pPr>
      <w:bookmarkStart w:name="wa_ceb42ddb6" w:id="1"/>
      <w:r>
        <w:t>W</w:t>
      </w:r>
      <w:bookmarkEnd w:id="1"/>
      <w:r>
        <w:t>hereas, Dr. Martin was presented with the award at the 15th annual Martin Luther King Jr. Scholarship Breakfast; and</w:t>
      </w:r>
    </w:p>
    <w:p w:rsidR="00B94784" w:rsidP="00B94784" w:rsidRDefault="00B94784" w14:paraId="2D495DF8" w14:textId="77777777">
      <w:pPr>
        <w:pStyle w:val="scresolutionwhereas"/>
      </w:pPr>
    </w:p>
    <w:p w:rsidR="00B94784" w:rsidP="00B94784" w:rsidRDefault="00B94784" w14:paraId="72A6B39B" w14:textId="2C20FA9C">
      <w:pPr>
        <w:pStyle w:val="scresolutionwhereas"/>
      </w:pPr>
      <w:bookmarkStart w:name="wa_54cf7f08a" w:id="2"/>
      <w:r>
        <w:t>W</w:t>
      </w:r>
      <w:bookmarkEnd w:id="2"/>
      <w:r>
        <w:t xml:space="preserve">hereas, </w:t>
      </w:r>
      <w:r w:rsidR="00FD4689">
        <w:t>having grown up in Anderson, Oconee, and Pickens counties</w:t>
      </w:r>
      <w:r>
        <w:t xml:space="preserve">, </w:t>
      </w:r>
      <w:r w:rsidR="00FD4689">
        <w:t>Dr. Martin</w:t>
      </w:r>
      <w:r>
        <w:t xml:space="preserve"> </w:t>
      </w:r>
      <w:r w:rsidR="00FD4689">
        <w:t>always had an appreciation for Seneca, where he eventually settled</w:t>
      </w:r>
      <w:r>
        <w:t>; and</w:t>
      </w:r>
    </w:p>
    <w:p w:rsidR="00B94784" w:rsidP="00B94784" w:rsidRDefault="00B94784" w14:paraId="00452A36" w14:textId="77777777">
      <w:pPr>
        <w:pStyle w:val="scresolutionwhereas"/>
      </w:pPr>
    </w:p>
    <w:p w:rsidR="00B94784" w:rsidP="00B94784" w:rsidRDefault="00B94784" w14:paraId="7871187B" w14:textId="61D73774">
      <w:pPr>
        <w:pStyle w:val="scresolutionwhereas"/>
      </w:pPr>
      <w:bookmarkStart w:name="wa_3c5c0c542" w:id="3"/>
      <w:r>
        <w:t>W</w:t>
      </w:r>
      <w:bookmarkEnd w:id="3"/>
      <w:r>
        <w:t xml:space="preserve">hereas, a veteran of the United States </w:t>
      </w:r>
      <w:r w:rsidR="00FD4689">
        <w:t>military</w:t>
      </w:r>
      <w:r>
        <w:t xml:space="preserve">, </w:t>
      </w:r>
      <w:r w:rsidR="00FD4689">
        <w:t>Dr. Martin</w:t>
      </w:r>
      <w:r>
        <w:t xml:space="preserve"> </w:t>
      </w:r>
      <w:r w:rsidR="00E86CF2">
        <w:t>is</w:t>
      </w:r>
      <w:r w:rsidR="00FD4689">
        <w:t xml:space="preserve"> known to help young men in his community get established in the military and even assisted some men in getting accepted into the United States Air Force Academy;</w:t>
      </w:r>
      <w:r>
        <w:t xml:space="preserve"> and</w:t>
      </w:r>
    </w:p>
    <w:p w:rsidR="00B94784" w:rsidP="00B94784" w:rsidRDefault="00B94784" w14:paraId="25C50FBD" w14:textId="77777777">
      <w:pPr>
        <w:pStyle w:val="scresolutionwhereas"/>
      </w:pPr>
    </w:p>
    <w:p w:rsidR="00B94784" w:rsidP="00B94784" w:rsidRDefault="00B94784" w14:paraId="4C40CF71" w14:textId="62A37914">
      <w:pPr>
        <w:pStyle w:val="scresolutionwhereas"/>
      </w:pPr>
      <w:bookmarkStart w:name="wa_48bb132a9" w:id="4"/>
      <w:r>
        <w:t>W</w:t>
      </w:r>
      <w:bookmarkEnd w:id="4"/>
      <w:r>
        <w:t xml:space="preserve">hereas, </w:t>
      </w:r>
      <w:r w:rsidR="00E86CF2">
        <w:t>Dr. Martin</w:t>
      </w:r>
      <w:r>
        <w:t xml:space="preserve"> </w:t>
      </w:r>
      <w:r w:rsidR="00E86CF2">
        <w:t>opened his dental practice in Seneca over a half‑century ago</w:t>
      </w:r>
      <w:r w:rsidR="00FD4689">
        <w:t>, providing jobs to the community as well as services; and</w:t>
      </w:r>
    </w:p>
    <w:p w:rsidR="00B94784" w:rsidP="00B94784" w:rsidRDefault="00B94784" w14:paraId="6D6312E4" w14:textId="77777777">
      <w:pPr>
        <w:pStyle w:val="scresolutionwhereas"/>
      </w:pPr>
    </w:p>
    <w:p w:rsidR="00B94784" w:rsidP="00B94784" w:rsidRDefault="00B94784" w14:paraId="751E2872" w14:textId="420BCEAF">
      <w:pPr>
        <w:pStyle w:val="scresolutionwhereas"/>
      </w:pPr>
      <w:bookmarkStart w:name="wa_9277d050b" w:id="5"/>
      <w:r>
        <w:t>W</w:t>
      </w:r>
      <w:bookmarkEnd w:id="5"/>
      <w:r>
        <w:t xml:space="preserve">hereas, a devout Christian, he is a member of </w:t>
      </w:r>
      <w:r w:rsidR="00FD4689">
        <w:t>Ebenezer Baptist</w:t>
      </w:r>
      <w:r>
        <w:t xml:space="preserve"> Church; and</w:t>
      </w:r>
    </w:p>
    <w:p w:rsidR="00E86CF2" w:rsidP="00B94784" w:rsidRDefault="00E86CF2" w14:paraId="61434903" w14:textId="77777777">
      <w:pPr>
        <w:pStyle w:val="scresolutionwhereas"/>
      </w:pPr>
    </w:p>
    <w:p w:rsidR="008A7625" w:rsidP="00B94784" w:rsidRDefault="00B94784" w14:paraId="44F28955" w14:textId="535D56EF">
      <w:pPr>
        <w:pStyle w:val="scresolutionwhereas"/>
      </w:pPr>
      <w:bookmarkStart w:name="wa_300b336d8" w:id="6"/>
      <w:r>
        <w:t>W</w:t>
      </w:r>
      <w:bookmarkEnd w:id="6"/>
      <w:r>
        <w:t xml:space="preserve">hereas, the </w:t>
      </w:r>
      <w:r w:rsidR="00E86CF2">
        <w:t>Senate</w:t>
      </w:r>
      <w:r>
        <w:t xml:space="preserve"> is grateful for </w:t>
      </w:r>
      <w:r w:rsidR="00E86CF2">
        <w:t>Dr. Martin</w:t>
      </w:r>
      <w:r>
        <w:t>’s dedicated service to the people</w:t>
      </w:r>
      <w:r w:rsidR="00E86CF2">
        <w:t xml:space="preserve"> of Seneca</w:t>
      </w:r>
      <w:r>
        <w:t xml:space="preserve"> and the State of South Carolina and takes great pleasure in saluting him for receiving the prestigious </w:t>
      </w:r>
      <w:r w:rsidRPr="00E86CF2" w:rsidR="00E86CF2">
        <w:t xml:space="preserve">Seneca River Baptist Brotherhood 2024 </w:t>
      </w:r>
      <w:r w:rsidR="00145518">
        <w:t>S</w:t>
      </w:r>
      <w:r w:rsidRPr="00E86CF2" w:rsidR="00E86CF2">
        <w:t xml:space="preserve">ervice </w:t>
      </w:r>
      <w:r w:rsidR="00145518">
        <w:t>A</w:t>
      </w:r>
      <w:r>
        <w:t>ward.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25E9C8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215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4784" w:rsidP="00B94784" w:rsidRDefault="00007116" w14:paraId="3985A54C" w14:textId="466F869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215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B94784">
        <w:t xml:space="preserve">congratulate </w:t>
      </w:r>
      <w:r w:rsidR="00E86CF2">
        <w:t>Dr. Amon Martin</w:t>
      </w:r>
      <w:r w:rsidRPr="007A69F1" w:rsidR="00B94784">
        <w:t xml:space="preserve"> for </w:t>
      </w:r>
      <w:r w:rsidRPr="00E86CF2" w:rsidR="00E86CF2">
        <w:t xml:space="preserve">receiving the Seneca River Baptist Brotherhood 2024 </w:t>
      </w:r>
      <w:r w:rsidR="00B17005">
        <w:t>S</w:t>
      </w:r>
      <w:r w:rsidRPr="00E86CF2" w:rsidR="00E86CF2">
        <w:t xml:space="preserve">ervice </w:t>
      </w:r>
      <w:r w:rsidR="00B17005">
        <w:t>A</w:t>
      </w:r>
      <w:r w:rsidRPr="00E86CF2" w:rsidR="00E86CF2">
        <w:t>ward</w:t>
      </w:r>
      <w:r w:rsidRPr="007A69F1" w:rsidR="00B94784">
        <w:t>.</w:t>
      </w:r>
    </w:p>
    <w:p w:rsidR="00B94784" w:rsidP="00B94784" w:rsidRDefault="00B94784" w14:paraId="57232502" w14:textId="77777777">
      <w:pPr>
        <w:pStyle w:val="scresolutionmembers"/>
      </w:pPr>
    </w:p>
    <w:p w:rsidRPr="00040E43" w:rsidR="00B9052D" w:rsidP="00B94784" w:rsidRDefault="00B94784" w14:paraId="48DB32E8" w14:textId="335D28B2">
      <w:pPr>
        <w:pStyle w:val="scresolutionmembers"/>
      </w:pPr>
      <w:r>
        <w:t xml:space="preserve">Be it further resolved that a copy of this resolution be presented to </w:t>
      </w:r>
      <w:r w:rsidR="008370A6">
        <w:t>Dr. Amon Martin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D5B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B8B2B21" w:rsidR="007003E1" w:rsidRDefault="007D5B2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2150">
              <w:rPr>
                <w:noProof/>
              </w:rPr>
              <w:t>SR-0585KM-HW24.docx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078CD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7DC4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5518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9A4"/>
    <w:rsid w:val="005A62FE"/>
    <w:rsid w:val="005C2FE2"/>
    <w:rsid w:val="005E2BC9"/>
    <w:rsid w:val="00602150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4B9D"/>
    <w:rsid w:val="007C0EE1"/>
    <w:rsid w:val="007D5B22"/>
    <w:rsid w:val="007E01B6"/>
    <w:rsid w:val="007F3C86"/>
    <w:rsid w:val="007F6D64"/>
    <w:rsid w:val="00810471"/>
    <w:rsid w:val="008362E8"/>
    <w:rsid w:val="008370A6"/>
    <w:rsid w:val="008410D3"/>
    <w:rsid w:val="00843D27"/>
    <w:rsid w:val="00844991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65C35"/>
    <w:rsid w:val="009908C1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5D2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700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784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237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2A18"/>
    <w:rsid w:val="00DC47B1"/>
    <w:rsid w:val="00DE6954"/>
    <w:rsid w:val="00DF3845"/>
    <w:rsid w:val="00E071A0"/>
    <w:rsid w:val="00E32D96"/>
    <w:rsid w:val="00E41911"/>
    <w:rsid w:val="00E44B57"/>
    <w:rsid w:val="00E658FD"/>
    <w:rsid w:val="00E86CF2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02D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468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5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95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5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95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E6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5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E6954"/>
  </w:style>
  <w:style w:type="character" w:styleId="LineNumber">
    <w:name w:val="line number"/>
    <w:basedOn w:val="DefaultParagraphFont"/>
    <w:uiPriority w:val="99"/>
    <w:semiHidden/>
    <w:unhideWhenUsed/>
    <w:rsid w:val="00DE6954"/>
  </w:style>
  <w:style w:type="paragraph" w:customStyle="1" w:styleId="BillDots">
    <w:name w:val="Bill Dots"/>
    <w:basedOn w:val="Normal"/>
    <w:qFormat/>
    <w:rsid w:val="00DE69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E695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5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954"/>
    <w:pPr>
      <w:ind w:left="720"/>
      <w:contextualSpacing/>
    </w:pPr>
  </w:style>
  <w:style w:type="paragraph" w:customStyle="1" w:styleId="scbillheader">
    <w:name w:val="sc_bill_header"/>
    <w:qFormat/>
    <w:rsid w:val="00DE695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E695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E695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E695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E695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E695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E695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E695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E695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E695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E695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E695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E695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E695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E695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E695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E695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E695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E695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E695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E695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E695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E695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E69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E69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E695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E695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E69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E69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E69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E69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E69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E695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E695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E695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E695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E695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E695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E695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E695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E695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E695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E695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E695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E695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E6954"/>
    <w:rPr>
      <w:color w:val="808080"/>
    </w:rPr>
  </w:style>
  <w:style w:type="paragraph" w:customStyle="1" w:styleId="sctablecodifiedsection">
    <w:name w:val="sc_table_codified_section"/>
    <w:qFormat/>
    <w:rsid w:val="00DE695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E695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E695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E695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E695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E695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E695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E695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E695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E695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E695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E6954"/>
    <w:rPr>
      <w:strike/>
      <w:dstrike w:val="0"/>
    </w:rPr>
  </w:style>
  <w:style w:type="character" w:customStyle="1" w:styleId="scstrikeblue">
    <w:name w:val="sc_strike_blue"/>
    <w:uiPriority w:val="1"/>
    <w:qFormat/>
    <w:rsid w:val="00DE695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E695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E695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E695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E695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E695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E6954"/>
  </w:style>
  <w:style w:type="paragraph" w:customStyle="1" w:styleId="scbillendxx">
    <w:name w:val="sc_bill_end_xx"/>
    <w:qFormat/>
    <w:rsid w:val="00DE695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E6954"/>
  </w:style>
  <w:style w:type="character" w:customStyle="1" w:styleId="scresolutionbody1">
    <w:name w:val="sc_resolution_body1"/>
    <w:uiPriority w:val="1"/>
    <w:qFormat/>
    <w:rsid w:val="00DE6954"/>
  </w:style>
  <w:style w:type="character" w:styleId="Strong">
    <w:name w:val="Strong"/>
    <w:basedOn w:val="DefaultParagraphFont"/>
    <w:uiPriority w:val="22"/>
    <w:qFormat/>
    <w:rsid w:val="00DE6954"/>
    <w:rPr>
      <w:b/>
      <w:bCs/>
    </w:rPr>
  </w:style>
  <w:style w:type="character" w:customStyle="1" w:styleId="scamendhouse">
    <w:name w:val="sc_amend_house"/>
    <w:uiPriority w:val="1"/>
    <w:qFormat/>
    <w:rsid w:val="00DE695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E695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B94784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B7D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96&amp;session=125&amp;summary=B" TargetMode="External" Id="Rc494d0c9f52e431f" /><Relationship Type="http://schemas.openxmlformats.org/officeDocument/2006/relationships/hyperlink" Target="https://www.scstatehouse.gov/sess125_2023-2024/prever/1196_20240321.docx" TargetMode="External" Id="R5f3c5513727e4745" /><Relationship Type="http://schemas.openxmlformats.org/officeDocument/2006/relationships/hyperlink" Target="h:\sj\20240321.docx" TargetMode="External" Id="R37cc0b986d68417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6fbd3e06-6877-4e12-ad1d-84c66f5bd61e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INTRODATE>2024-03-21</T_BILL_D_INTRODATE>
  <T_BILL_D_SENATEINTRODATE>2024-03-21</T_BILL_D_SENATEINTRODATE>
  <T_BILL_N_INTERNALVERSIONNUMBER>1</T_BILL_N_INTERNALVERSIONNUMBER>
  <T_BILL_N_SESSION>125</T_BILL_N_SESSION>
  <T_BILL_N_VERSIONNUMBER>1</T_BILL_N_VERSIONNUMBER>
  <T_BILL_N_YEAR>2024</T_BILL_N_YEAR>
  <T_BILL_REQUEST_REQUEST>58d7119f-188b-495f-8c76-5751f359f131</T_BILL_REQUEST_REQUEST>
  <T_BILL_R_ORIGINALDRAFT>4e59bdf7-4667-4b24-9a6e-f83fd2bb4a42</T_BILL_R_ORIGINALDRAFT>
  <T_BILL_SPONSOR_SPONSOR>d4b3af46-5b45-4913-a458-669b12bca660</T_BILL_SPONSOR_SPONSOR>
  <T_BILL_T_BILLNAME>[1196]</T_BILL_T_BILLNAME>
  <T_BILL_T_BILLNUMBER>1196</T_BILL_T_BILLNUMBER>
  <T_BILL_T_BILLTITLE>TO CONGRATULATE Dr. Amon Martin FOR receiving the seneca river baptist brotherhood 2024 service award.</T_BILL_T_BILLTITLE>
  <T_BILL_T_CHAMBER>senate</T_BILL_T_CHAMBER>
  <T_BILL_T_FILENAME> </T_BILL_T_FILENAME>
  <T_BILL_T_LEGTYPE>resolution</T_BILL_T_LEGTYPE>
  <T_BILL_T_SUBJECT>Dr. Amon Martin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1368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2024-03-12T14:39:00Z</dcterms:created>
  <dcterms:modified xsi:type="dcterms:W3CDTF">2024-03-12T14:39:00Z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