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Loftis, Corbin, Massey, Martin, Alexander and Kimbrell</w:t>
      </w:r>
    </w:p>
    <w:p>
      <w:pPr>
        <w:widowControl w:val="false"/>
        <w:spacing w:after="0"/>
        <w:jc w:val="left"/>
      </w:pPr>
      <w:r>
        <w:rPr>
          <w:rFonts w:ascii="Times New Roman"/>
          <w:sz w:val="22"/>
        </w:rPr>
        <w:t xml:space="preserve">Document Path: SR-0136JG24.docx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Ejectment of Person Unlawfully Occupying Residential Dwelling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706a75d0b74745f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Judiciary</w:t>
      </w:r>
      <w:r>
        <w:t xml:space="preserve"> (</w:t>
      </w:r>
      <w:hyperlink w:history="true" r:id="R7461c24c627441fd">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80cada0c5d4e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6ba173ce4847a2">
        <w:r>
          <w:rPr>
            <w:rStyle w:val="Hyperlink"/>
            <w:u w:val="single"/>
          </w:rPr>
          <w:t>04/02/2024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51669" w14:paraId="40FEFADA" w14:textId="71F96DF7">
          <w:pPr>
            <w:pStyle w:val="scbilltitle"/>
          </w:pPr>
          <w:r>
            <w:t>TO AMEND THE SOUTH CAROLINA CODE OF LAWS BY ADDING SECTION 27‑37‑200 SO AS TO PROVIDE A PROCEDURE FOR THE REMOVAL OF A PERSON UNLAWFULLY OCCUPYING A RESIDENTIAL DWELLING; BY ADDING SECTION 16‑11‑785 SO AS TO PROVIDE A CRIMINAL PENALTY FOR A PERSON WHO UNLAWFULLY DETAINS OR OCCUPIES OR TRESPASSES UPON A RESIDENTIAL DWELLING AND WHO INTENTIONALLY DAMAGES THE DWELLING CAUSING ONE THOUSAND DOLLARS OR MORE IN DAMAGES; BY ADDING SECTION 16‑11‑790 SO AS TO PROVIDE A CRIMINAL PENALTY FOR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AND BY ADDING SECTION 16‑11‑795 SO AS TO PROVIDE A CRIMINAL PENALTY FOR A PERSON WHO, WITH THE INTENT TO DETAIN OR REMAIN UPON REAL PROPERTY, KNOWINGLY AND WILLFULLY PRESENTS TO ANOTHER PERSON A FALSE DOCUMENT PURPORTING TO BE A VALID LEASE AGREEMENT, DEED, OR OTHER INSTRUMENT CONVEYING REAL PROPERTY RIGHTS.</w:t>
          </w:r>
        </w:p>
      </w:sdtContent>
    </w:sdt>
    <w:bookmarkStart w:name="at_28a8a376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ca10ad85" w:id="1"/>
      <w:r w:rsidRPr="0094541D">
        <w:t>B</w:t>
      </w:r>
      <w:bookmarkEnd w:id="1"/>
      <w:r w:rsidRPr="0094541D">
        <w:t>e it enacted by the General Assembly of the State of South Carolina:</w:t>
      </w:r>
    </w:p>
    <w:p w:rsidR="004D48D8" w:rsidP="004D48D8" w:rsidRDefault="004D48D8" w14:paraId="1E183D62" w14:textId="77777777">
      <w:pPr>
        <w:pStyle w:val="scemptyline"/>
      </w:pPr>
    </w:p>
    <w:p w:rsidR="00066E54" w:rsidP="00066E54" w:rsidRDefault="004D48D8" w14:paraId="54008D8D" w14:textId="77777777">
      <w:pPr>
        <w:pStyle w:val="scdirectionallanguage"/>
      </w:pPr>
      <w:bookmarkStart w:name="bs_num_1_cc43817f1" w:id="2"/>
      <w:r>
        <w:t>S</w:t>
      </w:r>
      <w:bookmarkEnd w:id="2"/>
      <w:r>
        <w:t>ECTION 1.</w:t>
      </w:r>
      <w:r>
        <w:tab/>
      </w:r>
      <w:bookmarkStart w:name="dl_236df63b8" w:id="3"/>
      <w:r w:rsidR="00066E54">
        <w:t>C</w:t>
      </w:r>
      <w:bookmarkEnd w:id="3"/>
      <w:r w:rsidR="00066E54">
        <w:t>hapter 37, Title 27 of the S.C. Code is amended by adding:</w:t>
      </w:r>
    </w:p>
    <w:p w:rsidR="00066E54" w:rsidP="00066E54" w:rsidRDefault="00066E54" w14:paraId="12A3EACE" w14:textId="77777777">
      <w:pPr>
        <w:pStyle w:val="scemptyline"/>
      </w:pPr>
    </w:p>
    <w:p w:rsidR="00066E54" w:rsidP="00066E54" w:rsidRDefault="00066E54" w14:paraId="39B01D24" w14:textId="77777777">
      <w:pPr>
        <w:pStyle w:val="scnewcodesection"/>
        <w:jc w:val="center"/>
      </w:pPr>
      <w:bookmarkStart w:name="up_1459983fa" w:id="4"/>
      <w:r>
        <w:t>A</w:t>
      </w:r>
      <w:bookmarkEnd w:id="4"/>
      <w:r>
        <w:t>rticle 1</w:t>
      </w:r>
    </w:p>
    <w:p w:rsidR="00066E54" w:rsidP="00066E54" w:rsidRDefault="00066E54" w14:paraId="1B1E83C0" w14:textId="77777777">
      <w:pPr>
        <w:pStyle w:val="scnewcodesection"/>
        <w:jc w:val="center"/>
      </w:pPr>
    </w:p>
    <w:p w:rsidR="00066E54" w:rsidP="00066E54" w:rsidRDefault="00A91163" w14:paraId="390FF3B2" w14:textId="1708C7B5">
      <w:pPr>
        <w:pStyle w:val="scnewcodesection"/>
        <w:jc w:val="center"/>
      </w:pPr>
      <w:bookmarkStart w:name="up_3d375b435" w:id="5"/>
      <w:r>
        <w:t>E</w:t>
      </w:r>
      <w:bookmarkEnd w:id="5"/>
      <w:r>
        <w:t>JECTMENT OF PERSONS OTHER THAN TENANTS</w:t>
      </w:r>
    </w:p>
    <w:p w:rsidR="00066E54" w:rsidP="00066E54" w:rsidRDefault="00066E54" w14:paraId="3469E0C6" w14:textId="77777777">
      <w:pPr>
        <w:pStyle w:val="scnewcodesection"/>
        <w:jc w:val="center"/>
      </w:pPr>
    </w:p>
    <w:p w:rsidR="004D48D8" w:rsidP="00066E54" w:rsidRDefault="00066E54" w14:paraId="0E4FA6BC" w14:textId="0A06730B">
      <w:pPr>
        <w:pStyle w:val="scnewcodesection"/>
      </w:pPr>
      <w:r>
        <w:tab/>
      </w:r>
      <w:bookmarkStart w:name="ns_T27C37N200_f6f0fa0a7" w:id="6"/>
      <w:r>
        <w:t>S</w:t>
      </w:r>
      <w:bookmarkEnd w:id="6"/>
      <w:r>
        <w:t>ection 27‑37‑200.</w:t>
      </w:r>
      <w:r>
        <w:tab/>
      </w:r>
      <w:bookmarkStart w:name="ss_T27C37N200SA_lv1_c76b859a5" w:id="7"/>
      <w:r w:rsidR="00A91163">
        <w:t>(</w:t>
      </w:r>
      <w:bookmarkEnd w:id="7"/>
      <w:r w:rsidR="00A91163">
        <w:t>A) A property owner or his authorized representative may request from the sheriff of the county in which the property is located the immediate removal of a person unlawfully occupying a residential dwelling pursuant to this section if the following conditions are met:</w:t>
      </w:r>
    </w:p>
    <w:p w:rsidR="00A91163" w:rsidP="00066E54" w:rsidRDefault="00A91163" w14:paraId="42E5ACE9" w14:textId="51CDB1A8">
      <w:pPr>
        <w:pStyle w:val="scnewcodesection"/>
      </w:pPr>
      <w:r>
        <w:tab/>
      </w:r>
      <w:r>
        <w:tab/>
      </w:r>
      <w:bookmarkStart w:name="ss_T27C37N200S1_lv2_789e585d9" w:id="8"/>
      <w:r>
        <w:t>(</w:t>
      </w:r>
      <w:bookmarkEnd w:id="8"/>
      <w:r>
        <w:t>1) the requesting person is the property owner or authorized agent of the property owner;</w:t>
      </w:r>
    </w:p>
    <w:p w:rsidR="00A91163" w:rsidP="00066E54" w:rsidRDefault="00A91163" w14:paraId="470DABED" w14:textId="75FD60AB">
      <w:pPr>
        <w:pStyle w:val="scnewcodesection"/>
      </w:pPr>
      <w:r>
        <w:tab/>
      </w:r>
      <w:r>
        <w:tab/>
      </w:r>
      <w:bookmarkStart w:name="ss_T27C37N200S2_lv2_785c4f2a3" w:id="9"/>
      <w:r>
        <w:t>(</w:t>
      </w:r>
      <w:bookmarkEnd w:id="9"/>
      <w:r>
        <w:t>2) the real property that is being occupied includes a residential dwelling;</w:t>
      </w:r>
    </w:p>
    <w:p w:rsidR="00A91163" w:rsidP="00066E54" w:rsidRDefault="00A91163" w14:paraId="6B5A581B" w14:textId="48565DE6">
      <w:pPr>
        <w:pStyle w:val="scnewcodesection"/>
      </w:pPr>
      <w:r>
        <w:tab/>
      </w:r>
      <w:r>
        <w:tab/>
      </w:r>
      <w:bookmarkStart w:name="ss_T27C37N200S3_lv2_519caac19" w:id="10"/>
      <w:r>
        <w:t>(</w:t>
      </w:r>
      <w:bookmarkEnd w:id="10"/>
      <w:r>
        <w:t>3) an unauthorized person has unlawfully entered</w:t>
      </w:r>
      <w:r w:rsidR="00E738C8">
        <w:t>,</w:t>
      </w:r>
      <w:r>
        <w:t xml:space="preserve"> remains</w:t>
      </w:r>
      <w:r w:rsidR="00E738C8">
        <w:t>,</w:t>
      </w:r>
      <w:r>
        <w:t xml:space="preserve"> or continues to reside on the owner’s property;</w:t>
      </w:r>
    </w:p>
    <w:p w:rsidR="00A91163" w:rsidP="00066E54" w:rsidRDefault="00A91163" w14:paraId="5C7FE11E" w14:textId="2CF2E5BF">
      <w:pPr>
        <w:pStyle w:val="scnewcodesection"/>
      </w:pPr>
      <w:r>
        <w:tab/>
      </w:r>
      <w:r>
        <w:tab/>
      </w:r>
      <w:bookmarkStart w:name="ss_T27C37N200S4_lv2_d8f0b878c" w:id="11"/>
      <w:r>
        <w:t>(</w:t>
      </w:r>
      <w:bookmarkEnd w:id="11"/>
      <w:r>
        <w:t>4) the real property was not open to members of the public at the time the unauthorized person entered;</w:t>
      </w:r>
    </w:p>
    <w:p w:rsidR="00A91163" w:rsidP="00066E54" w:rsidRDefault="00A91163" w14:paraId="0FF3C61D" w14:textId="23BF9730">
      <w:pPr>
        <w:pStyle w:val="scnewcodesection"/>
      </w:pPr>
      <w:r>
        <w:lastRenderedPageBreak/>
        <w:tab/>
      </w:r>
      <w:r>
        <w:tab/>
      </w:r>
      <w:bookmarkStart w:name="ss_T27C37N200S5_lv2_30b4899be" w:id="12"/>
      <w:r>
        <w:t>(</w:t>
      </w:r>
      <w:bookmarkEnd w:id="12"/>
      <w:r>
        <w:t>5) the property owner has directed the unauthorized person to leave the property;</w:t>
      </w:r>
    </w:p>
    <w:p w:rsidR="00A91163" w:rsidP="00066E54" w:rsidRDefault="00A91163" w14:paraId="1833C507" w14:textId="19C3B89D">
      <w:pPr>
        <w:pStyle w:val="scnewcodesection"/>
      </w:pPr>
      <w:r>
        <w:tab/>
      </w:r>
      <w:r>
        <w:tab/>
      </w:r>
      <w:bookmarkStart w:name="ss_T27C37N200S6_lv2_bcfbaa35e" w:id="13"/>
      <w:r>
        <w:t>(</w:t>
      </w:r>
      <w:bookmarkEnd w:id="13"/>
      <w:r>
        <w:t>6) the unauthorized person is not a current or former tenant pursuant to a written or oral agreement authorized by the property owner;</w:t>
      </w:r>
    </w:p>
    <w:p w:rsidR="00A91163" w:rsidP="00066E54" w:rsidRDefault="00A91163" w14:paraId="713A74F9" w14:textId="2BFC1000">
      <w:pPr>
        <w:pStyle w:val="scnewcodesection"/>
      </w:pPr>
      <w:r>
        <w:tab/>
      </w:r>
      <w:r>
        <w:tab/>
      </w:r>
      <w:bookmarkStart w:name="ss_T27C37N200S7_lv2_8a7832b6e" w:id="14"/>
      <w:r>
        <w:t>(</w:t>
      </w:r>
      <w:bookmarkEnd w:id="14"/>
      <w:r>
        <w:t>7) the unauthorized person is not an immediate family member of the property owner; and</w:t>
      </w:r>
    </w:p>
    <w:p w:rsidR="00A91163" w:rsidP="00066E54" w:rsidRDefault="00A91163" w14:paraId="04DC3C8B" w14:textId="2123F9E5">
      <w:pPr>
        <w:pStyle w:val="scnewcodesection"/>
      </w:pPr>
      <w:r>
        <w:tab/>
      </w:r>
      <w:r>
        <w:tab/>
      </w:r>
      <w:bookmarkStart w:name="ss_T27C37N200S8_lv2_282b3a480" w:id="15"/>
      <w:r>
        <w:t>(</w:t>
      </w:r>
      <w:bookmarkEnd w:id="15"/>
      <w:r>
        <w:t>8) there is no pending litigation related to the real property between the property owner and the person unlawfully occupying the property.</w:t>
      </w:r>
    </w:p>
    <w:p w:rsidR="00A91163" w:rsidP="00A91163" w:rsidRDefault="00A91163" w14:paraId="713D609E" w14:textId="1AD7A8B3">
      <w:pPr>
        <w:pStyle w:val="scnewcodesection"/>
      </w:pPr>
      <w:r>
        <w:tab/>
      </w:r>
      <w:bookmarkStart w:name="ss_T27C37N200SB_lv1_719d3b554" w:id="16"/>
      <w:r>
        <w:t>(</w:t>
      </w:r>
      <w:bookmarkEnd w:id="16"/>
      <w:r>
        <w:t xml:space="preserve">B) To request the immediate removal of an unlawful occupant of a residential dwelling, the property owner or his authorized representative must submit a </w:t>
      </w:r>
      <w:r w:rsidR="00912C95">
        <w:t>c</w:t>
      </w:r>
      <w:r>
        <w:t xml:space="preserve">omplaint to </w:t>
      </w:r>
      <w:r w:rsidR="00912C95">
        <w:t>r</w:t>
      </w:r>
      <w:r>
        <w:t xml:space="preserve">emove </w:t>
      </w:r>
      <w:r w:rsidR="00912C95">
        <w:t>p</w:t>
      </w:r>
      <w:r>
        <w:t xml:space="preserve">ersons </w:t>
      </w:r>
      <w:r w:rsidR="00912C95">
        <w:t>u</w:t>
      </w:r>
      <w:r>
        <w:t xml:space="preserve">nlawfully </w:t>
      </w:r>
      <w:r w:rsidR="00912C95">
        <w:t>o</w:t>
      </w:r>
      <w:r>
        <w:t xml:space="preserve">ccupying </w:t>
      </w:r>
      <w:r w:rsidR="00912C95">
        <w:t>r</w:t>
      </w:r>
      <w:r>
        <w:t xml:space="preserve">esidential </w:t>
      </w:r>
      <w:r w:rsidR="00912C95">
        <w:t>r</w:t>
      </w:r>
      <w:r>
        <w:t xml:space="preserve">eal </w:t>
      </w:r>
      <w:r w:rsidR="00912C95">
        <w:t>p</w:t>
      </w:r>
      <w:r>
        <w:t xml:space="preserve">roperty to the sheriff of the county in which the real property is located. </w:t>
      </w:r>
      <w:r w:rsidR="00E738C8">
        <w:t>In the submitted complaint, t</w:t>
      </w:r>
      <w:r>
        <w:t xml:space="preserve">he owner or authorized agent of the owner of the real property </w:t>
      </w:r>
      <w:r w:rsidR="00CD39C5">
        <w:t>must state the legal description of the property and</w:t>
      </w:r>
      <w:r>
        <w:t xml:space="preserve"> declare under the penalty of perjury</w:t>
      </w:r>
      <w:r w:rsidR="00912C95">
        <w:t xml:space="preserve"> that</w:t>
      </w:r>
      <w:r>
        <w:t>:</w:t>
      </w:r>
    </w:p>
    <w:p w:rsidR="00CD39C5" w:rsidP="00A91163" w:rsidRDefault="00CD39C5" w14:paraId="691BE83C" w14:textId="440CB6DF">
      <w:pPr>
        <w:pStyle w:val="scnewcodesection"/>
      </w:pPr>
      <w:r>
        <w:tab/>
      </w:r>
      <w:r>
        <w:tab/>
      </w:r>
      <w:bookmarkStart w:name="ss_T27C37N200S1_lv2_879549be8" w:id="17"/>
      <w:r>
        <w:t>(</w:t>
      </w:r>
      <w:bookmarkEnd w:id="17"/>
      <w:r w:rsidR="00E738C8">
        <w:t>1</w:t>
      </w:r>
      <w:r>
        <w:t xml:space="preserve">) he is </w:t>
      </w:r>
      <w:r w:rsidR="00A91163">
        <w:t xml:space="preserve">the owner of the real property or the authorized </w:t>
      </w:r>
      <w:r w:rsidR="008B0C91">
        <w:t>representative</w:t>
      </w:r>
      <w:r w:rsidR="00A91163">
        <w:t xml:space="preserve"> of the owner of the real property</w:t>
      </w:r>
      <w:r>
        <w:t>;</w:t>
      </w:r>
    </w:p>
    <w:p w:rsidR="00A91163" w:rsidP="00A91163" w:rsidRDefault="00CD39C5" w14:paraId="7765EF97" w14:textId="4B6172A4">
      <w:pPr>
        <w:pStyle w:val="scnewcodesection"/>
      </w:pPr>
      <w:r>
        <w:tab/>
      </w:r>
      <w:r>
        <w:tab/>
      </w:r>
      <w:bookmarkStart w:name="ss_T27C37N200S2_lv2_ef614c65d" w:id="18"/>
      <w:r>
        <w:t>(</w:t>
      </w:r>
      <w:bookmarkEnd w:id="18"/>
      <w:r w:rsidR="00E738C8">
        <w:t>2</w:t>
      </w:r>
      <w:r>
        <w:t>) he</w:t>
      </w:r>
      <w:r w:rsidR="00A91163">
        <w:t xml:space="preserve"> purchased the property</w:t>
      </w:r>
      <w:r w:rsidR="00912C95">
        <w:t xml:space="preserve"> and provide the date of purchase</w:t>
      </w:r>
      <w:r>
        <w:t>;</w:t>
      </w:r>
    </w:p>
    <w:p w:rsidR="00A91163" w:rsidP="00A91163" w:rsidRDefault="00CD39C5" w14:paraId="0D6E4423" w14:textId="65D9AB61">
      <w:pPr>
        <w:pStyle w:val="scnewcodesection"/>
      </w:pPr>
      <w:r>
        <w:tab/>
      </w:r>
      <w:r>
        <w:tab/>
      </w:r>
      <w:bookmarkStart w:name="ss_T27C37N200S3_lv2_c77854b5e" w:id="19"/>
      <w:r>
        <w:t>(</w:t>
      </w:r>
      <w:bookmarkEnd w:id="19"/>
      <w:r w:rsidR="00E738C8">
        <w:t>3</w:t>
      </w:r>
      <w:r>
        <w:t>) t</w:t>
      </w:r>
      <w:r w:rsidR="00A91163">
        <w:t>he real property is a residential dwelling</w:t>
      </w:r>
      <w:r>
        <w:t>;</w:t>
      </w:r>
    </w:p>
    <w:p w:rsidR="00A91163" w:rsidP="00A91163" w:rsidRDefault="00CD39C5" w14:paraId="3C9E90F0" w14:textId="511B78C9">
      <w:pPr>
        <w:pStyle w:val="scnewcodesection"/>
      </w:pPr>
      <w:r>
        <w:tab/>
      </w:r>
      <w:r>
        <w:tab/>
      </w:r>
      <w:bookmarkStart w:name="ss_T27C37N200S4_lv2_b36415852" w:id="20"/>
      <w:r>
        <w:t>(</w:t>
      </w:r>
      <w:bookmarkEnd w:id="20"/>
      <w:r w:rsidR="00E738C8">
        <w:t>4</w:t>
      </w:r>
      <w:r>
        <w:t>) a</w:t>
      </w:r>
      <w:r w:rsidR="00A91163">
        <w:t xml:space="preserve">n unauthorized person </w:t>
      </w:r>
      <w:r w:rsidR="00040062">
        <w:t>has</w:t>
      </w:r>
      <w:r w:rsidR="00A91163">
        <w:t xml:space="preserve"> unlawfully entered and </w:t>
      </w:r>
      <w:r w:rsidR="00040062">
        <w:t xml:space="preserve">is </w:t>
      </w:r>
      <w:r w:rsidR="00A91163">
        <w:t>remaining or residing unlawfully on the real property</w:t>
      </w:r>
      <w:r w:rsidR="004B465F">
        <w:t>;</w:t>
      </w:r>
    </w:p>
    <w:p w:rsidR="00A91163" w:rsidP="00A91163" w:rsidRDefault="00040062" w14:paraId="5DEA40F5" w14:textId="349F3726">
      <w:pPr>
        <w:pStyle w:val="scnewcodesection"/>
      </w:pPr>
      <w:r>
        <w:tab/>
      </w:r>
      <w:r>
        <w:tab/>
      </w:r>
      <w:bookmarkStart w:name="ss_T27C37N200S5_lv2_07f365d6c" w:id="21"/>
      <w:r>
        <w:t>(</w:t>
      </w:r>
      <w:bookmarkEnd w:id="21"/>
      <w:r w:rsidR="00E738C8">
        <w:t>5</w:t>
      </w:r>
      <w:r>
        <w:t>) t</w:t>
      </w:r>
      <w:r w:rsidR="00A91163">
        <w:t>he real property was not open to members of the public at the time the unauthorized person entered</w:t>
      </w:r>
      <w:r>
        <w:t>;</w:t>
      </w:r>
    </w:p>
    <w:p w:rsidR="00A91163" w:rsidP="00A91163" w:rsidRDefault="00040062" w14:paraId="497AD4F2" w14:textId="25677AEB">
      <w:pPr>
        <w:pStyle w:val="scnewcodesection"/>
      </w:pPr>
      <w:r>
        <w:tab/>
      </w:r>
      <w:r>
        <w:tab/>
      </w:r>
      <w:bookmarkStart w:name="ss_T27C37N200S6_lv2_ae19fac03" w:id="22"/>
      <w:r>
        <w:t>(</w:t>
      </w:r>
      <w:bookmarkEnd w:id="22"/>
      <w:r w:rsidR="00E738C8">
        <w:t>6</w:t>
      </w:r>
      <w:r>
        <w:t>) he has</w:t>
      </w:r>
      <w:r w:rsidR="00A91163">
        <w:t xml:space="preserve"> directed the unauthorized person to leave the real property, but they have not done so</w:t>
      </w:r>
      <w:r w:rsidR="006D2F4F">
        <w:t>;</w:t>
      </w:r>
    </w:p>
    <w:p w:rsidR="00A91163" w:rsidP="00A91163" w:rsidRDefault="006D2F4F" w14:paraId="70B937B9" w14:textId="3C7F1957">
      <w:pPr>
        <w:pStyle w:val="scnewcodesection"/>
      </w:pPr>
      <w:r>
        <w:tab/>
      </w:r>
      <w:r>
        <w:tab/>
      </w:r>
      <w:bookmarkStart w:name="ss_T27C37N200S7_lv2_1b05b8354" w:id="23"/>
      <w:r>
        <w:t>(</w:t>
      </w:r>
      <w:bookmarkEnd w:id="23"/>
      <w:r w:rsidR="00E738C8">
        <w:t>7</w:t>
      </w:r>
      <w:r>
        <w:t>) t</w:t>
      </w:r>
      <w:r w:rsidR="00A91163">
        <w:t xml:space="preserve">he person </w:t>
      </w:r>
      <w:r>
        <w:t>is</w:t>
      </w:r>
      <w:r w:rsidR="00A91163">
        <w:t xml:space="preserve"> not </w:t>
      </w:r>
      <w:r>
        <w:t xml:space="preserve">a </w:t>
      </w:r>
      <w:r w:rsidR="00A91163">
        <w:t>current or former tenant pursuant to any valid lease authorized by the property owner, and any lease that may be produced by an occupant is fraudulent</w:t>
      </w:r>
      <w:r>
        <w:t>;</w:t>
      </w:r>
    </w:p>
    <w:p w:rsidR="00A91163" w:rsidP="00A91163" w:rsidRDefault="006D2F4F" w14:paraId="6D79BED2" w14:textId="061BC8E8">
      <w:pPr>
        <w:pStyle w:val="scnewcodesection"/>
      </w:pPr>
      <w:r>
        <w:tab/>
      </w:r>
      <w:r>
        <w:tab/>
      </w:r>
      <w:bookmarkStart w:name="ss_T27C37N200S8_lv2_8d5c119ae" w:id="24"/>
      <w:r>
        <w:t>(</w:t>
      </w:r>
      <w:bookmarkEnd w:id="24"/>
      <w:r w:rsidR="00E738C8">
        <w:t>8</w:t>
      </w:r>
      <w:r>
        <w:t>) t</w:t>
      </w:r>
      <w:r w:rsidR="00A91163">
        <w:t xml:space="preserve">he unauthorized person sought to be removed </w:t>
      </w:r>
      <w:r>
        <w:t>is</w:t>
      </w:r>
      <w:r w:rsidR="00A91163">
        <w:t xml:space="preserve"> not an owner or a co‑owner of the property and ha</w:t>
      </w:r>
      <w:r>
        <w:t>s</w:t>
      </w:r>
      <w:r w:rsidR="00A91163">
        <w:t xml:space="preserve"> not been listed on the title to the property unless the person ha</w:t>
      </w:r>
      <w:r>
        <w:t>s</w:t>
      </w:r>
      <w:r w:rsidR="00A91163">
        <w:t xml:space="preserve"> engaged in title fraud</w:t>
      </w:r>
      <w:r>
        <w:t>;</w:t>
      </w:r>
    </w:p>
    <w:p w:rsidR="00A91163" w:rsidP="00A91163" w:rsidRDefault="006D2F4F" w14:paraId="2921F9E8" w14:textId="7868040F">
      <w:pPr>
        <w:pStyle w:val="scnewcodesection"/>
      </w:pPr>
      <w:r>
        <w:tab/>
      </w:r>
      <w:r>
        <w:tab/>
      </w:r>
      <w:bookmarkStart w:name="ss_T27C37N200S9_lv2_bab81d8b9" w:id="25"/>
      <w:r>
        <w:t>(</w:t>
      </w:r>
      <w:bookmarkEnd w:id="25"/>
      <w:r w:rsidR="00E738C8">
        <w:t>9</w:t>
      </w:r>
      <w:r>
        <w:t>) t</w:t>
      </w:r>
      <w:r w:rsidR="00A91163">
        <w:t xml:space="preserve">he unauthorized person </w:t>
      </w:r>
      <w:r>
        <w:t>is</w:t>
      </w:r>
      <w:r w:rsidR="00A91163">
        <w:t xml:space="preserve"> not </w:t>
      </w:r>
      <w:r>
        <w:t xml:space="preserve">an </w:t>
      </w:r>
      <w:r w:rsidR="00A91163">
        <w:t>immediate family member of the property owner</w:t>
      </w:r>
      <w:r>
        <w:t>;</w:t>
      </w:r>
    </w:p>
    <w:p w:rsidR="00A91163" w:rsidP="00A91163" w:rsidRDefault="006D2F4F" w14:paraId="26AD85D7" w14:textId="79B53D14">
      <w:pPr>
        <w:pStyle w:val="scnewcodesection"/>
      </w:pPr>
      <w:r>
        <w:tab/>
      </w:r>
      <w:r>
        <w:tab/>
      </w:r>
      <w:bookmarkStart w:name="ss_T27C37N200S10_lv2_6a552ba77" w:id="26"/>
      <w:r>
        <w:t>(</w:t>
      </w:r>
      <w:bookmarkEnd w:id="26"/>
      <w:r w:rsidR="00E738C8">
        <w:t>10</w:t>
      </w:r>
      <w:r>
        <w:t>) t</w:t>
      </w:r>
      <w:r w:rsidR="00A91163">
        <w:t xml:space="preserve">here is no litigation related to the real property pending between the property owner and </w:t>
      </w:r>
      <w:r>
        <w:t>the</w:t>
      </w:r>
      <w:r w:rsidR="00A91163">
        <w:t xml:space="preserve"> person sought to be removed</w:t>
      </w:r>
      <w:r>
        <w:t>;</w:t>
      </w:r>
    </w:p>
    <w:p w:rsidR="00A91163" w:rsidP="00A91163" w:rsidRDefault="006D2F4F" w14:paraId="59E767C5" w14:textId="0FDBE422">
      <w:pPr>
        <w:pStyle w:val="scnewcodesection"/>
      </w:pPr>
      <w:r>
        <w:tab/>
      </w:r>
      <w:r>
        <w:tab/>
      </w:r>
      <w:bookmarkStart w:name="ss_T27C37N200S11_lv2_649f30ffb" w:id="27"/>
      <w:r>
        <w:t>(</w:t>
      </w:r>
      <w:bookmarkEnd w:id="27"/>
      <w:r w:rsidR="00E738C8">
        <w:t>11</w:t>
      </w:r>
      <w:r>
        <w:t xml:space="preserve">) </w:t>
      </w:r>
      <w:r w:rsidR="00912C95">
        <w:t xml:space="preserve">the </w:t>
      </w:r>
      <w:r>
        <w:t>owner of the property</w:t>
      </w:r>
      <w:r w:rsidR="00A91163">
        <w:t xml:space="preserve"> understand</w:t>
      </w:r>
      <w:r>
        <w:t>s</w:t>
      </w:r>
      <w:r w:rsidR="00A91163">
        <w:t xml:space="preserve"> that a person removed from the property pursuant to this procedure may bring a cause of action against </w:t>
      </w:r>
      <w:r>
        <w:t xml:space="preserve">the owner of the property </w:t>
      </w:r>
      <w:r w:rsidR="00A91163">
        <w:t>for any false statements made in th</w:t>
      </w:r>
      <w:r>
        <w:t>e</w:t>
      </w:r>
      <w:r w:rsidR="00A91163">
        <w:t xml:space="preserve"> complaint, or for wrongfully using th</w:t>
      </w:r>
      <w:r>
        <w:t>e</w:t>
      </w:r>
      <w:r w:rsidR="00A91163">
        <w:t xml:space="preserve"> procedure, and that as a result of such action </w:t>
      </w:r>
      <w:r w:rsidR="00E738C8">
        <w:t xml:space="preserve">the </w:t>
      </w:r>
      <w:r>
        <w:t xml:space="preserve">owner of </w:t>
      </w:r>
      <w:r w:rsidR="00E738C8">
        <w:t xml:space="preserve">the </w:t>
      </w:r>
      <w:r>
        <w:t xml:space="preserve">property </w:t>
      </w:r>
      <w:r w:rsidR="00A91163">
        <w:t>may be held liable for actual damages, penalties, costs, and reasonable attorney fees</w:t>
      </w:r>
      <w:r>
        <w:t>;</w:t>
      </w:r>
    </w:p>
    <w:p w:rsidR="008B0C91" w:rsidP="008B0C91" w:rsidRDefault="006D2F4F" w14:paraId="6B13E6FE" w14:textId="53C9A66F">
      <w:pPr>
        <w:pStyle w:val="scnewcodesection"/>
      </w:pPr>
      <w:r>
        <w:tab/>
      </w:r>
      <w:r>
        <w:tab/>
      </w:r>
      <w:bookmarkStart w:name="ss_T27C37N200S12_lv2_7ee5fa273" w:id="28"/>
      <w:r>
        <w:t>(</w:t>
      </w:r>
      <w:bookmarkEnd w:id="28"/>
      <w:r w:rsidR="00E738C8">
        <w:t>12</w:t>
      </w:r>
      <w:r>
        <w:t xml:space="preserve">) </w:t>
      </w:r>
      <w:r w:rsidR="00E738C8">
        <w:t xml:space="preserve">the </w:t>
      </w:r>
      <w:r>
        <w:t xml:space="preserve">owner of the property is </w:t>
      </w:r>
      <w:r w:rsidR="00A91163">
        <w:t>requesting the sheriff to immediately remove</w:t>
      </w:r>
      <w:r w:rsidR="008B0C91">
        <w:t xml:space="preserve"> the unauthorized person from the residential property</w:t>
      </w:r>
      <w:r>
        <w:t>;</w:t>
      </w:r>
    </w:p>
    <w:p w:rsidR="008B0C91" w:rsidP="008B0C91" w:rsidRDefault="006D2F4F" w14:paraId="3174319C" w14:textId="1E6B1498">
      <w:pPr>
        <w:pStyle w:val="scnewcodesection"/>
      </w:pPr>
      <w:r>
        <w:tab/>
      </w:r>
      <w:r>
        <w:tab/>
      </w:r>
      <w:bookmarkStart w:name="ss_T27C37N200S13_lv2_884b60ca6" w:id="29"/>
      <w:r>
        <w:t>(</w:t>
      </w:r>
      <w:bookmarkEnd w:id="29"/>
      <w:r w:rsidR="00E738C8">
        <w:t>13</w:t>
      </w:r>
      <w:r>
        <w:t xml:space="preserve">) the owner </w:t>
      </w:r>
      <w:r w:rsidR="00F10BC2">
        <w:t xml:space="preserve">of the property </w:t>
      </w:r>
      <w:r>
        <w:t>must attach a</w:t>
      </w:r>
      <w:r w:rsidR="008B0C91">
        <w:t xml:space="preserve"> copy of </w:t>
      </w:r>
      <w:r>
        <w:t>a</w:t>
      </w:r>
      <w:r w:rsidR="008B0C91">
        <w:t xml:space="preserve"> valid government‑issued identification, or </w:t>
      </w:r>
      <w:r>
        <w:t>if a</w:t>
      </w:r>
      <w:r w:rsidR="008B0C91">
        <w:t xml:space="preserve"> representative of the property owner,</w:t>
      </w:r>
      <w:r>
        <w:t xml:space="preserve"> attach</w:t>
      </w:r>
      <w:r w:rsidR="008B0C91">
        <w:t xml:space="preserve"> documents evidencing </w:t>
      </w:r>
      <w:r>
        <w:t>representative’s</w:t>
      </w:r>
      <w:r w:rsidR="008B0C91">
        <w:t xml:space="preserve"> authority to act </w:t>
      </w:r>
      <w:r w:rsidR="008B0C91">
        <w:lastRenderedPageBreak/>
        <w:t>on the property owner's behalf</w:t>
      </w:r>
      <w:r w:rsidR="00F10BC2">
        <w:t xml:space="preserve">; </w:t>
      </w:r>
      <w:r w:rsidR="004B465F">
        <w:t>and</w:t>
      </w:r>
    </w:p>
    <w:p w:rsidR="008B0C91" w:rsidP="008B0C91" w:rsidRDefault="00F10BC2" w14:paraId="14CCFB1A" w14:textId="0063D370">
      <w:pPr>
        <w:pStyle w:val="scnewcodesection"/>
      </w:pPr>
      <w:r>
        <w:tab/>
      </w:r>
      <w:r>
        <w:tab/>
      </w:r>
      <w:bookmarkStart w:name="ss_T27C37N200S14_lv2_03c95436a" w:id="30"/>
      <w:r>
        <w:t>(</w:t>
      </w:r>
      <w:bookmarkEnd w:id="30"/>
      <w:r w:rsidR="00E738C8">
        <w:t>14</w:t>
      </w:r>
      <w:r>
        <w:t xml:space="preserve">) the form must be signed by the owner of the property or the representative of the owner of the property, and it must include the following language: </w:t>
      </w:r>
      <w:r w:rsidR="008B0C91">
        <w:t xml:space="preserve">I HAVE READ EVERY STATEMENT MADE IN THIS PETITION AND EACH STATEMENT IS TRUE AND CORRECT. I UNDERSTAND THAT THE STATEMENTS MADE IN THIS PETITION ARE BEING MADE UNDER PENALTY OF PERJURY, PUNISHABLE AS PROVIDED IN SECTION </w:t>
      </w:r>
      <w:r>
        <w:t>16‑9‑10 OF THE SOUTH CAROLINA CODE.</w:t>
      </w:r>
    </w:p>
    <w:p w:rsidR="00A96314" w:rsidP="008B0C91" w:rsidRDefault="00A96314" w14:paraId="093786A3" w14:textId="08AB6F0F">
      <w:pPr>
        <w:pStyle w:val="scnewcodesection"/>
      </w:pPr>
      <w:r>
        <w:tab/>
      </w:r>
      <w:bookmarkStart w:name="ss_T27C37N200SC_lv1_14df94431" w:id="31"/>
      <w:r>
        <w:t>(</w:t>
      </w:r>
      <w:bookmarkEnd w:id="31"/>
      <w:r>
        <w:t xml:space="preserve">C) Upon receipt of the complaint, the sheriff shall verify that the person submitting the complaint is the record owner of the real property or the authorized representative of the owner and appears otherwise entitled to relief under this section. If </w:t>
      </w:r>
      <w:r w:rsidR="00E738C8">
        <w:t xml:space="preserve">the complaint is </w:t>
      </w:r>
      <w:r>
        <w:t xml:space="preserve">verified, </w:t>
      </w:r>
      <w:r w:rsidR="00E738C8">
        <w:t xml:space="preserve">then </w:t>
      </w:r>
      <w:r>
        <w:t>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rsidR="00A96314" w:rsidP="00A96314" w:rsidRDefault="00A96314" w14:paraId="10123B92" w14:textId="791800FE">
      <w:pPr>
        <w:pStyle w:val="scnewcodesection"/>
      </w:pPr>
      <w:r>
        <w:tab/>
      </w:r>
      <w:bookmarkStart w:name="ss_T27C37N200SD_lv1_c3a721da3" w:id="32"/>
      <w:r>
        <w:t>(</w:t>
      </w:r>
      <w:bookmarkEnd w:id="32"/>
      <w:r>
        <w:t xml:space="preserve">D) The sheriff is entitled to a fee for service of the notice to immediately vacate as provided in </w:t>
      </w:r>
      <w:r w:rsidR="00E738C8">
        <w:t>S</w:t>
      </w:r>
      <w:r>
        <w:t xml:space="preserve">ection </w:t>
      </w:r>
      <w:r w:rsidRPr="00A96314">
        <w:t>23‑19‑10</w:t>
      </w:r>
      <w:r>
        <w:t>.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rsidR="003B7780" w:rsidP="003B7780" w:rsidRDefault="003B7780" w14:paraId="6C426A55" w14:textId="50A5E014">
      <w:pPr>
        <w:pStyle w:val="scnewcodesection"/>
      </w:pPr>
      <w:r>
        <w:tab/>
      </w:r>
      <w:bookmarkStart w:name="ss_T27C37N200SE_lv1_92dbd675f" w:id="33"/>
      <w:r>
        <w:t>(</w:t>
      </w:r>
      <w:bookmarkEnd w:id="33"/>
      <w:r>
        <w:t>E) A person may bring a civil cause of action for wrongful removal against the person who requested such removal under this section. A person harmed by a wrongful removal under this section may be restored to possession of the real property and may recover actual costs and damages incurred, statutory damages equal to triple the fair market rent of the dwelling, court costs, and reasonable attorney fees. The court shall advance the cause on the calendar.</w:t>
      </w:r>
    </w:p>
    <w:p w:rsidR="003B7780" w:rsidP="003B7780" w:rsidRDefault="003B7780" w14:paraId="3A826E41" w14:textId="269E09EC">
      <w:pPr>
        <w:pStyle w:val="scnewcodesection"/>
      </w:pPr>
      <w:r>
        <w:tab/>
      </w:r>
      <w:bookmarkStart w:name="ss_T27C37N200SF_lv1_f33ad4245" w:id="34"/>
      <w:r>
        <w:t>(</w:t>
      </w:r>
      <w:bookmarkEnd w:id="34"/>
      <w:r>
        <w:t>F) This section does not limit the rights of a property owner or limit the authority of a law enforcement officer to arrest an unlawful occupant for trespassing, vandalism, theft, or other crimes.</w:t>
      </w:r>
    </w:p>
    <w:p w:rsidR="004C4F18" w:rsidP="004C4F18" w:rsidRDefault="004C4F18" w14:paraId="3943D01B" w14:textId="77777777">
      <w:pPr>
        <w:pStyle w:val="scemptyline"/>
      </w:pPr>
    </w:p>
    <w:p w:rsidR="004B5B19" w:rsidP="004B5B19" w:rsidRDefault="004C4F18" w14:paraId="00CC2CEF" w14:textId="77777777">
      <w:pPr>
        <w:pStyle w:val="scdirectionallanguage"/>
      </w:pPr>
      <w:bookmarkStart w:name="bs_num_2_33db546e7" w:id="35"/>
      <w:r>
        <w:t>S</w:t>
      </w:r>
      <w:bookmarkEnd w:id="35"/>
      <w:r>
        <w:t>ECTION 2.</w:t>
      </w:r>
      <w:r>
        <w:tab/>
      </w:r>
      <w:bookmarkStart w:name="dl_33bc6ad13" w:id="36"/>
      <w:r w:rsidR="004B5B19">
        <w:t>C</w:t>
      </w:r>
      <w:bookmarkEnd w:id="36"/>
      <w:r w:rsidR="004B5B19">
        <w:t>hapter 11, Title 16 of the S.C. Code is amended by adding:</w:t>
      </w:r>
    </w:p>
    <w:p w:rsidR="004B5B19" w:rsidP="004B5B19" w:rsidRDefault="004B5B19" w14:paraId="5D2C9D66" w14:textId="77777777">
      <w:pPr>
        <w:pStyle w:val="scemptyline"/>
      </w:pPr>
    </w:p>
    <w:p w:rsidR="00783F90" w:rsidP="00E15A1E" w:rsidRDefault="004B5B19" w14:paraId="71CB627C" w14:textId="477390F9">
      <w:pPr>
        <w:pStyle w:val="scnewcodesection"/>
      </w:pPr>
      <w:r>
        <w:lastRenderedPageBreak/>
        <w:tab/>
      </w:r>
      <w:bookmarkStart w:name="ns_T16C11N785_9ada74c4d" w:id="37"/>
      <w:r>
        <w:t>S</w:t>
      </w:r>
      <w:bookmarkEnd w:id="37"/>
      <w:r>
        <w:t>ection 16‑11‑785.</w:t>
      </w:r>
      <w:r>
        <w:tab/>
      </w:r>
      <w:r w:rsidR="00E15A1E">
        <w:t xml:space="preserve">A person who unlawfully detains or occupies or trespasses upon a residential dwelling and who intentionally damages the dwelling causing </w:t>
      </w:r>
      <w:r w:rsidR="00E738C8">
        <w:t>one thousand dollars</w:t>
      </w:r>
      <w:r w:rsidR="00E15A1E">
        <w:t xml:space="preserve"> or more in damages is guilty of a felony</w:t>
      </w:r>
      <w:r w:rsidRPr="00E15A1E" w:rsidR="00E15A1E">
        <w:t xml:space="preserve"> and, upon conviction, must be fined in the discretion of the court or imprisoned not more than five years, or both</w:t>
      </w:r>
      <w:r w:rsidR="00E15A1E">
        <w:t>.</w:t>
      </w:r>
    </w:p>
    <w:p w:rsidR="00783F90" w:rsidP="00783F90" w:rsidRDefault="00783F90" w14:paraId="3E24DB13" w14:textId="77777777">
      <w:pPr>
        <w:pStyle w:val="scemptyline"/>
      </w:pPr>
    </w:p>
    <w:p w:rsidR="00413104" w:rsidP="00413104" w:rsidRDefault="00783F90" w14:paraId="69943174" w14:textId="77777777">
      <w:pPr>
        <w:pStyle w:val="scdirectionallanguage"/>
      </w:pPr>
      <w:bookmarkStart w:name="bs_num_3_0d030542f" w:id="38"/>
      <w:r>
        <w:t>S</w:t>
      </w:r>
      <w:bookmarkEnd w:id="38"/>
      <w:r>
        <w:t>ECTION 3.</w:t>
      </w:r>
      <w:r>
        <w:tab/>
      </w:r>
      <w:bookmarkStart w:name="dl_1b6b3a772" w:id="39"/>
      <w:r w:rsidR="00413104">
        <w:t>C</w:t>
      </w:r>
      <w:bookmarkEnd w:id="39"/>
      <w:r w:rsidR="00413104">
        <w:t>hapter 11, Title 16 of the S.C. Code is amended by adding:</w:t>
      </w:r>
    </w:p>
    <w:p w:rsidR="00413104" w:rsidP="00413104" w:rsidRDefault="00413104" w14:paraId="515455E0" w14:textId="77777777">
      <w:pPr>
        <w:pStyle w:val="scemptyline"/>
      </w:pPr>
    </w:p>
    <w:p w:rsidR="003D5414" w:rsidP="003D5414" w:rsidRDefault="00413104" w14:paraId="30ABB023" w14:textId="615C83A7">
      <w:pPr>
        <w:pStyle w:val="scnewcodesection"/>
      </w:pPr>
      <w:r>
        <w:tab/>
      </w:r>
      <w:bookmarkStart w:name="ns_T16C11N790_8017447cb" w:id="40"/>
      <w:r>
        <w:t>S</w:t>
      </w:r>
      <w:bookmarkEnd w:id="40"/>
      <w:r>
        <w:t>ection 16‑11‑790.</w:t>
      </w:r>
      <w:r>
        <w:tab/>
      </w:r>
      <w:r w:rsidR="003D5414">
        <w:t>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fined in the discretion of the court or imprisoned not more than five years, or both.</w:t>
      </w:r>
    </w:p>
    <w:p w:rsidR="003D5414" w:rsidP="003D5414" w:rsidRDefault="003D5414" w14:paraId="203BFB92" w14:textId="77777777">
      <w:pPr>
        <w:pStyle w:val="scemptyline"/>
      </w:pPr>
    </w:p>
    <w:p w:rsidR="00043E56" w:rsidP="00043E56" w:rsidRDefault="003D5414" w14:paraId="3E660DDB" w14:textId="77777777">
      <w:pPr>
        <w:pStyle w:val="scdirectionallanguage"/>
      </w:pPr>
      <w:bookmarkStart w:name="bs_num_4_6707457e9" w:id="41"/>
      <w:r>
        <w:t>S</w:t>
      </w:r>
      <w:bookmarkEnd w:id="41"/>
      <w:r>
        <w:t>ECTION 4.</w:t>
      </w:r>
      <w:r>
        <w:tab/>
      </w:r>
      <w:bookmarkStart w:name="dl_d030a0b0b" w:id="42"/>
      <w:r w:rsidR="00043E56">
        <w:t>C</w:t>
      </w:r>
      <w:bookmarkEnd w:id="42"/>
      <w:r w:rsidR="00043E56">
        <w:t>hapter 11, Title 16 of the S.C. Code is amended by adding:</w:t>
      </w:r>
    </w:p>
    <w:p w:rsidR="00043E56" w:rsidP="00043E56" w:rsidRDefault="00043E56" w14:paraId="4A38F574" w14:textId="77777777">
      <w:pPr>
        <w:pStyle w:val="scemptyline"/>
      </w:pPr>
    </w:p>
    <w:p w:rsidR="003D5414" w:rsidP="004D65C1" w:rsidRDefault="00043E56" w14:paraId="790902D7" w14:textId="76D30950">
      <w:pPr>
        <w:pStyle w:val="scnewcodesection"/>
      </w:pPr>
      <w:r>
        <w:tab/>
      </w:r>
      <w:bookmarkStart w:name="ns_T16C11N795_0bc64b21e" w:id="43"/>
      <w:r>
        <w:t>S</w:t>
      </w:r>
      <w:bookmarkEnd w:id="43"/>
      <w:r>
        <w:t>ection 16‑11‑795.</w:t>
      </w:r>
      <w:r>
        <w:tab/>
      </w:r>
      <w:r w:rsidR="004D65C1">
        <w:t>Any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p w:rsidRPr="00DF3B44" w:rsidR="007E06BB" w:rsidP="00787433" w:rsidRDefault="007E06BB" w14:paraId="3D8F1FED" w14:textId="382EDE0A">
      <w:pPr>
        <w:pStyle w:val="scemptyline"/>
      </w:pPr>
    </w:p>
    <w:p w:rsidRPr="00DF3B44" w:rsidR="007A10F1" w:rsidP="007A10F1" w:rsidRDefault="00E27805" w14:paraId="0E9393B4" w14:textId="3A662836">
      <w:pPr>
        <w:pStyle w:val="scnoncodifiedsection"/>
      </w:pPr>
      <w:bookmarkStart w:name="bs_num_5_lastsection" w:id="44"/>
      <w:bookmarkStart w:name="eff_date_section" w:id="45"/>
      <w:r w:rsidRPr="00DF3B44">
        <w:t>S</w:t>
      </w:r>
      <w:bookmarkEnd w:id="44"/>
      <w:r w:rsidRPr="00DF3B44">
        <w:t>ECTION 5.</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7E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F98CEC" w:rsidR="00685035" w:rsidRPr="007B4AF7" w:rsidRDefault="001314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[1231]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F96"/>
    <w:rsid w:val="00012912"/>
    <w:rsid w:val="00017FB0"/>
    <w:rsid w:val="00020B5D"/>
    <w:rsid w:val="00026421"/>
    <w:rsid w:val="00030409"/>
    <w:rsid w:val="00037F04"/>
    <w:rsid w:val="00040062"/>
    <w:rsid w:val="000404BF"/>
    <w:rsid w:val="00043E56"/>
    <w:rsid w:val="00044B84"/>
    <w:rsid w:val="000479D0"/>
    <w:rsid w:val="0006464F"/>
    <w:rsid w:val="00066B54"/>
    <w:rsid w:val="00066E54"/>
    <w:rsid w:val="00072FCD"/>
    <w:rsid w:val="00074A4F"/>
    <w:rsid w:val="00077B65"/>
    <w:rsid w:val="00096AF1"/>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5A9"/>
    <w:rsid w:val="001164F9"/>
    <w:rsid w:val="0011719C"/>
    <w:rsid w:val="0013140A"/>
    <w:rsid w:val="00140049"/>
    <w:rsid w:val="00151712"/>
    <w:rsid w:val="001708BC"/>
    <w:rsid w:val="00171601"/>
    <w:rsid w:val="001730EB"/>
    <w:rsid w:val="00173276"/>
    <w:rsid w:val="0019025B"/>
    <w:rsid w:val="00192AF7"/>
    <w:rsid w:val="00197366"/>
    <w:rsid w:val="001A136C"/>
    <w:rsid w:val="001B6DA2"/>
    <w:rsid w:val="001C25EC"/>
    <w:rsid w:val="001D2D18"/>
    <w:rsid w:val="001F2A41"/>
    <w:rsid w:val="001F313F"/>
    <w:rsid w:val="001F331D"/>
    <w:rsid w:val="001F394C"/>
    <w:rsid w:val="002038AA"/>
    <w:rsid w:val="002114C8"/>
    <w:rsid w:val="0021166F"/>
    <w:rsid w:val="002162DF"/>
    <w:rsid w:val="00230038"/>
    <w:rsid w:val="00233975"/>
    <w:rsid w:val="00236D73"/>
    <w:rsid w:val="00245901"/>
    <w:rsid w:val="002515BB"/>
    <w:rsid w:val="00257F60"/>
    <w:rsid w:val="002625EA"/>
    <w:rsid w:val="00262AC5"/>
    <w:rsid w:val="00264AE9"/>
    <w:rsid w:val="00275AE6"/>
    <w:rsid w:val="002836D8"/>
    <w:rsid w:val="002A7989"/>
    <w:rsid w:val="002B02F3"/>
    <w:rsid w:val="002C3463"/>
    <w:rsid w:val="002D266D"/>
    <w:rsid w:val="002D5B3D"/>
    <w:rsid w:val="002D7447"/>
    <w:rsid w:val="002D7EEC"/>
    <w:rsid w:val="002E315A"/>
    <w:rsid w:val="002E4F8C"/>
    <w:rsid w:val="002E5A28"/>
    <w:rsid w:val="002E68F7"/>
    <w:rsid w:val="002F560C"/>
    <w:rsid w:val="002F5847"/>
    <w:rsid w:val="0030425A"/>
    <w:rsid w:val="003421F1"/>
    <w:rsid w:val="0034279C"/>
    <w:rsid w:val="00354F64"/>
    <w:rsid w:val="003559A1"/>
    <w:rsid w:val="00361563"/>
    <w:rsid w:val="003624B4"/>
    <w:rsid w:val="00371D36"/>
    <w:rsid w:val="00373E17"/>
    <w:rsid w:val="003775E6"/>
    <w:rsid w:val="00381998"/>
    <w:rsid w:val="00392079"/>
    <w:rsid w:val="003A5F1C"/>
    <w:rsid w:val="003A6419"/>
    <w:rsid w:val="003B7780"/>
    <w:rsid w:val="003C3E2E"/>
    <w:rsid w:val="003C3FF1"/>
    <w:rsid w:val="003D4A3C"/>
    <w:rsid w:val="003D5414"/>
    <w:rsid w:val="003D55B2"/>
    <w:rsid w:val="003E0033"/>
    <w:rsid w:val="003E5452"/>
    <w:rsid w:val="003E7165"/>
    <w:rsid w:val="003E7FF6"/>
    <w:rsid w:val="0040301A"/>
    <w:rsid w:val="004046B5"/>
    <w:rsid w:val="00406F27"/>
    <w:rsid w:val="00413104"/>
    <w:rsid w:val="004141B8"/>
    <w:rsid w:val="004203B9"/>
    <w:rsid w:val="00432135"/>
    <w:rsid w:val="00446987"/>
    <w:rsid w:val="00446D28"/>
    <w:rsid w:val="00457318"/>
    <w:rsid w:val="00466CD0"/>
    <w:rsid w:val="00473583"/>
    <w:rsid w:val="00477F32"/>
    <w:rsid w:val="00481850"/>
    <w:rsid w:val="004851A0"/>
    <w:rsid w:val="0048627F"/>
    <w:rsid w:val="004922E9"/>
    <w:rsid w:val="004932AB"/>
    <w:rsid w:val="00494BEF"/>
    <w:rsid w:val="004A5512"/>
    <w:rsid w:val="004A6BE5"/>
    <w:rsid w:val="004B0C18"/>
    <w:rsid w:val="004B465F"/>
    <w:rsid w:val="004B5B19"/>
    <w:rsid w:val="004C1A04"/>
    <w:rsid w:val="004C20BC"/>
    <w:rsid w:val="004C4F18"/>
    <w:rsid w:val="004C5C9A"/>
    <w:rsid w:val="004D1442"/>
    <w:rsid w:val="004D3DCB"/>
    <w:rsid w:val="004D48D8"/>
    <w:rsid w:val="004D65C1"/>
    <w:rsid w:val="004E1946"/>
    <w:rsid w:val="004E66E9"/>
    <w:rsid w:val="004E7DDE"/>
    <w:rsid w:val="004F0090"/>
    <w:rsid w:val="004F172C"/>
    <w:rsid w:val="005002ED"/>
    <w:rsid w:val="00500DBC"/>
    <w:rsid w:val="005102BE"/>
    <w:rsid w:val="005238CA"/>
    <w:rsid w:val="00523F7F"/>
    <w:rsid w:val="00524D54"/>
    <w:rsid w:val="0054531B"/>
    <w:rsid w:val="00546C24"/>
    <w:rsid w:val="005476FF"/>
    <w:rsid w:val="005516F6"/>
    <w:rsid w:val="00552842"/>
    <w:rsid w:val="00554E89"/>
    <w:rsid w:val="00564B58"/>
    <w:rsid w:val="00566175"/>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145"/>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F4F"/>
    <w:rsid w:val="006D64A5"/>
    <w:rsid w:val="006E0935"/>
    <w:rsid w:val="006E353F"/>
    <w:rsid w:val="006E35AB"/>
    <w:rsid w:val="006F74A5"/>
    <w:rsid w:val="00711AA9"/>
    <w:rsid w:val="00722155"/>
    <w:rsid w:val="00737F19"/>
    <w:rsid w:val="00782BF8"/>
    <w:rsid w:val="00783C75"/>
    <w:rsid w:val="00783F90"/>
    <w:rsid w:val="007849D9"/>
    <w:rsid w:val="00787433"/>
    <w:rsid w:val="007A10F1"/>
    <w:rsid w:val="007A3D50"/>
    <w:rsid w:val="007B2D29"/>
    <w:rsid w:val="007B412F"/>
    <w:rsid w:val="007B4AF7"/>
    <w:rsid w:val="007B4DBF"/>
    <w:rsid w:val="007C5458"/>
    <w:rsid w:val="007D2C67"/>
    <w:rsid w:val="007E06BB"/>
    <w:rsid w:val="007F50D1"/>
    <w:rsid w:val="00816D52"/>
    <w:rsid w:val="0083038A"/>
    <w:rsid w:val="00831048"/>
    <w:rsid w:val="00834272"/>
    <w:rsid w:val="0084368E"/>
    <w:rsid w:val="008625C1"/>
    <w:rsid w:val="0087671D"/>
    <w:rsid w:val="008806F9"/>
    <w:rsid w:val="00887957"/>
    <w:rsid w:val="00893414"/>
    <w:rsid w:val="008A57E3"/>
    <w:rsid w:val="008B0C91"/>
    <w:rsid w:val="008B2BCE"/>
    <w:rsid w:val="008B5BF4"/>
    <w:rsid w:val="008C0CEE"/>
    <w:rsid w:val="008C1B18"/>
    <w:rsid w:val="008D46EC"/>
    <w:rsid w:val="008E0E25"/>
    <w:rsid w:val="008E31B3"/>
    <w:rsid w:val="008E61A1"/>
    <w:rsid w:val="00907921"/>
    <w:rsid w:val="00912C95"/>
    <w:rsid w:val="00917EA3"/>
    <w:rsid w:val="00917EE0"/>
    <w:rsid w:val="00921C89"/>
    <w:rsid w:val="00926966"/>
    <w:rsid w:val="00926D03"/>
    <w:rsid w:val="009270D9"/>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0E2F"/>
    <w:rsid w:val="009E4191"/>
    <w:rsid w:val="009F2AB1"/>
    <w:rsid w:val="009F4EDF"/>
    <w:rsid w:val="009F4FAF"/>
    <w:rsid w:val="009F68F1"/>
    <w:rsid w:val="00A04529"/>
    <w:rsid w:val="00A0584B"/>
    <w:rsid w:val="00A1581E"/>
    <w:rsid w:val="00A17135"/>
    <w:rsid w:val="00A21A6F"/>
    <w:rsid w:val="00A24E56"/>
    <w:rsid w:val="00A26A62"/>
    <w:rsid w:val="00A35A9B"/>
    <w:rsid w:val="00A4070E"/>
    <w:rsid w:val="00A40CA0"/>
    <w:rsid w:val="00A504A7"/>
    <w:rsid w:val="00A53677"/>
    <w:rsid w:val="00A53BF2"/>
    <w:rsid w:val="00A60D68"/>
    <w:rsid w:val="00A73EFA"/>
    <w:rsid w:val="00A77A3B"/>
    <w:rsid w:val="00A8049A"/>
    <w:rsid w:val="00A91163"/>
    <w:rsid w:val="00A92F6F"/>
    <w:rsid w:val="00A96314"/>
    <w:rsid w:val="00A97523"/>
    <w:rsid w:val="00AA3734"/>
    <w:rsid w:val="00AA7824"/>
    <w:rsid w:val="00AB0FA3"/>
    <w:rsid w:val="00AB73BF"/>
    <w:rsid w:val="00AC335C"/>
    <w:rsid w:val="00AC463E"/>
    <w:rsid w:val="00AC5325"/>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1941"/>
    <w:rsid w:val="00C45923"/>
    <w:rsid w:val="00C543E7"/>
    <w:rsid w:val="00C70225"/>
    <w:rsid w:val="00C72198"/>
    <w:rsid w:val="00C73C7D"/>
    <w:rsid w:val="00C75005"/>
    <w:rsid w:val="00C970DF"/>
    <w:rsid w:val="00CA7E71"/>
    <w:rsid w:val="00CB0071"/>
    <w:rsid w:val="00CB2673"/>
    <w:rsid w:val="00CB701D"/>
    <w:rsid w:val="00CC3F0E"/>
    <w:rsid w:val="00CD08C9"/>
    <w:rsid w:val="00CD1FE8"/>
    <w:rsid w:val="00CD38CD"/>
    <w:rsid w:val="00CD39C5"/>
    <w:rsid w:val="00CD3E0C"/>
    <w:rsid w:val="00CD5565"/>
    <w:rsid w:val="00CD616C"/>
    <w:rsid w:val="00CF68D6"/>
    <w:rsid w:val="00CF7B4A"/>
    <w:rsid w:val="00D009F8"/>
    <w:rsid w:val="00D078DA"/>
    <w:rsid w:val="00D14995"/>
    <w:rsid w:val="00D204F2"/>
    <w:rsid w:val="00D2455C"/>
    <w:rsid w:val="00D25023"/>
    <w:rsid w:val="00D27F8C"/>
    <w:rsid w:val="00D33843"/>
    <w:rsid w:val="00D51669"/>
    <w:rsid w:val="00D54A6F"/>
    <w:rsid w:val="00D57D57"/>
    <w:rsid w:val="00D62BCB"/>
    <w:rsid w:val="00D62E42"/>
    <w:rsid w:val="00D631BC"/>
    <w:rsid w:val="00D6323C"/>
    <w:rsid w:val="00D71C76"/>
    <w:rsid w:val="00D772FB"/>
    <w:rsid w:val="00DA1AA0"/>
    <w:rsid w:val="00DA512B"/>
    <w:rsid w:val="00DC44A8"/>
    <w:rsid w:val="00DE4BEE"/>
    <w:rsid w:val="00DE5B3D"/>
    <w:rsid w:val="00DE7112"/>
    <w:rsid w:val="00DF19BE"/>
    <w:rsid w:val="00DF3B44"/>
    <w:rsid w:val="00E1372E"/>
    <w:rsid w:val="00E15A1E"/>
    <w:rsid w:val="00E21D30"/>
    <w:rsid w:val="00E24D9A"/>
    <w:rsid w:val="00E27805"/>
    <w:rsid w:val="00E27A11"/>
    <w:rsid w:val="00E30497"/>
    <w:rsid w:val="00E358A2"/>
    <w:rsid w:val="00E35C9A"/>
    <w:rsid w:val="00E3771B"/>
    <w:rsid w:val="00E40979"/>
    <w:rsid w:val="00E43F26"/>
    <w:rsid w:val="00E52A36"/>
    <w:rsid w:val="00E6378B"/>
    <w:rsid w:val="00E63EC3"/>
    <w:rsid w:val="00E64900"/>
    <w:rsid w:val="00E653DA"/>
    <w:rsid w:val="00E65958"/>
    <w:rsid w:val="00E726E7"/>
    <w:rsid w:val="00E738C8"/>
    <w:rsid w:val="00E84FE5"/>
    <w:rsid w:val="00E879A5"/>
    <w:rsid w:val="00E879FC"/>
    <w:rsid w:val="00EA130A"/>
    <w:rsid w:val="00EA2574"/>
    <w:rsid w:val="00EA2C51"/>
    <w:rsid w:val="00EA2F1F"/>
    <w:rsid w:val="00EA3F2E"/>
    <w:rsid w:val="00EA57EC"/>
    <w:rsid w:val="00EB120E"/>
    <w:rsid w:val="00EB34C8"/>
    <w:rsid w:val="00EB46E2"/>
    <w:rsid w:val="00EC0045"/>
    <w:rsid w:val="00ED452E"/>
    <w:rsid w:val="00EE3CDA"/>
    <w:rsid w:val="00EF37A8"/>
    <w:rsid w:val="00EF531F"/>
    <w:rsid w:val="00F05FE8"/>
    <w:rsid w:val="00F06D86"/>
    <w:rsid w:val="00F10BC2"/>
    <w:rsid w:val="00F13D87"/>
    <w:rsid w:val="00F149E5"/>
    <w:rsid w:val="00F15E33"/>
    <w:rsid w:val="00F17DA2"/>
    <w:rsid w:val="00F22EC0"/>
    <w:rsid w:val="00F25C47"/>
    <w:rsid w:val="00F27D7B"/>
    <w:rsid w:val="00F31D34"/>
    <w:rsid w:val="00F342A1"/>
    <w:rsid w:val="00F36FBA"/>
    <w:rsid w:val="00F42BE3"/>
    <w:rsid w:val="00F448C0"/>
    <w:rsid w:val="00F44D36"/>
    <w:rsid w:val="00F46262"/>
    <w:rsid w:val="00F4795D"/>
    <w:rsid w:val="00F50A61"/>
    <w:rsid w:val="00F525CD"/>
    <w:rsid w:val="00F5286C"/>
    <w:rsid w:val="00F52E12"/>
    <w:rsid w:val="00F638CA"/>
    <w:rsid w:val="00F657C5"/>
    <w:rsid w:val="00F717D9"/>
    <w:rsid w:val="00F900B4"/>
    <w:rsid w:val="00F917C3"/>
    <w:rsid w:val="00FA0F2E"/>
    <w:rsid w:val="00FA4DB1"/>
    <w:rsid w:val="00FB3F2A"/>
    <w:rsid w:val="00FC3593"/>
    <w:rsid w:val="00FC3CE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40A"/>
    <w:rPr>
      <w:lang w:val="en-US"/>
    </w:rPr>
  </w:style>
  <w:style w:type="character" w:default="1" w:styleId="DefaultParagraphFont">
    <w:name w:val="Default Paragraph Font"/>
    <w:uiPriority w:val="1"/>
    <w:semiHidden/>
    <w:unhideWhenUsed/>
    <w:rsid w:val="001314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140A"/>
  </w:style>
  <w:style w:type="character" w:styleId="LineNumber">
    <w:name w:val="line number"/>
    <w:uiPriority w:val="99"/>
    <w:semiHidden/>
    <w:unhideWhenUsed/>
    <w:rsid w:val="0013140A"/>
    <w:rPr>
      <w:rFonts w:ascii="Times New Roman" w:hAnsi="Times New Roman"/>
      <w:b w:val="0"/>
      <w:i w:val="0"/>
      <w:sz w:val="22"/>
    </w:rPr>
  </w:style>
  <w:style w:type="paragraph" w:styleId="NoSpacing">
    <w:name w:val="No Spacing"/>
    <w:uiPriority w:val="1"/>
    <w:qFormat/>
    <w:rsid w:val="0013140A"/>
    <w:pPr>
      <w:spacing w:after="0" w:line="240" w:lineRule="auto"/>
    </w:pPr>
  </w:style>
  <w:style w:type="paragraph" w:customStyle="1" w:styleId="scemptylineheader">
    <w:name w:val="sc_emptyline_header"/>
    <w:qFormat/>
    <w:rsid w:val="001314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314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14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314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314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31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3140A"/>
    <w:rPr>
      <w:color w:val="808080"/>
    </w:rPr>
  </w:style>
  <w:style w:type="paragraph" w:customStyle="1" w:styleId="scdirectionallanguage">
    <w:name w:val="sc_directional_language"/>
    <w:qFormat/>
    <w:rsid w:val="001314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1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314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314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14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314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314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314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314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14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314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14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314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314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314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314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314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3140A"/>
    <w:rPr>
      <w:rFonts w:ascii="Times New Roman" w:hAnsi="Times New Roman"/>
      <w:color w:val="auto"/>
      <w:sz w:val="22"/>
    </w:rPr>
  </w:style>
  <w:style w:type="paragraph" w:customStyle="1" w:styleId="scclippagebillheader">
    <w:name w:val="sc_clip_page_bill_header"/>
    <w:qFormat/>
    <w:rsid w:val="001314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314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314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3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40A"/>
    <w:rPr>
      <w:lang w:val="en-US"/>
    </w:rPr>
  </w:style>
  <w:style w:type="paragraph" w:styleId="Footer">
    <w:name w:val="footer"/>
    <w:basedOn w:val="Normal"/>
    <w:link w:val="FooterChar"/>
    <w:uiPriority w:val="99"/>
    <w:unhideWhenUsed/>
    <w:rsid w:val="0013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40A"/>
    <w:rPr>
      <w:lang w:val="en-US"/>
    </w:rPr>
  </w:style>
  <w:style w:type="paragraph" w:styleId="ListParagraph">
    <w:name w:val="List Paragraph"/>
    <w:basedOn w:val="Normal"/>
    <w:uiPriority w:val="34"/>
    <w:qFormat/>
    <w:rsid w:val="0013140A"/>
    <w:pPr>
      <w:ind w:left="720"/>
      <w:contextualSpacing/>
    </w:pPr>
  </w:style>
  <w:style w:type="paragraph" w:customStyle="1" w:styleId="scbillfooter">
    <w:name w:val="sc_bill_footer"/>
    <w:qFormat/>
    <w:rsid w:val="001314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31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314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314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31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1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31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31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31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314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31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314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31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3140A"/>
    <w:pPr>
      <w:widowControl w:val="0"/>
      <w:suppressAutoHyphens/>
      <w:spacing w:after="0" w:line="360" w:lineRule="auto"/>
    </w:pPr>
    <w:rPr>
      <w:rFonts w:ascii="Times New Roman" w:hAnsi="Times New Roman"/>
      <w:lang w:val="en-US"/>
    </w:rPr>
  </w:style>
  <w:style w:type="paragraph" w:customStyle="1" w:styleId="sctableln">
    <w:name w:val="sc_table_ln"/>
    <w:qFormat/>
    <w:rsid w:val="001314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14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3140A"/>
    <w:rPr>
      <w:strike/>
      <w:dstrike w:val="0"/>
    </w:rPr>
  </w:style>
  <w:style w:type="character" w:customStyle="1" w:styleId="scinsert">
    <w:name w:val="sc_insert"/>
    <w:uiPriority w:val="1"/>
    <w:qFormat/>
    <w:rsid w:val="0013140A"/>
    <w:rPr>
      <w:caps w:val="0"/>
      <w:smallCaps w:val="0"/>
      <w:strike w:val="0"/>
      <w:dstrike w:val="0"/>
      <w:vanish w:val="0"/>
      <w:u w:val="single"/>
      <w:vertAlign w:val="baseline"/>
    </w:rPr>
  </w:style>
  <w:style w:type="character" w:customStyle="1" w:styleId="scinsertred">
    <w:name w:val="sc_insert_red"/>
    <w:uiPriority w:val="1"/>
    <w:qFormat/>
    <w:rsid w:val="0013140A"/>
    <w:rPr>
      <w:caps w:val="0"/>
      <w:smallCaps w:val="0"/>
      <w:strike w:val="0"/>
      <w:dstrike w:val="0"/>
      <w:vanish w:val="0"/>
      <w:color w:val="FF0000"/>
      <w:u w:val="single"/>
      <w:vertAlign w:val="baseline"/>
    </w:rPr>
  </w:style>
  <w:style w:type="character" w:customStyle="1" w:styleId="scinsertblue">
    <w:name w:val="sc_insert_blue"/>
    <w:uiPriority w:val="1"/>
    <w:qFormat/>
    <w:rsid w:val="0013140A"/>
    <w:rPr>
      <w:caps w:val="0"/>
      <w:smallCaps w:val="0"/>
      <w:strike w:val="0"/>
      <w:dstrike w:val="0"/>
      <w:vanish w:val="0"/>
      <w:color w:val="0070C0"/>
      <w:u w:val="single"/>
      <w:vertAlign w:val="baseline"/>
    </w:rPr>
  </w:style>
  <w:style w:type="character" w:customStyle="1" w:styleId="scstrikered">
    <w:name w:val="sc_strike_red"/>
    <w:uiPriority w:val="1"/>
    <w:qFormat/>
    <w:rsid w:val="0013140A"/>
    <w:rPr>
      <w:strike/>
      <w:dstrike w:val="0"/>
      <w:color w:val="FF0000"/>
    </w:rPr>
  </w:style>
  <w:style w:type="character" w:customStyle="1" w:styleId="scstrikeblue">
    <w:name w:val="sc_strike_blue"/>
    <w:uiPriority w:val="1"/>
    <w:qFormat/>
    <w:rsid w:val="0013140A"/>
    <w:rPr>
      <w:strike/>
      <w:dstrike w:val="0"/>
      <w:color w:val="0070C0"/>
    </w:rPr>
  </w:style>
  <w:style w:type="character" w:customStyle="1" w:styleId="scinsertbluenounderline">
    <w:name w:val="sc_insert_blue_no_underline"/>
    <w:uiPriority w:val="1"/>
    <w:qFormat/>
    <w:rsid w:val="001314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314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3140A"/>
    <w:rPr>
      <w:strike/>
      <w:dstrike w:val="0"/>
      <w:color w:val="0070C0"/>
      <w:lang w:val="en-US"/>
    </w:rPr>
  </w:style>
  <w:style w:type="character" w:customStyle="1" w:styleId="scstrikerednoncodified">
    <w:name w:val="sc_strike_red_non_codified"/>
    <w:uiPriority w:val="1"/>
    <w:qFormat/>
    <w:rsid w:val="0013140A"/>
    <w:rPr>
      <w:strike/>
      <w:dstrike w:val="0"/>
      <w:color w:val="FF0000"/>
    </w:rPr>
  </w:style>
  <w:style w:type="paragraph" w:customStyle="1" w:styleId="scbillsiglines">
    <w:name w:val="sc_bill_sig_lines"/>
    <w:qFormat/>
    <w:rsid w:val="001314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140A"/>
    <w:rPr>
      <w:bdr w:val="none" w:sz="0" w:space="0" w:color="auto"/>
      <w:shd w:val="clear" w:color="auto" w:fill="FEC6C6"/>
    </w:rPr>
  </w:style>
  <w:style w:type="character" w:customStyle="1" w:styleId="screstoreblue">
    <w:name w:val="sc_restore_blue"/>
    <w:uiPriority w:val="1"/>
    <w:qFormat/>
    <w:rsid w:val="0013140A"/>
    <w:rPr>
      <w:color w:val="4472C4" w:themeColor="accent1"/>
      <w:bdr w:val="none" w:sz="0" w:space="0" w:color="auto"/>
      <w:shd w:val="clear" w:color="auto" w:fill="auto"/>
    </w:rPr>
  </w:style>
  <w:style w:type="character" w:customStyle="1" w:styleId="screstorered">
    <w:name w:val="sc_restore_red"/>
    <w:uiPriority w:val="1"/>
    <w:qFormat/>
    <w:rsid w:val="0013140A"/>
    <w:rPr>
      <w:color w:val="FF0000"/>
      <w:bdr w:val="none" w:sz="0" w:space="0" w:color="auto"/>
      <w:shd w:val="clear" w:color="auto" w:fill="auto"/>
    </w:rPr>
  </w:style>
  <w:style w:type="character" w:customStyle="1" w:styleId="scstrikenewblue">
    <w:name w:val="sc_strike_new_blue"/>
    <w:uiPriority w:val="1"/>
    <w:qFormat/>
    <w:rsid w:val="0013140A"/>
    <w:rPr>
      <w:strike w:val="0"/>
      <w:dstrike/>
      <w:color w:val="0070C0"/>
      <w:u w:val="none"/>
    </w:rPr>
  </w:style>
  <w:style w:type="character" w:customStyle="1" w:styleId="scstrikenewred">
    <w:name w:val="sc_strike_new_red"/>
    <w:uiPriority w:val="1"/>
    <w:qFormat/>
    <w:rsid w:val="0013140A"/>
    <w:rPr>
      <w:strike w:val="0"/>
      <w:dstrike/>
      <w:color w:val="FF0000"/>
      <w:u w:val="none"/>
    </w:rPr>
  </w:style>
  <w:style w:type="character" w:customStyle="1" w:styleId="scamendsenate">
    <w:name w:val="sc_amend_senate"/>
    <w:uiPriority w:val="1"/>
    <w:qFormat/>
    <w:rsid w:val="0013140A"/>
    <w:rPr>
      <w:bdr w:val="none" w:sz="0" w:space="0" w:color="auto"/>
      <w:shd w:val="clear" w:color="auto" w:fill="FFF2CC" w:themeFill="accent4" w:themeFillTint="33"/>
    </w:rPr>
  </w:style>
  <w:style w:type="character" w:customStyle="1" w:styleId="scamendhouse">
    <w:name w:val="sc_amend_house"/>
    <w:uiPriority w:val="1"/>
    <w:qFormat/>
    <w:rsid w:val="0013140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31&amp;session=125&amp;summary=B" TargetMode="External" Id="Rda80cada0c5d4ec4" /><Relationship Type="http://schemas.openxmlformats.org/officeDocument/2006/relationships/hyperlink" Target="https://www.scstatehouse.gov/sess125_2023-2024/prever/1231_20240402.docx" TargetMode="External" Id="R846ba173ce4847a2" /><Relationship Type="http://schemas.openxmlformats.org/officeDocument/2006/relationships/hyperlink" Target="h:\sj\20240402.docx" TargetMode="External" Id="R706a75d0b74745f4" /><Relationship Type="http://schemas.openxmlformats.org/officeDocument/2006/relationships/hyperlink" Target="h:\sj\20240402.docx" TargetMode="External" Id="R7461c24c6274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2DAC"/>
    <w:rsid w:val="003E4FBC"/>
    <w:rsid w:val="004E2BB5"/>
    <w:rsid w:val="00580C56"/>
    <w:rsid w:val="00682A67"/>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d39eb7d8-4673-4527-b791-6dd7ed66b7ac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0c2ea821-4ddf-46a2-a4e2-7b0dd1ea8c70</T_BILL_REQUEST_REQUEST>
  <T_BILL_R_ORIGINALDRAFT>45b3b423-89dc-43b8-a22b-d97408942f91</T_BILL_R_ORIGINALDRAFT>
  <T_BILL_SPONSOR_SPONSOR>13d65cff-1ec3-4a67-8f0e-9741fd720466</T_BILL_SPONSOR_SPONSOR>
  <T_BILL_T_BILLNAME>[1231]</T_BILL_T_BILLNAME>
  <T_BILL_T_BILLNUMBER>1231</T_BILL_T_BILLNUMBER>
  <T_BILL_T_BILLTITLE>TO AMEND THE SOUTH CAROLINA CODE OF LAWS BY ADDING SECTION 27‑37‑200 SO AS TO PROVIDE A PROCEDURE FOR THE REMOVAL OF A PERSON UNLAWFULLY OCCUPYING A RESIDENTIAL DWELLING; BY ADDING SECTION 16‑11‑785 SO AS TO PROVIDE A CRIMINAL PENALTY FOR A PERSON WHO UNLAWFULLY DETAINS OR OCCUPIES OR TRESPASSES UPON A RESIDENTIAL DWELLING AND WHO INTENTIONALLY DAMAGES THE DWELLING CAUSING ONE THOUSAND DOLLARS OR MORE IN DAMAGES; BY ADDING SECTION 16‑11‑790 SO AS TO PROVIDE A CRIMINAL PENALTY FOR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AND BY ADDING SECTION 16‑11‑795 SO AS TO PROVIDE A CRIMINAL PENALTY FOR A PERSON WHO, WITH THE INTENT TO DETAIN OR REMAIN UPON REAL PROPERTY, KNOWINGLY AND WILLFULLY PRESENTS TO ANOTHER PERSON A FALSE DOCUMENT PURPORTING TO BE A VALID LEASE AGREEMENT, DEED, OR OTHER INSTRUMENT CONVEYING REAL PROPERTY RIGHTS.</T_BILL_T_BILLTITLE>
  <T_BILL_T_CHAMBER>senate</T_BILL_T_CHAMBER>
  <T_BILL_T_FILENAME> </T_BILL_T_FILENAME>
  <T_BILL_T_LEGTYPE>bill_statewide</T_BILL_T_LEGTYPE>
  <T_BILL_T_SECTIONS>[{"SectionUUID":"689e32ac-9f8e-4f02-b36f-11ab80c41d3b","SectionName":"code_section","SectionNumber":1,"SectionType":"code_section","CodeSections":[{"CodeSectionBookmarkName":"ns_T27C37N200_f6f0fa0a7","IsConstitutionSection":false,"Identity":"27-37-200","IsNew":true,"SubSections":[{"Level":1,"Identity":"T27C37N200SA","SubSectionBookmarkName":"ss_T27C37N200SA_lv1_c76b859a5","IsNewSubSection":false,"SubSectionReplacement":""},{"Level":2,"Identity":"T27C37N200S1","SubSectionBookmarkName":"ss_T27C37N200S1_lv2_789e585d9","IsNewSubSection":false,"SubSectionReplacement":""},{"Level":2,"Identity":"T27C37N200S2","SubSectionBookmarkName":"ss_T27C37N200S2_lv2_785c4f2a3","IsNewSubSection":false,"SubSectionReplacement":""},{"Level":2,"Identity":"T27C37N200S3","SubSectionBookmarkName":"ss_T27C37N200S3_lv2_519caac19","IsNewSubSection":false,"SubSectionReplacement":""},{"Level":2,"Identity":"T27C37N200S4","SubSectionBookmarkName":"ss_T27C37N200S4_lv2_d8f0b878c","IsNewSubSection":false,"SubSectionReplacement":""},{"Level":2,"Identity":"T27C37N200S5","SubSectionBookmarkName":"ss_T27C37N200S5_lv2_30b4899be","IsNewSubSection":false,"SubSectionReplacement":""},{"Level":2,"Identity":"T27C37N200S6","SubSectionBookmarkName":"ss_T27C37N200S6_lv2_bcfbaa35e","IsNewSubSection":false,"SubSectionReplacement":""},{"Level":2,"Identity":"T27C37N200S7","SubSectionBookmarkName":"ss_T27C37N200S7_lv2_8a7832b6e","IsNewSubSection":false,"SubSectionReplacement":""},{"Level":2,"Identity":"T27C37N200S8","SubSectionBookmarkName":"ss_T27C37N200S8_lv2_282b3a480","IsNewSubSection":false,"SubSectionReplacement":""},{"Level":1,"Identity":"T27C37N200SB","SubSectionBookmarkName":"ss_T27C37N200SB_lv1_719d3b554","IsNewSubSection":false,"SubSectionReplacement":""},{"Level":2,"Identity":"T27C37N200S1","SubSectionBookmarkName":"ss_T27C37N200S1_lv2_879549be8","IsNewSubSection":false,"SubSectionReplacement":""},{"Level":2,"Identity":"T27C37N200S2","SubSectionBookmarkName":"ss_T27C37N200S2_lv2_ef614c65d","IsNewSubSection":false,"SubSectionReplacement":""},{"Level":2,"Identity":"T27C37N200S3","SubSectionBookmarkName":"ss_T27C37N200S3_lv2_c77854b5e","IsNewSubSection":false,"SubSectionReplacement":""},{"Level":2,"Identity":"T27C37N200S4","SubSectionBookmarkName":"ss_T27C37N200S4_lv2_b36415852","IsNewSubSection":false,"SubSectionReplacement":""},{"Level":2,"Identity":"T27C37N200S5","SubSectionBookmarkName":"ss_T27C37N200S5_lv2_07f365d6c","IsNewSubSection":false,"SubSectionReplacement":""},{"Level":2,"Identity":"T27C37N200S6","SubSectionBookmarkName":"ss_T27C37N200S6_lv2_ae19fac03","IsNewSubSection":false,"SubSectionReplacement":""},{"Level":2,"Identity":"T27C37N200S7","SubSectionBookmarkName":"ss_T27C37N200S7_lv2_1b05b8354","IsNewSubSection":false,"SubSectionReplacement":""},{"Level":2,"Identity":"T27C37N200S8","SubSectionBookmarkName":"ss_T27C37N200S8_lv2_8d5c119ae","IsNewSubSection":false,"SubSectionReplacement":""},{"Level":2,"Identity":"T27C37N200S9","SubSectionBookmarkName":"ss_T27C37N200S9_lv2_bab81d8b9","IsNewSubSection":false,"SubSectionReplacement":""},{"Level":2,"Identity":"T27C37N200S10","SubSectionBookmarkName":"ss_T27C37N200S10_lv2_6a552ba77","IsNewSubSection":false,"SubSectionReplacement":""},{"Level":2,"Identity":"T27C37N200S11","SubSectionBookmarkName":"ss_T27C37N200S11_lv2_649f30ffb","IsNewSubSection":false,"SubSectionReplacement":""},{"Level":2,"Identity":"T27C37N200S12","SubSectionBookmarkName":"ss_T27C37N200S12_lv2_7ee5fa273","IsNewSubSection":false,"SubSectionReplacement":""},{"Level":2,"Identity":"T27C37N200S13","SubSectionBookmarkName":"ss_T27C37N200S13_lv2_884b60ca6","IsNewSubSection":false,"SubSectionReplacement":""},{"Level":2,"Identity":"T27C37N200S14","SubSectionBookmarkName":"ss_T27C37N200S14_lv2_03c95436a","IsNewSubSection":false,"SubSectionReplacement":""},{"Level":1,"Identity":"T27C37N200SC","SubSectionBookmarkName":"ss_T27C37N200SC_lv1_14df94431","IsNewSubSection":false,"SubSectionReplacement":""},{"Level":1,"Identity":"T27C37N200SD","SubSectionBookmarkName":"ss_T27C37N200SD_lv1_c3a721da3","IsNewSubSection":false,"SubSectionReplacement":""},{"Level":1,"Identity":"T27C37N200SE","SubSectionBookmarkName":"ss_T27C37N200SE_lv1_92dbd675f","IsNewSubSection":false,"SubSectionReplacement":""},{"Level":1,"Identity":"T27C37N200SF","SubSectionBookmarkName":"ss_T27C37N200SF_lv1_f33ad4245","IsNewSubSection":false,"SubSectionReplacement":""}],"TitleRelatedTo":"","TitleSoAsTo":"provide a procedure for the removal of a person unlawfully occupying a residential dwelling","Deleted":false}],"TitleText":"","DisableControls":false,"Deleted":false,"RepealItems":[],"SectionBookmarkName":"bs_num_1_cc43817f1"},{"SectionUUID":"3e01d8ee-9053-48b0-83c1-d2b3aee1c118","SectionName":"code_section","SectionNumber":2,"SectionType":"code_section","CodeSections":[{"CodeSectionBookmarkName":"ns_T16C11N785_9ada74c4d","IsConstitutionSection":false,"Identity":"16-11-785","IsNew":true,"SubSections":[],"TitleRelatedTo":"","TitleSoAsTo":"provide a criminal penalty for a person who unlawfully detains or occupies or trespasses upon a residential dwelling and who intentionally damages the dwelling causing one thousand dollars or more in damages","Deleted":false}],"TitleText":"","DisableControls":false,"Deleted":false,"RepealItems":[],"SectionBookmarkName":"bs_num_2_33db546e7"},{"SectionUUID":"eae94915-bd27-43f3-a6ed-1bc105fa3344","SectionName":"code_section","SectionNumber":3,"SectionType":"code_section","CodeSections":[{"CodeSectionBookmarkName":"ns_T16C11N790_8017447cb","IsConstitutionSection":false,"Identity":"16-11-790","IsNew":true,"SubSections":[],"TitleRelatedTo":"","TitleSoAsTo":"provide a criminal penalty for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Deleted":false}],"TitleText":"","DisableControls":false,"Deleted":false,"RepealItems":[],"SectionBookmarkName":"bs_num_3_0d030542f"},{"SectionUUID":"748a8e99-aa82-4803-97b8-4f627e1477b1","SectionName":"code_section","SectionNumber":4,"SectionType":"code_section","CodeSections":[{"CodeSectionBookmarkName":"ns_T16C11N795_0bc64b21e","IsConstitutionSection":false,"Identity":"16-11-795","IsNew":true,"SubSections":[],"TitleRelatedTo":"","TitleSoAsTo":"provide a criminal penalty for a person who, with the intent to detain or remain upon real property, knowingly and willfully presents to another person a false document purporting to be a valid lease agreement, deed, or other instrument conveying real property rights","Deleted":false}],"TitleText":"","DisableControls":false,"Deleted":false,"RepealItems":[],"SectionBookmarkName":"bs_num_4_6707457e9"},{"SectionUUID":"8f03ca95-8faa-4d43-a9c2-8afc498075bd","SectionName":"standard_eff_date_section","SectionNumber":5,"SectionType":"drafting_clause","CodeSections":[],"TitleText":"","DisableControls":false,"Deleted":false,"RepealItems":[],"SectionBookmarkName":"bs_num_5_lastsection"}]</T_BILL_T_SECTIONS>
  <T_BILL_T_SUBJECT>Ejectment of Person Unlawfully Occupying Residential Dwelling</T_BILL_T_SUBJECT>
  <T_BILL_UR_DRAFTER>jessicagodwin@scsenate.gov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507EEC9A-38C5-431E-B239-1A4BDF68CBB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7802</Characters>
  <Application>Microsoft Office Word</Application>
  <DocSecurity>0</DocSecurity>
  <Lines>200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5</cp:revision>
  <cp:lastPrinted>2024-04-02T16:39:00Z</cp:lastPrinted>
  <dcterms:created xsi:type="dcterms:W3CDTF">2024-04-02T16:41:00Z</dcterms:created>
  <dcterms:modified xsi:type="dcterms:W3CDTF">2024-04-03T13:20:00Z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