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132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Hembree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3091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SEDU-0035DB23.docx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Circuit Solicitor Operations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885eac9ec6e3403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84b54266d9664a1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d5586f50d8b457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67771593f7346cf">
        <w:r>
          <w:rPr>
            <w:rStyle w:val="Hyperlink"/>
            <w:u w:val="single"/>
          </w:rPr>
          <w:t>12/01/2022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E2080C" w14:paraId="40FEFADA" w14:textId="4E1C35C5">
          <w:pPr>
            <w:pStyle w:val="scbilltitle"/>
            <w:tabs>
              <w:tab w:val="left" w:pos="2104"/>
            </w:tabs>
          </w:pPr>
          <w:r>
            <w:t>to amend the South Carolina Code of Laws by adding Section 1-7-409 so as to PROHIBIT A COUNTY REDUCTION IN FUNDS TO THE CIRCUIT SOLICITOR OPERATIONS BELOW THE FUNDED AMOUNT IN THE PREVIOUS YEAR.</w:t>
          </w:r>
        </w:p>
      </w:sdtContent>
    </w:sdt>
    <w:bookmarkStart w:name="at_a2ffc3a0d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413a966b3" w:id="1"/>
      <w:r w:rsidRPr="0094541D">
        <w:t>B</w:t>
      </w:r>
      <w:bookmarkEnd w:id="1"/>
      <w:r w:rsidRPr="0094541D">
        <w:t>e it enacted by the General Assembly of the State of South Carolina:</w:t>
      </w:r>
    </w:p>
    <w:p w:rsidR="0079324E" w:rsidP="0079324E" w:rsidRDefault="0079324E" w14:paraId="5927420D" w14:textId="77777777">
      <w:pPr>
        <w:pStyle w:val="scemptyline"/>
      </w:pPr>
    </w:p>
    <w:p w:rsidR="00B74415" w:rsidP="00B74415" w:rsidRDefault="00B74415" w14:paraId="6CBFFE94" w14:textId="167A686D">
      <w:pPr>
        <w:pStyle w:val="scdirectionallanguage"/>
      </w:pPr>
      <w:bookmarkStart w:name="bs_num_1_761f8c4db" w:id="2"/>
      <w:r>
        <w:t>S</w:t>
      </w:r>
      <w:bookmarkEnd w:id="2"/>
      <w:r>
        <w:t>ECTION 1.</w:t>
      </w:r>
      <w:r w:rsidR="0079324E">
        <w:tab/>
      </w:r>
      <w:bookmarkStart w:name="dl_139249d16" w:id="3"/>
      <w:r>
        <w:t>C</w:t>
      </w:r>
      <w:bookmarkEnd w:id="3"/>
      <w:r>
        <w:t>hapter 7, Title 1 of the S.C. Code is amended by adding:</w:t>
      </w:r>
    </w:p>
    <w:p w:rsidR="00B74415" w:rsidP="00B74415" w:rsidRDefault="00B74415" w14:paraId="4F458CF2" w14:textId="77777777">
      <w:pPr>
        <w:pStyle w:val="scemptyline"/>
      </w:pPr>
    </w:p>
    <w:p w:rsidR="0079324E" w:rsidP="00B74415" w:rsidRDefault="00B74415" w14:paraId="5AD8D9AC" w14:textId="2E4649A2">
      <w:pPr>
        <w:pStyle w:val="scnewcodesection"/>
      </w:pPr>
      <w:r>
        <w:tab/>
      </w:r>
      <w:bookmarkStart w:name="ns_T1C7N409_4ee3ad482" w:id="4"/>
      <w:r>
        <w:t>S</w:t>
      </w:r>
      <w:bookmarkEnd w:id="4"/>
      <w:r>
        <w:t>ection 1-7-409.</w:t>
      </w:r>
      <w:r>
        <w:tab/>
      </w:r>
      <w:r w:rsidR="0027172F">
        <w:t>No county may appropriate funds for circuit solicitor operations in a fiscal year below the amount it funded in the immediate previous fiscal year.</w:t>
      </w:r>
    </w:p>
    <w:p w:rsidRPr="00DF3B44" w:rsidR="007E06BB" w:rsidP="0079324E" w:rsidRDefault="007E06BB" w14:paraId="3D8F1FED" w14:textId="521DC344">
      <w:pPr>
        <w:pStyle w:val="scemptyline"/>
      </w:pPr>
    </w:p>
    <w:p w:rsidRPr="00DF3B44" w:rsidR="007A10F1" w:rsidP="007A10F1" w:rsidRDefault="00B74415" w14:paraId="0E9393B4" w14:textId="67FFF819">
      <w:pPr>
        <w:pStyle w:val="scnoncodifiedsection"/>
      </w:pPr>
      <w:bookmarkStart w:name="bs_num_2_lastsection" w:id="5"/>
      <w:bookmarkStart w:name="eff_date_section" w:id="6"/>
      <w:bookmarkStart w:name="_Hlk77157096" w:id="7"/>
      <w:r>
        <w:t>S</w:t>
      </w:r>
      <w:bookmarkEnd w:id="5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bookmarkEnd w:id="7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E00B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8530E5D" w:rsidR="00685035" w:rsidRPr="007B4AF7" w:rsidRDefault="00E00BD9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9324E">
              <w:rPr>
                <w:noProof/>
              </w:rPr>
              <w:t>SEDU-0035DB23.docx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64F0B"/>
    <w:rsid w:val="0027172F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904B4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A75BD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2802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9324E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4415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00BD9"/>
    <w:rsid w:val="00E1372E"/>
    <w:rsid w:val="00E2080C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3270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32&amp;session=125&amp;summary=B" TargetMode="External" Id="Rcd5586f50d8b4577" /><Relationship Type="http://schemas.openxmlformats.org/officeDocument/2006/relationships/hyperlink" Target="https://www.scstatehouse.gov/sess125_2023-2024/prever/132_20221201.docx" TargetMode="External" Id="R167771593f7346cf" /><Relationship Type="http://schemas.openxmlformats.org/officeDocument/2006/relationships/hyperlink" Target="h:\sj\20230110.docx" TargetMode="External" Id="R885eac9ec6e3403a" /><Relationship Type="http://schemas.openxmlformats.org/officeDocument/2006/relationships/hyperlink" Target="h:\sj\20230110.docx" TargetMode="External" Id="R84b54266d9664a1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FILENAME>&lt;&lt;filename&gt;&gt;</FILENAME>
  <ID>cced5051-86f6-4c50-9c11-1ff4022de1e1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INTRODATE>2023-01-10</T_BILL_D_INTRODATE>
  <T_BILL_D_PREFILEDATE>2022-11-30</T_BILL_D_PREFILEDATE>
  <T_BILL_D_SENATEINTRODATE>2023-01-10</T_BILL_D_SENATEINTRODATE>
  <T_BILL_N_SESSION>125</T_BILL_N_SESSION>
  <T_BILL_N_VERSIONNUMBER>1</T_BILL_N_VERSIONNUMBER>
  <T_BILL_N_YEAR>2023</T_BILL_N_YEAR>
  <T_BILL_REQUEST_REQUEST>bffc5c5e-3238-406b-80c6-1f70b764d207</T_BILL_REQUEST_REQUEST>
  <T_BILL_R_ORIGINALDRAFT>a67ccab4-cb3d-44e0-9a08-89f8c4f1a3ad</T_BILL_R_ORIGINALDRAFT>
  <T_BILL_SPONSOR_SPONSOR>3abf78bb-7f04-4a20-901b-adb593c26cf9</T_BILL_SPONSOR_SPONSOR>
  <T_BILL_T_ACTNUMBER>None</T_BILL_T_ACTNUMBER>
  <T_BILL_T_BILLNAME>[0132]</T_BILL_T_BILLNAME>
  <T_BILL_T_BILLNUMBER>132</T_BILL_T_BILLNUMBER>
  <T_BILL_T_BILLTITLE>to amend the South Carolina Code of Laws by adding Section 1-7-409 so as to PROHIBIT A COUNTY REDUCTION IN FUNDS TO THE CIRCUIT SOLICITOR OPERATIONS BELOW THE FUNDED AMOUNT IN THE PREVIOUS YEAR.</T_BILL_T_BILLTITLE>
  <T_BILL_T_CHAMBER>senate</T_BILL_T_CHAMBER>
  <T_BILL_T_FILENAME> </T_BILL_T_FILENAME>
  <T_BILL_T_LEGTYPE>bill_statewide</T_BILL_T_LEGTYPE>
  <T_BILL_T_RATNUMBER>None</T_BILL_T_RATNUMBER>
  <T_BILL_T_SECTIONS>[{"SectionUUID":"b6dd06a7-babc-4842-84f3-b406709fe2f7","SectionName":"code_section","SectionNumber":1,"SectionType":"code_section","CodeSections":[{"CodeSectionBookmarkName":"ns_T1C7N409_4ee3ad482","IsConstitutionSection":false,"Identity":"1-7-409","IsNew":true,"SubSections":[],"TitleRelatedTo":"","TitleSoAsTo":"PROHIBIT A COUNTY REDUCTION IN FUNDS TO THE CIRCUIT SOLICITOR OPERATIONS BELOW THE FUNDED AMOUNT IN THE PREVIOUS YEAR","Deleted":false}],"TitleText":"","DisableControls":false,"Deleted":false,"SectionBookmarkName":"bs_num_1_761f8c4db"},{"SectionUUID":"8f03ca95-8faa-4d43-a9c2-8afc498075bd","SectionName":"standard_eff_date_section","SectionNumber":2,"SectionType":"drafting_clause","CodeSections":[],"TitleText":"","DisableControls":false,"Deleted":false,"SectionBookmarkName":"bs_num_2_lastsection"}]</T_BILL_T_SECTIONS>
  <T_BILL_T_SECTIONSHISTORY>[{"Id":4,"SectionsList":[{"SectionUUID":"b6dd06a7-babc-4842-84f3-b406709fe2f7","SectionName":"code_section","SectionNumber":1,"SectionType":"code_section","CodeSections":[{"CodeSectionBookmarkName":"ns_T1C7N409_4ee3ad482","IsConstitutionSection":false,"Identity":"1-7-409","IsNew":true,"SubSections":[],"TitleRelatedTo":"","TitleSoAsTo":"PROHIBIT A COUNTY REDUCTION IN FUNDS TO THE CIRCUIT SOLICITOR OPERATIONS BELOW THE FUNDED AMOUNT IN THE PREVIOUS YEAR","Deleted":false}],"TitleText":"To amend South Carolina Code of Laws, 1976, to add section 1-7-409","DisableControls":false,"Deleted":false,"SectionBookmarkName":"bs_num_1_761f8c4db"},{"SectionUUID":"8f03ca95-8faa-4d43-a9c2-8afc498075bd","SectionName":"standard_eff_date_section","SectionNumber":2,"SectionType":"drafting_clause","CodeSections":[],"TitleText":"","DisableControls":false,"Deleted":false,"SectionBookmarkName":"bs_num_2_lastsection"}],"Timestamp":"2022-11-29T15:30:36.0655813-05:00","Username":null},{"Id":3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b6dd06a7-babc-4842-84f3-b406709fe2f7","SectionName":"code_section","SectionNumber":1,"SectionType":"code_section","CodeSections":[{"CodeSectionBookmarkName":"ns_T1C7N409_4ee3ad482","IsConstitutionSection":false,"Identity":"1-7-409","IsNew":true,"SubSections":[],"TitleRelatedTo":"","TitleSoAsTo":"prohibit a county reduction in funds to the circuit solicitor operations below the funded amount in the previous year","Deleted":false}],"TitleText":"To amend South Carolina Code of Laws, 1976, to add section 1-7-409","DisableControls":false,"Deleted":false,"SectionBookmarkName":"bs_num_1_761f8c4db"}],"Timestamp":"2022-11-21T16:39:10.5255291-05:00","Username":null},{"Id":2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b6dd06a7-babc-4842-84f3-b406709fe2f7","SectionName":"code_section","SectionNumber":1,"SectionType":"code_section","CodeSections":[{"CodeSectionBookmarkName":"ns_T1C7N409_4ee3ad482","IsConstitutionSection":false,"Identity":"1-7-409","IsNew":true,"SubSections":[],"TitleRelatedTo":"","TitleSoAsTo":"","Deleted":false}],"TitleText":"","DisableControls":false,"Deleted":false,"SectionBookmarkName":"bs_num_1_761f8c4db"}],"Timestamp":"2022-11-21T16:36:43.95871-05:00","Username":null},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b6dd06a7-babc-4842-84f3-b406709fe2f7","SectionName":"code_section","SectionNumber":1,"SectionType":"code_section","CodeSections":[],"TitleText":"","DisableControls":false,"Deleted":false,"SectionBookmarkName":"bs_num_1_761f8c4db"}],"Timestamp":"2022-11-21T16:36:42.5228664-05:00","Username":null},{"Id":5,"SectionsList":[{"SectionUUID":"b6dd06a7-babc-4842-84f3-b406709fe2f7","SectionName":"code_section","SectionNumber":1,"SectionType":"code_section","CodeSections":[{"CodeSectionBookmarkName":"ns_T1C7N409_4ee3ad482","IsConstitutionSection":false,"Identity":"1-7-409","IsNew":true,"SubSections":[],"TitleRelatedTo":"","TitleSoAsTo":"PROHIBIT A COUNTY REDUCTION IN FUNDS TO THE CIRCUIT SOLICITOR OPERATIONS BELOW THE FUNDED AMOUNT IN THE PREVIOUS YEAR","Deleted":false}],"TitleText":"","DisableControls":false,"Deleted":false,"SectionBookmarkName":"bs_num_1_761f8c4db"},{"SectionUUID":"8f03ca95-8faa-4d43-a9c2-8afc498075bd","SectionName":"standard_eff_date_section","SectionNumber":2,"SectionType":"drafting_clause","CodeSections":[],"TitleText":"","DisableControls":false,"Deleted":false,"SectionBookmarkName":"bs_num_2_lastsection"}],"Timestamp":"2022-11-29T15:30:42.3358015-05:00","Username":"victoriachandler@scsenate.gov"}]</T_BILL_T_SECTIONSHISTORY>
  <T_BILL_T_SUBJECT>Circuit Solicitor Operations</T_BILL_T_SUBJECT>
  <T_BILL_UR_DRAFTER>donnabarton@scsenate.gov</T_BILL_UR_DRAFTER>
  <T_BILL_UR_DRAFTINGASSISTANT>victoriachandler@scsenate.gov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493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Ebony Young</cp:lastModifiedBy>
  <cp:revision>27</cp:revision>
  <dcterms:created xsi:type="dcterms:W3CDTF">2022-06-03T11:45:00Z</dcterms:created>
  <dcterms:modified xsi:type="dcterms:W3CDTF">2022-11-30T17:18:00Z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