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LC-0111WAB23.docx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High-Quality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3043f6c588f4271">
        <w:r w:rsidRPr="00770434">
          <w:rPr>
            <w:rStyle w:val="Hyperlink"/>
          </w:rPr>
          <w:t>Senate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aaaf4ffd1f214207">
        <w:r w:rsidRPr="00770434">
          <w:rPr>
            <w:rStyle w:val="Hyperlink"/>
          </w:rPr>
          <w:t>Senate Journal</w:t>
        </w:r>
        <w:r w:rsidRPr="00770434">
          <w:rPr>
            <w:rStyle w:val="Hyperlink"/>
          </w:rPr>
          <w:noBreakHyphen/>
          <w:t>page 104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28a6f64e5f42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ca9953a27d453c">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627E13" w:rsidRDefault="00991F67" w14:paraId="34D2EA4A" w14:textId="46840A18">
      <w:pPr>
        <w:pStyle w:val="scemptylineheader"/>
      </w:pPr>
    </w:p>
    <w:p w:rsidRPr="00105D52" w:rsidR="002851CF" w:rsidP="00627E13" w:rsidRDefault="002851CF" w14:paraId="1FA882A8" w14:textId="528410A9">
      <w:pPr>
        <w:pStyle w:val="scemptylineheader"/>
      </w:pPr>
    </w:p>
    <w:p w:rsidRPr="00105D52" w:rsidR="002851CF" w:rsidP="00627E13" w:rsidRDefault="002851CF" w14:paraId="258A4A7B" w14:textId="2F800A59">
      <w:pPr>
        <w:pStyle w:val="scemptylineheader"/>
      </w:pPr>
    </w:p>
    <w:p w:rsidRPr="00105D52" w:rsidR="009B2ECA" w:rsidP="00627E13" w:rsidRDefault="009B2ECA" w14:paraId="0B7B3D7A" w14:textId="5E19C1D6">
      <w:pPr>
        <w:pStyle w:val="scemptylineheader"/>
      </w:pPr>
    </w:p>
    <w:p w:rsidRPr="00105D52" w:rsidR="009B2ECA" w:rsidP="00627E13" w:rsidRDefault="009B2ECA" w14:paraId="70A89330" w14:textId="1D2E0FDA">
      <w:pPr>
        <w:pStyle w:val="scemptylineheader"/>
      </w:pPr>
    </w:p>
    <w:p w:rsidRPr="00105D52" w:rsidR="009B2ECA" w:rsidP="00627E13" w:rsidRDefault="009B2ECA" w14:paraId="02B9039A" w14:textId="0B22E142">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C80DE5" w14:paraId="4E30D107" w14:textId="210C3FF4">
          <w:pPr>
            <w:pStyle w:val="scbilltitle"/>
          </w:pPr>
          <w:r>
            <w:t>PROPOSING AN AMENDMENT TO SECTION 3, ARTICLE XI OF THE CONSTITUTION OF SOUTH CAROLINA, 1895, RELATING TO FREE PUBLIC SCHOOLS, SO AS TO REQUIRE THE GENERAL ASSEMBLY TO PROVIDE FOR A HIGH-QUALITY EDUCATION FOR ALL CHILDREN OF THE STATE.</w:t>
          </w:r>
        </w:p>
      </w:sdtContent>
    </w:sdt>
    <w:bookmarkStart w:name="at_11e1418d5" w:displacedByCustomXml="prev" w:id="0"/>
    <w:bookmarkEnd w:id="0"/>
    <w:p w:rsidR="00207826" w:rsidP="00207826" w:rsidRDefault="00207826" w14:paraId="69B9DA7F" w14:textId="77777777">
      <w:pPr>
        <w:pStyle w:val="scbillwhereasclause"/>
      </w:pPr>
    </w:p>
    <w:p w:rsidR="00C80DE5" w:rsidP="0010776B" w:rsidRDefault="00C80DE5" w14:paraId="0B646A99" w14:textId="77777777">
      <w:pPr>
        <w:pStyle w:val="scenactingwords"/>
      </w:pPr>
      <w:bookmarkStart w:name="ew_bc6c61aa1" w:id="1"/>
      <w:r>
        <w:t>B</w:t>
      </w:r>
      <w:bookmarkEnd w:id="1"/>
      <w:r>
        <w:t>e it enacted by the General Assembly of the State of South Carolina:</w:t>
      </w:r>
    </w:p>
    <w:p w:rsidR="00C80DE5" w:rsidP="0010776B" w:rsidRDefault="00C80DE5" w14:paraId="265A30D9" w14:textId="77777777">
      <w:pPr>
        <w:pStyle w:val="scemptyline"/>
      </w:pPr>
    </w:p>
    <w:p w:rsidR="00C80DE5" w:rsidP="0090104C" w:rsidRDefault="00C80DE5" w14:paraId="6D10B053" w14:textId="77777777">
      <w:pPr>
        <w:pStyle w:val="scdirectionallanguage"/>
      </w:pPr>
      <w:bookmarkStart w:name="bs_num_1_1100bc924" w:id="2"/>
      <w:r>
        <w:t>S</w:t>
      </w:r>
      <w:bookmarkEnd w:id="2"/>
      <w:r>
        <w:t>ECTION 1.</w:t>
      </w:r>
      <w:r>
        <w:tab/>
      </w:r>
      <w:bookmarkStart w:name="dl_8d75d3fee" w:id="3"/>
      <w:r>
        <w:t>I</w:t>
      </w:r>
      <w:bookmarkEnd w:id="3"/>
      <w:r>
        <w:t>t is proposed that Section 3, Article XI of the Constitution of this State be amended to read:</w:t>
      </w:r>
    </w:p>
    <w:p w:rsidR="00C80DE5" w:rsidP="0090104C" w:rsidRDefault="00C80DE5" w14:paraId="34494289" w14:textId="77777777">
      <w:pPr>
        <w:pStyle w:val="sccodifiedsection"/>
      </w:pPr>
    </w:p>
    <w:p w:rsidR="00C80DE5" w:rsidP="0090104C" w:rsidRDefault="00C80DE5" w14:paraId="798A4846" w14:textId="0CD3B4D3">
      <w:pPr>
        <w:pStyle w:val="sccodifiedsection"/>
      </w:pPr>
      <w:r>
        <w:tab/>
      </w:r>
      <w:bookmarkStart w:name="cs_ArtXISec3_d249b6532" w:id="4"/>
      <w:r>
        <w:t>S</w:t>
      </w:r>
      <w:bookmarkEnd w:id="4"/>
      <w:r>
        <w:t>ection</w:t>
      </w:r>
      <w:r>
        <w:tab/>
        <w:t>3.</w:t>
      </w:r>
      <w:r>
        <w:tab/>
        <w:t xml:space="preserve">The General Assembly shall provide for the maintenance and support of a system of free public schools open to all children in the State </w:t>
      </w:r>
      <w:r w:rsidRPr="00263EFE">
        <w:rPr>
          <w:rStyle w:val="scinsert"/>
        </w:rPr>
        <w:t>so as to p</w:t>
      </w:r>
      <w:r>
        <w:rPr>
          <w:rStyle w:val="scinsert"/>
        </w:rPr>
        <w:t>rovide a high</w:t>
      </w:r>
      <w:r>
        <w:rPr>
          <w:rStyle w:val="scinsert"/>
        </w:rPr>
        <w:noBreakHyphen/>
        <w:t>quality education allowing each student to reach his highest potential,</w:t>
      </w:r>
      <w:r>
        <w:t xml:space="preserve"> and shall establish, organize and support such other public institutions of learning</w:t>
      </w:r>
      <w:r>
        <w:rPr>
          <w:rStyle w:val="scstrike"/>
        </w:rPr>
        <w:t>,</w:t>
      </w:r>
      <w:r>
        <w:t xml:space="preserve"> as may be desirable.</w:t>
      </w:r>
    </w:p>
    <w:p w:rsidR="00C80DE5" w:rsidP="0090104C" w:rsidRDefault="00C80DE5" w14:paraId="4903A2B6" w14:textId="77777777">
      <w:pPr>
        <w:pStyle w:val="scemptyline"/>
      </w:pPr>
    </w:p>
    <w:p w:rsidR="00C80DE5" w:rsidP="0090104C" w:rsidRDefault="00C80DE5" w14:paraId="2B85EE92" w14:textId="77777777">
      <w:pPr>
        <w:pStyle w:val="scnoncodifiedsection"/>
      </w:pPr>
      <w:bookmarkStart w:name="eff_date_section" w:id="5"/>
      <w:bookmarkStart w:name="bs_num_2_lastsection" w:id="6"/>
      <w:bookmarkEnd w:id="5"/>
      <w:r>
        <w:t>S</w:t>
      </w:r>
      <w:bookmarkEnd w:id="6"/>
      <w:r>
        <w:t>ECTION 2.</w:t>
      </w:r>
      <w:r>
        <w:tab/>
        <w:t>The proposed amendment must be submitted to the qualified electors at the next general election for representatives.  Ballots must be provided at the various voting precincts with the following words printed or written on the ballot:</w:t>
      </w:r>
    </w:p>
    <w:p w:rsidR="00C80DE5" w:rsidP="0090104C" w:rsidRDefault="00C80DE5" w14:paraId="4C1E1155" w14:textId="77777777">
      <w:pPr>
        <w:pStyle w:val="scnoncodifiedsection"/>
      </w:pPr>
    </w:p>
    <w:p w:rsidR="00C80DE5" w:rsidP="0090104C" w:rsidRDefault="00C80DE5" w14:paraId="388BCFDB" w14:textId="77777777">
      <w:pPr>
        <w:pStyle w:val="scnoncodifiedsection"/>
      </w:pPr>
      <w:r>
        <w:tab/>
      </w:r>
      <w:bookmarkStart w:name="up_4c5d2c6dc" w:id="7"/>
      <w:r>
        <w:t>“</w:t>
      </w:r>
      <w:bookmarkEnd w:id="7"/>
      <w:r>
        <w:t>Must Section 3, Article XI of the Constitution of this State be amended by adding a provision that the General Assembly shall provide for a high</w:t>
      </w:r>
      <w:r>
        <w:noBreakHyphen/>
        <w:t>quality education for all children of the State?</w:t>
      </w:r>
    </w:p>
    <w:p w:rsidR="00C80DE5" w:rsidP="0090104C" w:rsidRDefault="00C80DE5" w14:paraId="66B1E690" w14:textId="77777777">
      <w:pPr>
        <w:pStyle w:val="scnoncodifiedsection"/>
      </w:pPr>
    </w:p>
    <w:p w:rsidR="00C80DE5" w:rsidP="0090104C" w:rsidRDefault="00C80DE5" w14:paraId="51E712A1" w14:textId="77777777">
      <w:pPr>
        <w:pStyle w:val="scnoncodifiedsection"/>
        <w:jc w:val="center"/>
      </w:pPr>
      <w:bookmarkStart w:name="up_7d8f22f54" w:id="8"/>
      <w:r>
        <w:t>Y</w:t>
      </w:r>
      <w:bookmarkEnd w:id="8"/>
      <w:r>
        <w:t>es</w:t>
      </w:r>
      <w:r>
        <w:tab/>
      </w:r>
      <w:r>
        <w:rPr>
          <w:rFonts w:ascii="Wingdings" w:hAnsi="Wingdings"/>
        </w:rPr>
        <w:t></w:t>
      </w:r>
    </w:p>
    <w:p w:rsidR="00C80DE5" w:rsidP="0090104C" w:rsidRDefault="00C80DE5" w14:paraId="28C28F0B" w14:textId="77777777">
      <w:pPr>
        <w:pStyle w:val="scnoncodifiedsection"/>
        <w:jc w:val="center"/>
      </w:pPr>
    </w:p>
    <w:p w:rsidR="00C80DE5" w:rsidP="0090104C" w:rsidRDefault="00C80DE5" w14:paraId="4AF669B2" w14:textId="77777777">
      <w:pPr>
        <w:pStyle w:val="scnoncodifiedsection"/>
        <w:jc w:val="center"/>
      </w:pPr>
      <w:bookmarkStart w:name="up_ed4e5d9a2" w:id="9"/>
      <w:r>
        <w:t>N</w:t>
      </w:r>
      <w:bookmarkEnd w:id="9"/>
      <w:r>
        <w:t>o</w:t>
      </w:r>
      <w:r>
        <w:tab/>
      </w:r>
      <w:r>
        <w:rPr>
          <w:rFonts w:ascii="Wingdings" w:hAnsi="Wingdings"/>
        </w:rPr>
        <w:t></w:t>
      </w:r>
    </w:p>
    <w:p w:rsidR="00C80DE5" w:rsidP="0090104C" w:rsidRDefault="00C80DE5" w14:paraId="6A419D31" w14:textId="77777777">
      <w:pPr>
        <w:pStyle w:val="scnoncodifiedsection"/>
        <w:jc w:val="center"/>
      </w:pPr>
    </w:p>
    <w:p w:rsidR="00C80DE5" w:rsidP="0090104C" w:rsidRDefault="00C80DE5" w14:paraId="72383E3C" w14:textId="77777777">
      <w:pPr>
        <w:pStyle w:val="scnoncodifiedsection"/>
      </w:pPr>
      <w:bookmarkStart w:name="up_19ca9768f" w:id="10"/>
      <w:r>
        <w:t>T</w:t>
      </w:r>
      <w:bookmarkEnd w:id="10"/>
      <w:r>
        <w:t xml:space="preserve">hose voting in favor of the question shall deposit a ballot with a check or cross mark in the square after the word </w:t>
      </w:r>
      <w:r w:rsidRPr="0090104C">
        <w:t>‘</w:t>
      </w:r>
      <w:r>
        <w:t>Yes</w:t>
      </w:r>
      <w:r w:rsidRPr="0090104C">
        <w:t>’</w:t>
      </w:r>
      <w:r>
        <w:t xml:space="preserve">, and those voting against the question shall deposit a ballot with a check or cross mark in the square after the word </w:t>
      </w:r>
      <w:r w:rsidRPr="0090104C">
        <w:t>‘</w:t>
      </w:r>
      <w:r>
        <w:t>No</w:t>
      </w:r>
      <w:r w:rsidRPr="0090104C">
        <w:t>’</w:t>
      </w:r>
      <w:r>
        <w:t>.”</w:t>
      </w:r>
    </w:p>
    <w:p w:rsidRPr="00105D52" w:rsidR="00997553" w:rsidP="00D73569" w:rsidRDefault="00C80DE5" w14:paraId="4D179924" w14:textId="6DFE44A3">
      <w:pPr>
        <w:pStyle w:val="scbillendxx"/>
      </w:pPr>
      <w:r>
        <w:noBreakHyphen/>
      </w:r>
      <w:r>
        <w:noBreakHyphen/>
      </w:r>
      <w:r>
        <w:noBreakHyphen/>
      </w:r>
      <w:r>
        <w:noBreakHyphen/>
        <w:t>XX</w:t>
      </w:r>
      <w:r>
        <w:noBreakHyphen/>
      </w:r>
      <w:r>
        <w:noBreakHyphen/>
      </w:r>
      <w:r>
        <w:noBreakHyphen/>
      </w:r>
      <w:r>
        <w:noBreakHyphen/>
      </w:r>
    </w:p>
    <w:sectPr w:rsidRPr="00105D52" w:rsidR="00997553" w:rsidSect="00627E1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4588044B" w:rsidR="00674220" w:rsidRDefault="00EE38FC"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[0197]</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27E13"/>
    <w:rsid w:val="00674220"/>
    <w:rsid w:val="00677E52"/>
    <w:rsid w:val="00684741"/>
    <w:rsid w:val="00696ABA"/>
    <w:rsid w:val="006B5610"/>
    <w:rsid w:val="006C7960"/>
    <w:rsid w:val="006D41CD"/>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80DE5"/>
    <w:rsid w:val="00CA2D40"/>
    <w:rsid w:val="00CA76AC"/>
    <w:rsid w:val="00CB3A21"/>
    <w:rsid w:val="00CC0258"/>
    <w:rsid w:val="00CD2FA8"/>
    <w:rsid w:val="00CD35CB"/>
    <w:rsid w:val="00CD3E0C"/>
    <w:rsid w:val="00CD5745"/>
    <w:rsid w:val="00CD57E6"/>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915D9"/>
    <w:rsid w:val="00EA2574"/>
    <w:rsid w:val="00EA3586"/>
    <w:rsid w:val="00EB0B43"/>
    <w:rsid w:val="00ED4053"/>
    <w:rsid w:val="00EE38FC"/>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CD57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97&amp;session=125&amp;summary=B" TargetMode="External" Id="R3d28a6f64e5f4277" /><Relationship Type="http://schemas.openxmlformats.org/officeDocument/2006/relationships/hyperlink" Target="https://www.scstatehouse.gov/sess125_2023-2024/prever/197_20221201.docx" TargetMode="External" Id="R98ca9953a27d453c" /><Relationship Type="http://schemas.openxmlformats.org/officeDocument/2006/relationships/hyperlink" Target="h:\sj\20230110.docx" TargetMode="External" Id="Rf3043f6c588f4271" /><Relationship Type="http://schemas.openxmlformats.org/officeDocument/2006/relationships/hyperlink" Target="h:\sj\20230110.docx" TargetMode="External" Id="Raaaf4ffd1f2142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lwb360Metadata xmlns="http://schemas.openxmlformats.org/package/2006/metadata/lwb360-metadata">
  <FILENAME>&lt;&lt;filename&gt;&gt;</FILENAME>
  <ID>98766bb0-7458-4955-a9a7-7c1cc988bb83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72c36e00-91ec-4eb7-ba23-a48d098aa1ac</T_BILL_REQUEST_REQUEST>
  <T_BILL_R_ORIGINALDRAFT>9bed7f7b-ce28-4320-919f-0332bb7e1014</T_BILL_R_ORIGINALDRAFT>
  <T_BILL_SPONSOR_SPONSOR>18743b97-4e09-43fd-868b-2a3815bb3949</T_BILL_SPONSOR_SPONSOR>
  <T_BILL_T_ACTNUMBER>None</T_BILL_T_ACTNUMBER>
  <T_BILL_T_BILLNAME>[0197]</T_BILL_T_BILLNAME>
  <T_BILL_T_BILLNUMBER>197</T_BILL_T_BILLNUMBER>
  <T_BILL_T_BILLTITLE>PROPOSING AN AMENDMENT TO SECTION 3, ARTICLE XI OF THE CONSTITUTION OF SOUTH CAROLINA, 1895, RELATING TO FREE PUBLIC SCHOOLS, SO AS TO REQUIRE THE GENERAL ASSEMBLY TO PROVIDE FOR A HIGH-QUALITY EDUCATION FOR ALL CHILDREN OF THE STATE.</T_BILL_T_BILLTITLE>
  <T_BILL_T_CHAMBER>senate</T_BILL_T_CHAMBER>
  <T_BILL_T_FILENAME> </T_BILL_T_FILENAME>
  <T_BILL_T_LEGTYPE>joint_resolution</T_BILL_T_LEGTYPE>
  <T_BILL_T_RATNUMBER>None</T_BILL_T_RATNUMBER>
  <T_BILL_T_SECTIONS>[{"SectionUUID":"6690fdcb-f882-466d-aa93-b535c1721fa3","SectionName":"code_section","SectionNumber":1,"SectionType":"code_section","CodeSections":[{"CodeSectionBookmarkName":"cs_ArtXISec3_d249b6532","IsConstitutionSection":true,"Identity":"XI-3","IsNew":false,"SubSections":[],"TitleRelatedTo":null,"TitleSoAsTo":"","Deleted":false}],"TitleText":"","DisableControls":false,"Deleted":false,"SectionBookmarkName":"bs_num_1_1100bc924"},{"SectionUUID":"fbc3333c-a14a-487c-a8ab-c728dfaaf0ac","SectionName":"standard_eff_date_section","SectionNumber":2,"SectionType":"drafting_clause","CodeSections":[],"TitleText":"","DisableControls":false,"Deleted":false,"SectionBookmarkName":"bs_num_2_lastsection"}]</T_BILL_T_SECTIONS>
  <T_BILL_T_SUBJECT>High-Quality Education</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84</cp:revision>
  <cp:lastPrinted>2022-11-29T17:16:00Z</cp:lastPrinted>
  <dcterms:created xsi:type="dcterms:W3CDTF">2021-07-15T11:46:00Z</dcterms:created>
  <dcterms:modified xsi:type="dcterms:W3CDTF">2022-12-23T14:42:00Z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