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LC-0116WAB23.docx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drills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601703fa8d246b2">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0f8cc6950d714375">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Education</w:t>
      </w:r>
      <w:r>
        <w:t xml:space="preserve"> (</w:t>
      </w:r>
      <w:hyperlink w:history="true" r:id="Rb384652d73044e6e">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27b2c9bffa7d40f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b865839a4cbf4ec3">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b2d07e270ab54c5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250a7acc57754c2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227bfc87a5aa4df9">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Education and Public Works</w:t>
      </w:r>
      <w:r>
        <w:t xml:space="preserve"> (</w:t>
      </w:r>
      <w:hyperlink w:history="true" r:id="R80da4aa4c972421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d82b8aa64e46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439b951fe74258">
        <w:r>
          <w:rPr>
            <w:rStyle w:val="Hyperlink"/>
            <w:u w:val="single"/>
          </w:rPr>
          <w:t>12/01/2022</w:t>
        </w:r>
      </w:hyperlink>
      <w:r>
        <w:t xml:space="preserve"/>
      </w:r>
    </w:p>
    <w:p>
      <w:pPr>
        <w:widowControl w:val="true"/>
        <w:spacing w:after="0"/>
        <w:jc w:val="left"/>
      </w:pPr>
      <w:r>
        <w:rPr>
          <w:rFonts w:ascii="Times New Roman"/>
          <w:sz w:val="22"/>
        </w:rPr>
        <w:t xml:space="preserve"/>
      </w:r>
      <w:hyperlink r:id="R42571dd363a24702">
        <w:r>
          <w:rPr>
            <w:rStyle w:val="Hyperlink"/>
            <w:u w:val="single"/>
          </w:rPr>
          <w:t>02/22/2023</w:t>
        </w:r>
      </w:hyperlink>
      <w:r>
        <w:t xml:space="preserve"/>
      </w:r>
    </w:p>
    <w:p>
      <w:pPr>
        <w:widowControl w:val="true"/>
        <w:spacing w:after="0"/>
        <w:jc w:val="left"/>
      </w:pPr>
      <w:r>
        <w:rPr>
          <w:rFonts w:ascii="Times New Roman"/>
          <w:sz w:val="22"/>
        </w:rPr>
        <w:t xml:space="preserve"/>
      </w:r>
      <w:hyperlink r:id="Rdb66c1a55cbf4ae0">
        <w:r>
          <w:rPr>
            <w:rStyle w:val="Hyperlink"/>
            <w:u w:val="single"/>
          </w:rPr>
          <w:t>02/27/2023</w:t>
        </w:r>
      </w:hyperlink>
      <w:r>
        <w:t xml:space="preserve"/>
      </w:r>
    </w:p>
    <w:p>
      <w:pPr>
        <w:widowControl w:val="true"/>
        <w:spacing w:after="0"/>
        <w:jc w:val="left"/>
      </w:pPr>
      <w:r>
        <w:rPr>
          <w:rFonts w:ascii="Times New Roman"/>
          <w:sz w:val="22"/>
        </w:rPr>
        <w:t xml:space="preserve"/>
      </w:r>
      <w:hyperlink r:id="R31d64cfc34d44c1c">
        <w:r>
          <w:rPr>
            <w:rStyle w:val="Hyperlink"/>
            <w:u w:val="single"/>
          </w:rPr>
          <w:t>02/28/2023</w:t>
        </w:r>
      </w:hyperlink>
      <w:r>
        <w:t xml:space="preserve"/>
      </w:r>
    </w:p>
    <w:p>
      <w:pPr>
        <w:widowControl w:val="true"/>
        <w:spacing w:after="0"/>
        <w:jc w:val="left"/>
      </w:pPr>
      <w:r>
        <w:rPr>
          <w:rFonts w:ascii="Times New Roman"/>
          <w:sz w:val="22"/>
        </w:rPr>
        <w:t xml:space="preserve"/>
      </w:r>
      <w:hyperlink r:id="Ra524e6d8a0724955">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05F3" w:rsidP="00D905F3" w:rsidRDefault="00D905F3" w14:paraId="77409B05" w14:textId="77777777">
      <w:pPr>
        <w:pStyle w:val="sccoversheetstricken"/>
      </w:pPr>
      <w:r w:rsidRPr="00B07BF4">
        <w:t>Indicates Matter Stricken</w:t>
      </w:r>
    </w:p>
    <w:p w:rsidRPr="00B07BF4" w:rsidR="00D905F3" w:rsidP="00D905F3" w:rsidRDefault="00D905F3" w14:paraId="048805A8" w14:textId="77777777">
      <w:pPr>
        <w:pStyle w:val="sccoversheetunderline"/>
      </w:pPr>
      <w:r w:rsidRPr="00B07BF4">
        <w:t>Indicates New Matter</w:t>
      </w:r>
    </w:p>
    <w:p w:rsidRPr="00B07BF4" w:rsidR="00D905F3" w:rsidP="00D905F3" w:rsidRDefault="00D905F3" w14:paraId="714DB4CD" w14:textId="77777777">
      <w:pPr>
        <w:pStyle w:val="sccoversheetemptyline"/>
      </w:pPr>
    </w:p>
    <w:sdt>
      <w:sdtPr>
        <w:alias w:val="status"/>
        <w:tag w:val="status"/>
        <w:id w:val="854397200"/>
        <w:placeholder>
          <w:docPart w:val="61700D1E21C549F480043C3300C9ED1D"/>
        </w:placeholder>
      </w:sdtPr>
      <w:sdtEndPr/>
      <w:sdtContent>
        <w:p w:rsidRPr="00B07BF4" w:rsidR="00D905F3" w:rsidP="00D905F3" w:rsidRDefault="00D905F3" w14:paraId="4D1E1435" w14:textId="4B656766">
          <w:pPr>
            <w:pStyle w:val="sccoversheetstatus"/>
          </w:pPr>
          <w:r>
            <w:t>Committee Amendment Adopted</w:t>
          </w:r>
        </w:p>
      </w:sdtContent>
    </w:sdt>
    <w:sdt>
      <w:sdtPr>
        <w:alias w:val="readfirst"/>
        <w:tag w:val="readfirst"/>
        <w:id w:val="-1779714481"/>
        <w:placeholder>
          <w:docPart w:val="61700D1E21C549F480043C3300C9ED1D"/>
        </w:placeholder>
        <w:text/>
      </w:sdtPr>
      <w:sdtEndPr/>
      <w:sdtContent>
        <w:p w:rsidRPr="00B07BF4" w:rsidR="00D905F3" w:rsidP="00D905F3" w:rsidRDefault="005E7618" w14:paraId="15FA1949" w14:textId="5E6927FA">
          <w:pPr>
            <w:pStyle w:val="sccoversheetinfo"/>
          </w:pPr>
          <w:r>
            <w:t>February 28</w:t>
          </w:r>
          <w:r w:rsidR="00D905F3">
            <w:t>, 2023</w:t>
          </w:r>
        </w:p>
      </w:sdtContent>
    </w:sdt>
    <w:sdt>
      <w:sdtPr>
        <w:alias w:val="billnumber"/>
        <w:tag w:val="billnumber"/>
        <w:id w:val="-897512070"/>
        <w:placeholder>
          <w:docPart w:val="61700D1E21C549F480043C3300C9ED1D"/>
        </w:placeholder>
        <w:text/>
      </w:sdtPr>
      <w:sdtEndPr/>
      <w:sdtContent>
        <w:p w:rsidRPr="00B07BF4" w:rsidR="00D905F3" w:rsidP="00D905F3" w:rsidRDefault="00D905F3" w14:paraId="36A8CBCE" w14:textId="385D15A7">
          <w:pPr>
            <w:pStyle w:val="sccoversheetbillno"/>
          </w:pPr>
          <w:r>
            <w:t>S.</w:t>
          </w:r>
          <w:r w:rsidR="005E7618">
            <w:t xml:space="preserve"> </w:t>
          </w:r>
          <w:r>
            <w:t>203</w:t>
          </w:r>
        </w:p>
      </w:sdtContent>
    </w:sdt>
    <w:p w:rsidRPr="00B07BF4" w:rsidR="00D905F3" w:rsidP="00D905F3" w:rsidRDefault="00D905F3" w14:paraId="049F5FDA" w14:textId="05BE38CF">
      <w:pPr>
        <w:pStyle w:val="sccoversheetsponsor6"/>
        <w:jc w:val="center"/>
      </w:pPr>
      <w:r w:rsidRPr="00B07BF4">
        <w:t xml:space="preserve">Introduced by </w:t>
      </w:r>
      <w:sdt>
        <w:sdtPr>
          <w:alias w:val="sponsortype"/>
          <w:tag w:val="sponsortype"/>
          <w:id w:val="1707217765"/>
          <w:placeholder>
            <w:docPart w:val="61700D1E21C549F480043C3300C9ED1D"/>
          </w:placeholder>
          <w:text/>
        </w:sdtPr>
        <w:sdtEndPr/>
        <w:sdtContent>
          <w:r>
            <w:t>Senator</w:t>
          </w:r>
        </w:sdtContent>
      </w:sdt>
      <w:r w:rsidRPr="00B07BF4">
        <w:t xml:space="preserve"> </w:t>
      </w:r>
      <w:sdt>
        <w:sdtPr>
          <w:alias w:val="sponsors"/>
          <w:tag w:val="sponsors"/>
          <w:id w:val="716862734"/>
          <w:placeholder>
            <w:docPart w:val="61700D1E21C549F480043C3300C9ED1D"/>
          </w:placeholder>
          <w:text/>
        </w:sdtPr>
        <w:sdtEndPr/>
        <w:sdtContent>
          <w:r>
            <w:t>Fanning</w:t>
          </w:r>
        </w:sdtContent>
      </w:sdt>
      <w:r w:rsidRPr="00B07BF4">
        <w:t xml:space="preserve"> </w:t>
      </w:r>
    </w:p>
    <w:p w:rsidRPr="00B07BF4" w:rsidR="00D905F3" w:rsidP="00D905F3" w:rsidRDefault="00D905F3" w14:paraId="712CE2A4" w14:textId="77777777">
      <w:pPr>
        <w:pStyle w:val="sccoversheetsponsor6"/>
      </w:pPr>
    </w:p>
    <w:p w:rsidRPr="00B07BF4" w:rsidR="00D905F3" w:rsidP="00F5507A" w:rsidRDefault="008F0409" w14:paraId="61FFB379" w14:textId="4801D092">
      <w:pPr>
        <w:pStyle w:val="sccoversheetreadfirst"/>
      </w:pPr>
      <w:sdt>
        <w:sdtPr>
          <w:alias w:val="typeinitial"/>
          <w:tag w:val="typeinitial"/>
          <w:id w:val="98301346"/>
          <w:placeholder>
            <w:docPart w:val="61700D1E21C549F480043C3300C9ED1D"/>
          </w:placeholder>
          <w:text/>
        </w:sdtPr>
        <w:sdtEndPr/>
        <w:sdtContent>
          <w:r w:rsidR="00D905F3">
            <w:t>S</w:t>
          </w:r>
        </w:sdtContent>
      </w:sdt>
      <w:r w:rsidRPr="00B07BF4" w:rsidR="00D905F3">
        <w:t xml:space="preserve">. Printed </w:t>
      </w:r>
      <w:sdt>
        <w:sdtPr>
          <w:alias w:val="printed"/>
          <w:tag w:val="printed"/>
          <w:id w:val="-774643221"/>
          <w:placeholder>
            <w:docPart w:val="61700D1E21C549F480043C3300C9ED1D"/>
          </w:placeholder>
          <w:text/>
        </w:sdtPr>
        <w:sdtEndPr/>
        <w:sdtContent>
          <w:r w:rsidR="00D905F3">
            <w:t>02/28/23</w:t>
          </w:r>
        </w:sdtContent>
      </w:sdt>
      <w:r w:rsidRPr="00B07BF4" w:rsidR="00D905F3">
        <w:t>--</w:t>
      </w:r>
      <w:sdt>
        <w:sdtPr>
          <w:alias w:val="residingchamber"/>
          <w:tag w:val="residingchamber"/>
          <w:id w:val="1651789982"/>
          <w:placeholder>
            <w:docPart w:val="61700D1E21C549F480043C3300C9ED1D"/>
          </w:placeholder>
          <w:text/>
        </w:sdtPr>
        <w:sdtEndPr/>
        <w:sdtContent>
          <w:r w:rsidR="00D905F3">
            <w:t>S</w:t>
          </w:r>
        </w:sdtContent>
      </w:sdt>
      <w:r w:rsidRPr="00B07BF4" w:rsidR="00D905F3">
        <w:t>.</w:t>
      </w:r>
      <w:r w:rsidR="00F5507A">
        <w:tab/>
        <w:t xml:space="preserve">[SEC </w:t>
      </w:r>
      <w:r w:rsidR="00F5507A">
        <w:t>3/1/2023 4:</w:t>
      </w:r>
      <w:r w:rsidR="00F5507A">
        <w:t>51</w:t>
      </w:r>
      <w:r w:rsidR="00F5507A">
        <w:t xml:space="preserve"> PM</w:t>
      </w:r>
      <w:r w:rsidR="00F5507A">
        <w:t>]</w:t>
      </w:r>
    </w:p>
    <w:p w:rsidRPr="00B07BF4" w:rsidR="00D905F3" w:rsidP="00D905F3" w:rsidRDefault="00D905F3" w14:paraId="29951993" w14:textId="40DB0F9E">
      <w:pPr>
        <w:pStyle w:val="sccoversheetreadfirst"/>
      </w:pPr>
      <w:r w:rsidRPr="00B07BF4">
        <w:t xml:space="preserve">Read the first time </w:t>
      </w:r>
      <w:sdt>
        <w:sdtPr>
          <w:alias w:val="readfirst"/>
          <w:tag w:val="readfirst"/>
          <w:id w:val="-1145275273"/>
          <w:placeholder>
            <w:docPart w:val="61700D1E21C549F480043C3300C9ED1D"/>
          </w:placeholder>
          <w:text/>
        </w:sdtPr>
        <w:sdtEndPr/>
        <w:sdtContent>
          <w:r>
            <w:t>January 10, 2023</w:t>
          </w:r>
        </w:sdtContent>
      </w:sdt>
    </w:p>
    <w:p w:rsidRPr="00B07BF4" w:rsidR="00D905F3" w:rsidP="00D905F3" w:rsidRDefault="00D905F3" w14:paraId="5802F677" w14:textId="77777777">
      <w:pPr>
        <w:pStyle w:val="sccoversheetemptyline"/>
      </w:pPr>
    </w:p>
    <w:p w:rsidRPr="00B07BF4" w:rsidR="00D905F3" w:rsidP="00D905F3" w:rsidRDefault="00D905F3" w14:paraId="04B619D0" w14:textId="77777777">
      <w:pPr>
        <w:pStyle w:val="sccoversheetemptyline"/>
        <w:tabs>
          <w:tab w:val="center" w:pos="4493"/>
          <w:tab w:val="right" w:pos="8986"/>
        </w:tabs>
        <w:jc w:val="center"/>
      </w:pPr>
      <w:r w:rsidRPr="00B07BF4">
        <w:t>________</w:t>
      </w:r>
    </w:p>
    <w:p w:rsidRPr="00B07BF4" w:rsidR="00D905F3" w:rsidP="00D905F3" w:rsidRDefault="00D905F3" w14:paraId="5908E739" w14:textId="77777777">
      <w:pPr>
        <w:pStyle w:val="sccoversheetemptyline"/>
        <w:jc w:val="center"/>
        <w:rPr>
          <w:u w:val="single"/>
        </w:rPr>
      </w:pPr>
    </w:p>
    <w:p w:rsidRPr="00B07BF4" w:rsidR="00D905F3" w:rsidP="00D905F3" w:rsidRDefault="00D905F3" w14:paraId="050A0A7D" w14:textId="77777777">
      <w:pPr>
        <w:rPr>
          <w:rFonts w:ascii="Times New Roman" w:hAnsi="Times New Roman"/>
        </w:rPr>
      </w:pPr>
      <w:r w:rsidRPr="00B07BF4">
        <w:br w:type="page"/>
      </w:r>
    </w:p>
    <w:p w:rsidRPr="00BB0725" w:rsidR="00A73EFA" w:rsidP="00520887" w:rsidRDefault="00A73EFA" w14:paraId="7B72410E" w14:textId="252454AB">
      <w:pPr>
        <w:pStyle w:val="scemptylineheader"/>
      </w:pPr>
    </w:p>
    <w:p w:rsidRPr="00BB0725" w:rsidR="00A73EFA" w:rsidP="00520887" w:rsidRDefault="00A73EFA" w14:paraId="6AD935C9" w14:textId="7DD0F185">
      <w:pPr>
        <w:pStyle w:val="scemptylineheader"/>
      </w:pPr>
    </w:p>
    <w:p w:rsidRPr="00DF3B44" w:rsidR="00A73EFA" w:rsidP="00520887" w:rsidRDefault="00A73EFA" w14:paraId="51A98227" w14:textId="53CE6D82">
      <w:pPr>
        <w:pStyle w:val="scemptylineheader"/>
      </w:pPr>
    </w:p>
    <w:p w:rsidRPr="00DF3B44" w:rsidR="00A73EFA" w:rsidP="00520887" w:rsidRDefault="00A73EFA" w14:paraId="3858851A" w14:textId="314BE72C">
      <w:pPr>
        <w:pStyle w:val="scemptylineheader"/>
      </w:pPr>
    </w:p>
    <w:p w:rsidRPr="00DF3B44" w:rsidR="00A73EFA" w:rsidP="00520887" w:rsidRDefault="00A73EFA" w14:paraId="4E3DDE20" w14:textId="47F05FBF">
      <w:pPr>
        <w:pStyle w:val="scemptylineheader"/>
      </w:pPr>
    </w:p>
    <w:p w:rsidRPr="00DF3B44" w:rsidR="002C3463" w:rsidP="00037F04" w:rsidRDefault="002C3463" w14:paraId="1803EF34" w14:textId="5BD12D5F">
      <w:pPr>
        <w:pStyle w:val="scemptylineheader"/>
      </w:pPr>
    </w:p>
    <w:p w:rsidR="00D905F3" w:rsidP="00446987" w:rsidRDefault="00D905F3" w14:paraId="557D2D2B" w14:textId="77777777">
      <w:pPr>
        <w:pStyle w:val="scemptylineheader"/>
      </w:pPr>
    </w:p>
    <w:p w:rsidRPr="00DF3B44" w:rsidR="008E61A1" w:rsidP="00446987" w:rsidRDefault="008E61A1" w14:paraId="3B5B27A6" w14:textId="7F9D6D7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3A8F" w14:paraId="40FEFADA" w14:textId="06A33884">
          <w:pPr>
            <w:pStyle w:val="scbilltitle"/>
            <w:tabs>
              <w:tab w:val="left" w:pos="2104"/>
            </w:tabs>
          </w:pPr>
          <w:r>
            <w:t>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sdtContent>
    </w:sdt>
    <w:bookmarkStart w:name="at_0d7ec2d2e" w:displacedByCustomXml="prev" w:id="0"/>
    <w:bookmarkEnd w:id="0"/>
    <w:p w:rsidR="005E7618" w:rsidP="005E7618" w:rsidRDefault="005E7618" w14:paraId="722F233D" w14:textId="77777777">
      <w:pPr>
        <w:pStyle w:val="scnoncodifiedsection"/>
      </w:pPr>
      <w:r>
        <w:tab/>
        <w:t>Amend Title To Conform</w:t>
      </w:r>
    </w:p>
    <w:p w:rsidRPr="00DF3B44" w:rsidR="006C18F0" w:rsidP="005E7618" w:rsidRDefault="006C18F0" w14:paraId="5BAAC1B7" w14:textId="57E11D55">
      <w:pPr>
        <w:pStyle w:val="scnoncodifiedsection"/>
      </w:pPr>
    </w:p>
    <w:p w:rsidR="00534A37" w:rsidP="00534A37" w:rsidRDefault="00534A37" w14:paraId="44518418" w14:textId="77777777">
      <w:pPr>
        <w:pStyle w:val="scenactingwords"/>
      </w:pPr>
      <w:bookmarkStart w:name="ew_1c826ff5f" w:id="1"/>
      <w:r>
        <w:t>B</w:t>
      </w:r>
      <w:bookmarkEnd w:id="1"/>
      <w:r>
        <w:t>e it enacted by the General Assembly of the State of South Carolina:</w:t>
      </w:r>
    </w:p>
    <w:p w:rsidR="00534A37" w:rsidP="00534A37" w:rsidRDefault="00534A37" w14:paraId="06456284" w14:textId="77777777">
      <w:pPr>
        <w:pStyle w:val="scemptyline"/>
      </w:pPr>
    </w:p>
    <w:p w:rsidR="00534A37" w:rsidP="00534A37" w:rsidRDefault="00534A37" w14:paraId="2EE1149B" w14:textId="29A06421">
      <w:pPr>
        <w:pStyle w:val="scdirectionallanguage"/>
      </w:pPr>
      <w:bookmarkStart w:name="bs_num_1_51bc376a1" w:id="2"/>
      <w:r>
        <w:t>S</w:t>
      </w:r>
      <w:bookmarkEnd w:id="2"/>
      <w:r>
        <w:t>ECTION 1.</w:t>
      </w:r>
      <w:r>
        <w:tab/>
      </w:r>
      <w:bookmarkStart w:name="dl_0346efacc" w:id="3"/>
      <w:bookmarkEnd w:id="3"/>
      <w:r>
        <w:tab/>
        <w:t>Section 59</w:t>
      </w:r>
      <w:r>
        <w:noBreakHyphen/>
        <w:t>63</w:t>
      </w:r>
      <w:r>
        <w:noBreakHyphen/>
        <w:t xml:space="preserve">910(A) of the </w:t>
      </w:r>
      <w:r w:rsidR="00A24323">
        <w:t>S.C.</w:t>
      </w:r>
      <w:r>
        <w:t xml:space="preserve"> Code is amended to read:</w:t>
      </w:r>
    </w:p>
    <w:p w:rsidR="00534A37" w:rsidP="00534A37" w:rsidRDefault="00534A37" w14:paraId="0BE0500F" w14:textId="77777777">
      <w:pPr>
        <w:pStyle w:val="scemptyline"/>
      </w:pPr>
    </w:p>
    <w:p w:rsidR="00534A37" w:rsidP="00A95A0B" w:rsidRDefault="00534A37" w14:paraId="376C0972" w14:textId="66F253F8">
      <w:pPr>
        <w:pStyle w:val="sccodifiedsection"/>
      </w:pPr>
      <w:bookmarkStart w:name="cs_T59C63N910_e2fc17576" w:id="4"/>
      <w:r>
        <w:tab/>
      </w:r>
      <w:bookmarkStart w:name="ss_T59C63N910SA_lv1_17a2a3adc" w:id="5"/>
      <w:bookmarkEnd w:id="4"/>
      <w:r>
        <w:t>(</w:t>
      </w:r>
      <w:bookmarkEnd w:id="5"/>
      <w:r>
        <w:t xml:space="preserve">A) </w:t>
      </w:r>
      <w:r>
        <w:rPr>
          <w:rStyle w:val="scstrike"/>
        </w:rPr>
        <w:t xml:space="preserve">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 </w:t>
      </w:r>
      <w:r w:rsidR="00A95A0B">
        <w:rPr>
          <w:rStyle w:val="scinsert"/>
        </w:rPr>
        <w:t>Notwithstanding any other law, regulation, codes</w:t>
      </w:r>
      <w:r w:rsidR="00E62E98">
        <w:rPr>
          <w:rStyle w:val="scinsert"/>
        </w:rPr>
        <w:t xml:space="preserve">, </w:t>
      </w:r>
      <w:r w:rsidR="00A95A0B">
        <w:rPr>
          <w:rStyle w:val="scinsert"/>
        </w:rPr>
        <w:t>or standards which are based upon nationally recognized codes or standards, all public schools, including charter schools whose instruction is not primarily delivered online, shall conduct one fire drill, one active shooter/intruder drill</w:t>
      </w:r>
      <w:r w:rsidR="00E62E98">
        <w:rPr>
          <w:rStyle w:val="scinsert"/>
        </w:rPr>
        <w:t xml:space="preserve">, </w:t>
      </w:r>
      <w:r w:rsidR="00A95A0B">
        <w:rPr>
          <w:rStyle w:val="scinsert"/>
        </w:rPr>
        <w:t xml:space="preserve">and one severe weather/earthquake drill each semester, all of which must be conducted within the first 15 days of each semester. In addition to these requirements, all elementary schools shall conduct one additional fire drill each semester. </w:t>
      </w:r>
      <w:r w:rsidR="00F5507A">
        <w:rPr>
          <w:rStyle w:val="scinsert"/>
        </w:rPr>
        <w:t xml:space="preserve"> </w:t>
      </w:r>
      <w:r w:rsidR="00A95A0B">
        <w:rPr>
          <w:rStyle w:val="scinsert"/>
        </w:rPr>
        <w:t>For purpose of this subsection, elementary school includes any public school, including charter schools whose instruction is not primarily delivered online, that contains grades K-5.</w:t>
      </w:r>
    </w:p>
    <w:p w:rsidR="00534A37" w:rsidP="00534A37" w:rsidRDefault="00534A37" w14:paraId="46B32485" w14:textId="77777777">
      <w:pPr>
        <w:pStyle w:val="scemptyline"/>
      </w:pPr>
    </w:p>
    <w:p w:rsidR="00534A37" w:rsidP="00534A37" w:rsidRDefault="00534A37" w14:paraId="618CCE71" w14:textId="19D05D02">
      <w:pPr>
        <w:pStyle w:val="scnoncodifiedsection"/>
      </w:pPr>
      <w:bookmarkStart w:name="eff_date_section" w:id="6"/>
      <w:bookmarkStart w:name="bs_num_2_lastsection" w:id="7"/>
      <w:bookmarkEnd w:id="6"/>
      <w:r>
        <w:t>S</w:t>
      </w:r>
      <w:bookmarkEnd w:id="7"/>
      <w:r>
        <w:t>ECTION 2.</w:t>
      </w:r>
      <w:r>
        <w:tab/>
        <w:t>This act takes effect July 1, 202</w:t>
      </w:r>
      <w:r w:rsidR="00AB0557">
        <w:t>4</w:t>
      </w:r>
      <w:r>
        <w:t>.</w:t>
      </w:r>
    </w:p>
    <w:p w:rsidRPr="00DF3B44" w:rsidR="005516F6" w:rsidP="009E4191" w:rsidRDefault="00534A37" w14:paraId="7389F665" w14:textId="71004C4A">
      <w:pPr>
        <w:pStyle w:val="scbillendxx"/>
      </w:pPr>
      <w:r>
        <w:noBreakHyphen/>
      </w:r>
      <w:r>
        <w:noBreakHyphen/>
      </w:r>
      <w:r>
        <w:noBreakHyphen/>
      </w:r>
      <w:r>
        <w:noBreakHyphen/>
        <w:t>XX</w:t>
      </w:r>
      <w:r>
        <w:noBreakHyphen/>
      </w:r>
      <w:r>
        <w:noBreakHyphen/>
      </w:r>
      <w:r>
        <w:noBreakHyphen/>
      </w:r>
      <w:r>
        <w:noBreakHyphen/>
      </w:r>
    </w:p>
    <w:sectPr w:rsidRPr="00DF3B44" w:rsidR="005516F6" w:rsidSect="00FD15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35F498" w:rsidR="00685035" w:rsidRPr="007B4AF7" w:rsidRDefault="008F04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6364">
              <w:t>[0203]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63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69D"/>
    <w:rsid w:val="00030409"/>
    <w:rsid w:val="00034146"/>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9C9"/>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D7D"/>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652"/>
    <w:rsid w:val="00241FD2"/>
    <w:rsid w:val="00257F60"/>
    <w:rsid w:val="002625EA"/>
    <w:rsid w:val="00264AE9"/>
    <w:rsid w:val="00275AE6"/>
    <w:rsid w:val="002836D8"/>
    <w:rsid w:val="0029591C"/>
    <w:rsid w:val="002A7989"/>
    <w:rsid w:val="002B02F3"/>
    <w:rsid w:val="002C3463"/>
    <w:rsid w:val="002D266D"/>
    <w:rsid w:val="002D5B3D"/>
    <w:rsid w:val="002D7447"/>
    <w:rsid w:val="002E315A"/>
    <w:rsid w:val="002E4F8C"/>
    <w:rsid w:val="002F560C"/>
    <w:rsid w:val="002F5847"/>
    <w:rsid w:val="0030425A"/>
    <w:rsid w:val="003235E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748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066"/>
    <w:rsid w:val="004B0C18"/>
    <w:rsid w:val="004C1A04"/>
    <w:rsid w:val="004C20BC"/>
    <w:rsid w:val="004C5C9A"/>
    <w:rsid w:val="004D1442"/>
    <w:rsid w:val="004D3DCB"/>
    <w:rsid w:val="004E7DDE"/>
    <w:rsid w:val="004F0090"/>
    <w:rsid w:val="004F172C"/>
    <w:rsid w:val="004F39FB"/>
    <w:rsid w:val="005002ED"/>
    <w:rsid w:val="00500DBC"/>
    <w:rsid w:val="005102BE"/>
    <w:rsid w:val="00520887"/>
    <w:rsid w:val="00523F7F"/>
    <w:rsid w:val="00524D54"/>
    <w:rsid w:val="00534A37"/>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618"/>
    <w:rsid w:val="005F76B0"/>
    <w:rsid w:val="00604429"/>
    <w:rsid w:val="006067B0"/>
    <w:rsid w:val="00606A8B"/>
    <w:rsid w:val="00611EBA"/>
    <w:rsid w:val="006151B1"/>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364"/>
    <w:rsid w:val="006A65E2"/>
    <w:rsid w:val="006B37BD"/>
    <w:rsid w:val="006C092D"/>
    <w:rsid w:val="006C099D"/>
    <w:rsid w:val="006C18F0"/>
    <w:rsid w:val="006C7E01"/>
    <w:rsid w:val="006D64A5"/>
    <w:rsid w:val="006E0935"/>
    <w:rsid w:val="006E353F"/>
    <w:rsid w:val="006E35AB"/>
    <w:rsid w:val="00711AA9"/>
    <w:rsid w:val="00722155"/>
    <w:rsid w:val="00737F19"/>
    <w:rsid w:val="007468BB"/>
    <w:rsid w:val="00760AAB"/>
    <w:rsid w:val="00782BF8"/>
    <w:rsid w:val="00783C75"/>
    <w:rsid w:val="007849D9"/>
    <w:rsid w:val="00787433"/>
    <w:rsid w:val="007A10F1"/>
    <w:rsid w:val="007A3D50"/>
    <w:rsid w:val="007B2D29"/>
    <w:rsid w:val="007B2D5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78C0"/>
    <w:rsid w:val="008D46EC"/>
    <w:rsid w:val="008E0E25"/>
    <w:rsid w:val="008E61A1"/>
    <w:rsid w:val="008F0409"/>
    <w:rsid w:val="009055C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30F"/>
    <w:rsid w:val="00A17135"/>
    <w:rsid w:val="00A21A6F"/>
    <w:rsid w:val="00A24323"/>
    <w:rsid w:val="00A24E56"/>
    <w:rsid w:val="00A26A62"/>
    <w:rsid w:val="00A35A9B"/>
    <w:rsid w:val="00A4070E"/>
    <w:rsid w:val="00A40CA0"/>
    <w:rsid w:val="00A504A7"/>
    <w:rsid w:val="00A53677"/>
    <w:rsid w:val="00A53BF2"/>
    <w:rsid w:val="00A60D68"/>
    <w:rsid w:val="00A73EFA"/>
    <w:rsid w:val="00A77A3B"/>
    <w:rsid w:val="00A92F6F"/>
    <w:rsid w:val="00A95A0B"/>
    <w:rsid w:val="00A97523"/>
    <w:rsid w:val="00AB0557"/>
    <w:rsid w:val="00AB0FA3"/>
    <w:rsid w:val="00AB73BF"/>
    <w:rsid w:val="00AC335C"/>
    <w:rsid w:val="00AC463E"/>
    <w:rsid w:val="00AD3BE2"/>
    <w:rsid w:val="00AD3E3D"/>
    <w:rsid w:val="00AE1EE4"/>
    <w:rsid w:val="00AE36EC"/>
    <w:rsid w:val="00AF0AF6"/>
    <w:rsid w:val="00AF1688"/>
    <w:rsid w:val="00AF46E6"/>
    <w:rsid w:val="00AF5139"/>
    <w:rsid w:val="00B06EDA"/>
    <w:rsid w:val="00B1161F"/>
    <w:rsid w:val="00B11661"/>
    <w:rsid w:val="00B32B4D"/>
    <w:rsid w:val="00B4137E"/>
    <w:rsid w:val="00B54DF7"/>
    <w:rsid w:val="00B56223"/>
    <w:rsid w:val="00B56E79"/>
    <w:rsid w:val="00B57AA7"/>
    <w:rsid w:val="00B6143C"/>
    <w:rsid w:val="00B637AA"/>
    <w:rsid w:val="00B63A8F"/>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05F3"/>
    <w:rsid w:val="00DA1AA0"/>
    <w:rsid w:val="00DB6FB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E98"/>
    <w:rsid w:val="00E6378B"/>
    <w:rsid w:val="00E63EC3"/>
    <w:rsid w:val="00E653DA"/>
    <w:rsid w:val="00E65958"/>
    <w:rsid w:val="00E84FE5"/>
    <w:rsid w:val="00E85607"/>
    <w:rsid w:val="00E879A5"/>
    <w:rsid w:val="00E879FC"/>
    <w:rsid w:val="00EA2574"/>
    <w:rsid w:val="00EA2F1F"/>
    <w:rsid w:val="00EA3F2E"/>
    <w:rsid w:val="00EA57EC"/>
    <w:rsid w:val="00EB120E"/>
    <w:rsid w:val="00EB46E2"/>
    <w:rsid w:val="00EC0045"/>
    <w:rsid w:val="00EC5EB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07A"/>
    <w:rsid w:val="00F638CA"/>
    <w:rsid w:val="00F900B4"/>
    <w:rsid w:val="00FA0F2E"/>
    <w:rsid w:val="00FA4DB1"/>
    <w:rsid w:val="00FB3F2A"/>
    <w:rsid w:val="00FC3593"/>
    <w:rsid w:val="00FD117D"/>
    <w:rsid w:val="00FD154F"/>
    <w:rsid w:val="00FD72E3"/>
    <w:rsid w:val="00FD7FE5"/>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A95A0B"/>
    <w:rPr>
      <w:sz w:val="16"/>
      <w:szCs w:val="16"/>
    </w:rPr>
  </w:style>
  <w:style w:type="paragraph" w:styleId="CommentText">
    <w:name w:val="annotation text"/>
    <w:basedOn w:val="Normal"/>
    <w:link w:val="CommentTextChar"/>
    <w:uiPriority w:val="99"/>
    <w:semiHidden/>
    <w:unhideWhenUsed/>
    <w:rsid w:val="00A95A0B"/>
    <w:pPr>
      <w:spacing w:line="240" w:lineRule="auto"/>
    </w:pPr>
    <w:rPr>
      <w:sz w:val="20"/>
      <w:szCs w:val="20"/>
    </w:rPr>
  </w:style>
  <w:style w:type="character" w:customStyle="1" w:styleId="CommentTextChar">
    <w:name w:val="Comment Text Char"/>
    <w:basedOn w:val="DefaultParagraphFont"/>
    <w:link w:val="CommentText"/>
    <w:uiPriority w:val="99"/>
    <w:semiHidden/>
    <w:rsid w:val="00A95A0B"/>
    <w:rPr>
      <w:sz w:val="20"/>
      <w:szCs w:val="20"/>
      <w:lang w:val="en-US"/>
    </w:rPr>
  </w:style>
  <w:style w:type="paragraph" w:styleId="CommentSubject">
    <w:name w:val="annotation subject"/>
    <w:basedOn w:val="CommentText"/>
    <w:next w:val="CommentText"/>
    <w:link w:val="CommentSubjectChar"/>
    <w:uiPriority w:val="99"/>
    <w:semiHidden/>
    <w:unhideWhenUsed/>
    <w:rsid w:val="00A95A0B"/>
    <w:rPr>
      <w:b/>
      <w:bCs/>
    </w:rPr>
  </w:style>
  <w:style w:type="character" w:customStyle="1" w:styleId="CommentSubjectChar">
    <w:name w:val="Comment Subject Char"/>
    <w:basedOn w:val="CommentTextChar"/>
    <w:link w:val="CommentSubject"/>
    <w:uiPriority w:val="99"/>
    <w:semiHidden/>
    <w:rsid w:val="00A95A0B"/>
    <w:rPr>
      <w:b/>
      <w:bCs/>
      <w:sz w:val="20"/>
      <w:szCs w:val="20"/>
      <w:lang w:val="en-US"/>
    </w:rPr>
  </w:style>
  <w:style w:type="paragraph" w:styleId="Revision">
    <w:name w:val="Revision"/>
    <w:hidden/>
    <w:uiPriority w:val="99"/>
    <w:semiHidden/>
    <w:rsid w:val="007B2D59"/>
    <w:pPr>
      <w:spacing w:after="0" w:line="240" w:lineRule="auto"/>
    </w:pPr>
    <w:rPr>
      <w:lang w:val="en-US"/>
    </w:rPr>
  </w:style>
  <w:style w:type="paragraph" w:customStyle="1" w:styleId="sccoversheetcommitteereportchairperson">
    <w:name w:val="sc_coversheet_committee_report_chairperson"/>
    <w:qFormat/>
    <w:rsid w:val="00D905F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905F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905F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905F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905F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905F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905F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90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905F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905F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905F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3&amp;session=125&amp;summary=B" TargetMode="External" Id="Rb3d82b8aa64e4689" /><Relationship Type="http://schemas.openxmlformats.org/officeDocument/2006/relationships/hyperlink" Target="https://www.scstatehouse.gov/sess125_2023-2024/prever/203_20221201.docx" TargetMode="External" Id="Rb2439b951fe74258" /><Relationship Type="http://schemas.openxmlformats.org/officeDocument/2006/relationships/hyperlink" Target="https://www.scstatehouse.gov/sess125_2023-2024/prever/203_20230222.docx" TargetMode="External" Id="R42571dd363a24702" /><Relationship Type="http://schemas.openxmlformats.org/officeDocument/2006/relationships/hyperlink" Target="https://www.scstatehouse.gov/sess125_2023-2024/prever/203_20230227.docx" TargetMode="External" Id="Rdb66c1a55cbf4ae0" /><Relationship Type="http://schemas.openxmlformats.org/officeDocument/2006/relationships/hyperlink" Target="https://www.scstatehouse.gov/sess125_2023-2024/prever/203_20230228.docx" TargetMode="External" Id="R31d64cfc34d44c1c" /><Relationship Type="http://schemas.openxmlformats.org/officeDocument/2006/relationships/hyperlink" Target="https://www.scstatehouse.gov/sess125_2023-2024/prever/203_20230302.docx" TargetMode="External" Id="Ra524e6d8a0724955" /><Relationship Type="http://schemas.openxmlformats.org/officeDocument/2006/relationships/hyperlink" Target="h:\sj\20230110.docx" TargetMode="External" Id="Ra601703fa8d246b2" /><Relationship Type="http://schemas.openxmlformats.org/officeDocument/2006/relationships/hyperlink" Target="h:\sj\20230110.docx" TargetMode="External" Id="R0f8cc6950d714375" /><Relationship Type="http://schemas.openxmlformats.org/officeDocument/2006/relationships/hyperlink" Target="h:\sj\20230222.docx" TargetMode="External" Id="Rb384652d73044e6e" /><Relationship Type="http://schemas.openxmlformats.org/officeDocument/2006/relationships/hyperlink" Target="h:\sj\20230228.docx" TargetMode="External" Id="R27b2c9bffa7d40fe" /><Relationship Type="http://schemas.openxmlformats.org/officeDocument/2006/relationships/hyperlink" Target="h:\sj\20230228.docx" TargetMode="External" Id="Rb865839a4cbf4ec3" /><Relationship Type="http://schemas.openxmlformats.org/officeDocument/2006/relationships/hyperlink" Target="h:\sj\20230228.docx" TargetMode="External" Id="Rb2d07e270ab54c5c" /><Relationship Type="http://schemas.openxmlformats.org/officeDocument/2006/relationships/hyperlink" Target="h:\sj\20230301.docx" TargetMode="External" Id="R250a7acc57754c2a" /><Relationship Type="http://schemas.openxmlformats.org/officeDocument/2006/relationships/hyperlink" Target="h:\hj\20230302.docx" TargetMode="External" Id="R227bfc87a5aa4df9" /><Relationship Type="http://schemas.openxmlformats.org/officeDocument/2006/relationships/hyperlink" Target="h:\hj\20230302.docx" TargetMode="External" Id="R80da4aa4c97242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1700D1E21C549F480043C3300C9ED1D"/>
        <w:category>
          <w:name w:val="General"/>
          <w:gallery w:val="placeholder"/>
        </w:category>
        <w:types>
          <w:type w:val="bbPlcHdr"/>
        </w:types>
        <w:behaviors>
          <w:behavior w:val="content"/>
        </w:behaviors>
        <w:guid w:val="{E293B260-7B38-4DC5-B6F4-FD85D7CFDAB9}"/>
      </w:docPartPr>
      <w:docPartBody>
        <w:p w:rsidR="007224D4" w:rsidRDefault="00FF6E1A" w:rsidP="00FF6E1A">
          <w:pPr>
            <w:pStyle w:val="61700D1E21C549F480043C3300C9ED1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224D4"/>
    <w:rsid w:val="00776F2C"/>
    <w:rsid w:val="008F7723"/>
    <w:rsid w:val="00912A5F"/>
    <w:rsid w:val="00940EED"/>
    <w:rsid w:val="009C3651"/>
    <w:rsid w:val="00A51DBA"/>
    <w:rsid w:val="00B20DA6"/>
    <w:rsid w:val="00B457AF"/>
    <w:rsid w:val="00C818FB"/>
    <w:rsid w:val="00CC0451"/>
    <w:rsid w:val="00D6665C"/>
    <w:rsid w:val="00E76813"/>
    <w:rsid w:val="00F82BD9"/>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E1A"/>
    <w:rPr>
      <w:color w:val="808080"/>
    </w:rPr>
  </w:style>
  <w:style w:type="paragraph" w:customStyle="1" w:styleId="61700D1E21C549F480043C3300C9ED1D">
    <w:name w:val="61700D1E21C549F480043C3300C9ED1D"/>
    <w:rsid w:val="00FF6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1,"isAdopted":false,"amendmentNumber":"EDU","internalBillVersion":null,"isCommitteeReport":false,"BillTitle":"&lt;Failed to get bill title&gt;","id":"f7c8a6a6-d02f-4831-b3d1-e0e2691437e2","name":"SEDU-203.DB0002S","filenameExtension":null,"parentId":"00000000-0000-0000-0000-000000000000"}]</AMENDMENTS_USED_FOR_MERGE>
  <FILENAME>&lt;&lt;filename&gt;&gt;</FILENAME>
  <ID>4194bc95-a329-4799-8ed2-a743e889284d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2023-02-28T13:47:34.219848-05:00</T_BILL_DT_VERSION>
  <T_BILL_D_INTRODATE>2023-01-10</T_BILL_D_INTRODATE>
  <T_BILL_D_PREFILEDATE>2022-11-30</T_BILL_D_PREFILEDATE>
  <T_BILL_N_INTERNALVERSIONNUMBER>1</T_BILL_N_INTERNALVERSIONNUMBER>
  <T_BILL_N_SESSION>125</T_BILL_N_SESSION>
  <T_BILL_N_VERSIONNUMBER>2</T_BILL_N_VERSIONNUMBER>
  <T_BILL_N_YEAR>2023</T_BILL_N_YEAR>
  <T_BILL_REQUEST_REQUEST>e1fbdae4-4229-4dd7-8538-bc2e6569be95</T_BILL_REQUEST_REQUEST>
  <T_BILL_R_ORIGINALBILL>b80db158-c842-4ac3-959e-85c325d7d8b2</T_BILL_R_ORIGINALBILL>
  <T_BILL_R_ORIGINALDRAFT>3c4452ba-9e11-427b-b117-9cd9d3c85aca</T_BILL_R_ORIGINALDRAFT>
  <T_BILL_SPONSOR_SPONSOR>18743b97-4e09-43fd-868b-2a3815bb3949</T_BILL_SPONSOR_SPONSOR>
  <T_BILL_T_ACTNUMBER>None</T_BILL_T_ACTNUMBER>
  <T_BILL_T_BILLNAME>[0203]</T_BILL_T_BILLNAME>
  <T_BILL_T_BILLNUMBER>203</T_BILL_T_BILLNUMBER>
  <T_BILL_T_BILLTITLE>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T_BILL_T_BILLTITLE>
  <T_BILL_T_CHAMBER>senate</T_BILL_T_CHAMBER>
  <T_BILL_T_FILENAME> </T_BILL_T_FILENAME>
  <T_BILL_T_LEGTYPE>bill_statewide</T_BILL_T_LEGTYPE>
  <T_BILL_T_RATNUMBER>None</T_BILL_T_RATNUMBER>
  <T_BILL_T_SECTIONS>[{"SectionUUID":"6c26c935-ddc9-4401-abf2-54be3611df2a","SectionName":"code_section","SectionNumber":1,"SectionType":"code_section","CodeSections":[{"CodeSectionBookmarkName":"cs_T59C63N910_e2fc17576","IsConstitutionSection":false,"Identity":"59-63-910","IsNew":false,"SubSections":[{"Level":1,"Identity":"T59C63N910SA","SubSectionBookmarkName":"ss_T59C63N910SA_lv1_17a2a3adc","IsNewSubSection":false}],"TitleRelatedTo":"REQUIRED PUBLIC SCHOOL DRILLS","TitleSoAsTo":"PROVIDE EACH SEMESTER ALL PUBLIC SCHOOLS, INCLUDING CHARTER SCHOOLS WHOSE INSTRUCTION IS NOT PRIMARILY DELIVERED ONLINE, SHALL CONDUCT ONE FIRE DRILL, ONE ACTIVE SHOOTER/INTRUDER DRILL, AND ONE SEVERE WEATHER/EARTHQUAKE DRILL","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_BILL_T_SECTIONS>
  <T_BILL_T_SECTIONSHISTORY>[{"Id":4,"SectionsList":[{"SectionUUID":"6c26c935-ddc9-4401-abf2-54be3611df2a","SectionName":"code_section","SectionNumber":1,"SectionType":"code_section","CodeSections":[{"CodeSectionBookmarkName":"cs_T59C63N910_e2fc17576","IsConstitutionSection":false,"Identity":"59-63-910","IsNew":false,"SubSections":[{"Level":1,"Identity":"T59C63N910SA","SubSectionBookmarkName":"ss_T59C63N910SA_lv1_17a2a3adc","IsNewSubSection":false}],"TitleRelatedTo":"REQUIRED PUBLIC SCHOOL DRILLS","TitleSoAsTo":"PROVIDE EACH SEMESTER ALL PUBLIC SCHOOLS, INCLUDING CHARTER SCHOOLS WHOSE INSTRUCTION IS NOT PRIMARILY DELIVERED ONLINE, SHALL CONDUCT ONE FIRE DRILL, ONE ACTIVE SHOOTER/INTRUDER DRILL, AND ONE SEVERE WEATHER/EARTHQUAKE DRILL","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imestamp":"2023-02-28T13:47:37.3095369-05:00","Username":null},{"Id":3,"SectionsList":[{"SectionUUID":"6c26c935-ddc9-4401-abf2-54be3611df2a","SectionName":"code_section","SectionNumber":1,"SectionType":"code_section","CodeSections":[{"CodeSectionBookmarkName":"cs_T59C63N910_e2fc17576","IsConstitutionSection":false,"Identity":"59-63-910","IsNew":false,"SubSections":[{"Level":1,"Identity":"T59C63N910SA","SubSectionBookmarkName":"ss_T59C63N910SA_lv1_17a2a3adc","IsNewSubSection":false}],"TitleRelatedTo":"REQUIRED PUBLIC SCHOOL DRILLS","TitleSoAsTo":"PROVIDE EACH SEMESTER ALL PUBLIC SCHOOLS, INCLUDING CHARTER SCHOOLS WHOSE INSTRUCTION IS NOT PRIMARILY DELIVERED ONLINE, SHALL CONDUCT ONE FIRE DRILL, ONE ACTIVE SHOOTER/INTRUDER DRILL, AND ONE SEVERE WEATHER/EARTHQUAKE DRILL","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imestamp":"2022-11-29T15:11:25.6242698-05:00","Username":null},{"Id":2,"SectionsList":[{"SectionUUID":"6c26c935-ddc9-4401-abf2-54be3611df2a","SectionName":"code_section","SectionNumber":1,"SectionType":"code_section","CodeSections":[{"CodeSectionBookmarkName":"cs_T59C63N910_e2fc17576","IsConstitutionSection":false,"Identity":"59-63-910","IsNew":false,"SubSections":[],"TitleRelatedTo":"REQUIRED PUBLIC SCHOOL DRILLS","TitleSoAsTo":"PROVIDE EACH SEMESTER ALL PUBLIC SCHOOLS, INCLUDING CHARTER SCHOOLS WHOSE INSTRUCTION IS NOT PRIMARILY DELIVERED ONLINE, SHALL CONDUCT ONE FIRE DRILL, ONE ACTIVE SHOOTER/INTRUDER DRILL, AND ONE SEVERE WEATHER/EARTHQUAKE DRILL","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imestamp":"2022-11-29T12:38:30.5923985-05:00","Username":null},{"Id":1,"SectionsList":[{"SectionUUID":"6c26c935-ddc9-4401-abf2-54be3611df2a","SectionName":"code_section","SectionNumber":1,"SectionType":"code_section","CodeSections":[{"CodeSectionBookmarkName":"cs_T59C63N910_e2fc17576","IsConstitutionSection":false,"Identity":"59-63-910","IsNew":false,"SubSections":[],"TitleRelatedTo":"Safety and security drills;  guidelines.","TitleSoAsTo":"","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imestamp":"2022-11-29T12:37:52.2675951-05:00","Username":null},{"Id":5,"SectionsList":[{"SectionUUID":"6c26c935-ddc9-4401-abf2-54be3611df2a","SectionName":"code_section","SectionNumber":1,"SectionType":"code_section","CodeSections":[{"CodeSectionBookmarkName":"cs_T59C63N910_e2fc17576","IsConstitutionSection":false,"Identity":"59-63-910","IsNew":false,"SubSections":[{"Level":1,"Identity":"T59C63N910SA","SubSectionBookmarkName":"ss_T59C63N910SA_lv1_17a2a3adc","IsNewSubSection":false}],"TitleRelatedTo":"REQUIRED PUBLIC SCHOOL DRILLS","TitleSoAsTo":"PROVIDE EACH SEMESTER ALL PUBLIC SCHOOLS, INCLUDING CHARTER SCHOOLS WHOSE INSTRUCTION IS NOT PRIMARILY DELIVERED ONLINE, SHALL CONDUCT ONE FIRE DRILL, ONE ACTIVE SHOOTER/INTRUDER DRILL, AND ONE SEVERE WEATHER/EARTHQUAKE DRILL","Deleted":false}],"TitleText":"","DisableControls":false,"Deleted":false,"RepealItems":[],"SectionBookmarkName":"bs_num_1_51bc376a1"},{"SectionUUID":"5d6a7ede-a8e5-4936-bea8-8c49b438c08d","SectionName":"standard_eff_date_section","SectionNumber":2,"SectionType":"drafting_clause","CodeSections":[],"TitleText":"","DisableControls":false,"Deleted":false,"RepealItems":[],"SectionBookmarkName":"bs_num_2_lastsection"}],"Timestamp":"2023-02-28T13:47:38.3091465-05:00","Username":"davidbrunson@scsenate.gov"}]</T_BILL_T_SECTIONSHISTORY>
  <T_BILL_T_SUBJECT>Public school drills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1628</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2023-02-28T19:08:00Z</cp:lastPrinted>
  <dcterms:created xsi:type="dcterms:W3CDTF">2023-03-02T14:36:00Z</dcterms:created>
  <dcterms:modified xsi:type="dcterms:W3CDTF">2023-03-02T14:36:00Z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