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Kimpson</w:t>
      </w:r>
    </w:p>
    <w:p>
      <w:pPr>
        <w:widowControl w:val="false"/>
        <w:spacing w:after="0"/>
        <w:jc w:val="left"/>
      </w:pPr>
      <w:r>
        <w:rPr>
          <w:rFonts w:ascii="Times New Roman"/>
          <w:sz w:val="22"/>
        </w:rPr>
        <w:t xml:space="preserve">Document Path: SMIN-0042MW23.docx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Mental health, emergency admission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125ed46325544b6">
        <w:r w:rsidRPr="00770434">
          <w:rPr>
            <w:rStyle w:val="Hyperlink"/>
          </w:rPr>
          <w:t>Senate Journal</w:t>
        </w:r>
        <w:r w:rsidRPr="00770434">
          <w:rPr>
            <w:rStyle w:val="Hyperlink"/>
          </w:rPr>
          <w:noBreakHyphen/>
          <w:t>page 188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900450bf1e834bc4">
        <w:r w:rsidRPr="00770434">
          <w:rPr>
            <w:rStyle w:val="Hyperlink"/>
          </w:rPr>
          <w:t>Senate Journal</w:t>
        </w:r>
        <w:r w:rsidRPr="00770434">
          <w:rPr>
            <w:rStyle w:val="Hyperlink"/>
          </w:rPr>
          <w:noBreakHyphen/>
          <w:t>page 188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ef8929b0ab4a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6cced5c6234b8a">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85677" w14:paraId="40FEFADA" w14:textId="18643131">
          <w:pPr>
            <w:pStyle w:val="scbilltitle"/>
            <w:tabs>
              <w:tab w:val="left" w:pos="2104"/>
            </w:tabs>
          </w:pPr>
          <w:r>
            <w:t>to amend the South Carolina Code of Laws by amending Section 44‑17‑410, relating to CIRCUMSTANCES UNDER WHICH A PERSON MAY BE ADMITTED TO A PUBLIC OR PRIVATE HOSPITAL, MENTAL HEALTH CLINIC, OR MENTAL HEALTH FACILITY FOR EMERGENCY ADMISSION, so as to PROVIDE FOR THE EXTENSION OF A CERTIFICATION BY A PHYSICIAN DURING A NATURAL DISASTER OR LIFE‑THREATENING CONDITIONS; and by amending Section 44‑17‑440, relating to THE CUSTODY AND TRANSPORT OF A PERSON WHO IS BELIEVED TO HAVE A MENTAL ILLNESS AND IS REQUIRING IMMEDIATE CARE, so as to PROVIDE THAT A STATE OR LOCAL LAW ENFORCEMENT OFFICER RESPONSIBLE FOR TRANSPORTING THE PATIENT MUST BE A PART OF A THERAPEUTIC TRANSPORT UNIT AND HAVE UNDERGONE MENTAL HEALTH AND CRISIS INTERVENTION TRAINING, AND TO PROVIDE THAT A PHYSICIAN RESPONSIBLE FOR THE PATIENT</w:t>
          </w:r>
          <w:r w:rsidR="00040E88">
            <w:t>’</w:t>
          </w:r>
          <w:r>
            <w:t>S CARE MUST NOTIFY A FRIEND OR RELATIVE THAT THE FRIEND OR RELATIVE MAY TRANSPORT THE PATIENT TO THE MENTAL HEALTH FACILITY AND THAT THE FRIEND OR RELATIVE FREELY CHOOSES TO ASSUME RESPONSIBILITY AND LIABILITY FOR THE TRANSPORT.</w:t>
          </w:r>
        </w:p>
      </w:sdtContent>
    </w:sdt>
    <w:bookmarkStart w:name="at_59a32fcef" w:displacedByCustomXml="prev" w:id="0"/>
    <w:bookmarkEnd w:id="0"/>
    <w:p w:rsidRPr="00DF3B44" w:rsidR="006C18F0" w:rsidP="006C18F0" w:rsidRDefault="006C18F0" w14:paraId="5BAAC1B7" w14:textId="77777777">
      <w:pPr>
        <w:pStyle w:val="scbillwhereasclause"/>
      </w:pPr>
    </w:p>
    <w:p w:rsidR="00EC2ADE" w:rsidP="00EC2ADE" w:rsidRDefault="00EC2ADE" w14:paraId="46FE13EC" w14:textId="77777777">
      <w:pPr>
        <w:pStyle w:val="scenactingwords"/>
      </w:pPr>
      <w:bookmarkStart w:name="ew_02bd84d5f" w:id="1"/>
      <w:r>
        <w:t>B</w:t>
      </w:r>
      <w:bookmarkEnd w:id="1"/>
      <w:r>
        <w:t>e it enacted by the General Assembly of the State of South Carolina:</w:t>
      </w:r>
    </w:p>
    <w:p w:rsidR="00EC2ADE" w:rsidP="00EC2ADE" w:rsidRDefault="00EC2ADE" w14:paraId="1C4F0D6B" w14:textId="77777777">
      <w:pPr>
        <w:pStyle w:val="scemptyline"/>
      </w:pPr>
    </w:p>
    <w:p w:rsidR="00EC2ADE" w:rsidP="00EC2ADE" w:rsidRDefault="00EC2ADE" w14:paraId="1FC27CB1" w14:textId="64DF8677">
      <w:pPr>
        <w:pStyle w:val="scdirectionallanguage"/>
      </w:pPr>
      <w:bookmarkStart w:name="bs_num_1_0cf976360" w:id="2"/>
      <w:r>
        <w:t>S</w:t>
      </w:r>
      <w:bookmarkEnd w:id="2"/>
      <w:r>
        <w:t>ECTION 1.</w:t>
      </w:r>
      <w:r>
        <w:tab/>
      </w:r>
      <w:bookmarkStart w:name="dl_132148056" w:id="3"/>
      <w:r>
        <w:rPr>
          <w:snapToGrid w:val="0"/>
        </w:rPr>
        <w:t>S</w:t>
      </w:r>
      <w:bookmarkEnd w:id="3"/>
      <w:r>
        <w:t xml:space="preserve">ection 44‑17‑410(2) of the </w:t>
      </w:r>
      <w:r w:rsidR="00FE1C6E">
        <w:t>S.C.</w:t>
      </w:r>
      <w:r>
        <w:t xml:space="preserve"> Code is amended to read:</w:t>
      </w:r>
    </w:p>
    <w:p w:rsidR="00EC2ADE" w:rsidP="00EC2ADE" w:rsidRDefault="00EC2ADE" w14:paraId="03365C55" w14:textId="77777777">
      <w:pPr>
        <w:pStyle w:val="scemptyline"/>
      </w:pPr>
    </w:p>
    <w:p w:rsidRPr="00FE3389" w:rsidR="00EC2ADE" w:rsidP="00EC2ADE" w:rsidRDefault="00EC2ADE" w14:paraId="5780EE09" w14:textId="77777777">
      <w:pPr>
        <w:pStyle w:val="sccodifiedsection"/>
      </w:pPr>
      <w:bookmarkStart w:name="cs_T44C17N410_e593ca692" w:id="4"/>
      <w:r>
        <w:tab/>
      </w:r>
      <w:bookmarkStart w:name="ss_T44C17N410S2_lv1_d89afb61a" w:id="5"/>
      <w:bookmarkEnd w:id="4"/>
      <w:r>
        <w:t>(</w:t>
      </w:r>
      <w:bookmarkEnd w:id="5"/>
      <w:r>
        <w:t xml:space="preserve">2) </w:t>
      </w:r>
      <w:r w:rsidRPr="00145805">
        <w:t>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w:t>
      </w:r>
      <w:r w:rsidRPr="001F61D5">
        <w:t xml:space="preserve">; </w:t>
      </w:r>
      <w:r>
        <w:rPr>
          <w:rStyle w:val="scinsert"/>
        </w:rPr>
        <w:t xml:space="preserve">however, in the event of a natural disaster or the existence of life‑threatening conditions during the time that a person may be taken into custody, the certificate expires three days after conditions are determined to be safe for </w:t>
      </w:r>
      <w:proofErr w:type="gramStart"/>
      <w:r>
        <w:rPr>
          <w:rStyle w:val="scinsert"/>
        </w:rPr>
        <w:t>transport</w:t>
      </w:r>
      <w:r w:rsidRPr="001F61D5">
        <w:rPr>
          <w:rStyle w:val="scinsert"/>
        </w:rPr>
        <w:t>;</w:t>
      </w:r>
      <w:proofErr w:type="gramEnd"/>
    </w:p>
    <w:p w:rsidR="00EC2ADE" w:rsidP="00EC2ADE" w:rsidRDefault="00EC2ADE" w14:paraId="0838C237" w14:textId="77777777">
      <w:pPr>
        <w:pStyle w:val="scemptyline"/>
      </w:pPr>
    </w:p>
    <w:p w:rsidR="00EC2ADE" w:rsidP="00EC2ADE" w:rsidRDefault="00EC2ADE" w14:paraId="047F7487" w14:textId="7B1FCAD9">
      <w:pPr>
        <w:pStyle w:val="scdirectionallanguage"/>
      </w:pPr>
      <w:bookmarkStart w:name="bs_num_2_0b762fcbc" w:id="7"/>
      <w:r w:rsidRPr="008952C9">
        <w:t>S</w:t>
      </w:r>
      <w:bookmarkEnd w:id="7"/>
      <w:r>
        <w:t>ECTION 2</w:t>
      </w:r>
      <w:r w:rsidRPr="008952C9">
        <w:t>.</w:t>
      </w:r>
      <w:r>
        <w:tab/>
      </w:r>
      <w:bookmarkStart w:name="dl_1f681b368" w:id="8"/>
      <w:r w:rsidRPr="008952C9">
        <w:t>S</w:t>
      </w:r>
      <w:bookmarkEnd w:id="8"/>
      <w:r>
        <w:t xml:space="preserve">ection 44‑17‑440 of the </w:t>
      </w:r>
      <w:r w:rsidR="00FE1C6E">
        <w:t>S.C.</w:t>
      </w:r>
      <w:r>
        <w:t xml:space="preserve"> Code is amended to read:</w:t>
      </w:r>
    </w:p>
    <w:p w:rsidRPr="008952C9" w:rsidR="00EC2ADE" w:rsidP="00EC2ADE" w:rsidRDefault="00EC2ADE" w14:paraId="28A60987" w14:textId="77777777">
      <w:pPr>
        <w:pStyle w:val="scemptyline"/>
      </w:pPr>
    </w:p>
    <w:p w:rsidRPr="00F007E5" w:rsidR="00EC2ADE" w:rsidP="00EC2ADE" w:rsidRDefault="00EC2ADE" w14:paraId="04C85983" w14:textId="77777777">
      <w:pPr>
        <w:pStyle w:val="sccodifiedsection"/>
      </w:pPr>
      <w:bookmarkStart w:name="cs_T44C17N440_feadf322e" w:id="9"/>
      <w:r>
        <w:tab/>
      </w:r>
      <w:bookmarkEnd w:id="9"/>
      <w:r w:rsidRPr="008952C9">
        <w:t>Section 44‑17‑440.</w:t>
      </w:r>
      <w:r w:rsidRPr="008952C9">
        <w:tab/>
      </w:r>
      <w:bookmarkStart w:name="up_ae9d54c4e" w:id="10"/>
      <w:r w:rsidRPr="008952C9">
        <w:rPr>
          <w:color w:val="000000" w:themeColor="text1"/>
          <w:u w:color="000000" w:themeColor="text1"/>
          <w:shd w:val="clear" w:color="auto" w:fill="FFFFFF"/>
        </w:rPr>
        <w:t>(</w:t>
      </w:r>
      <w:bookmarkEnd w:id="10"/>
      <w:r w:rsidRPr="008952C9">
        <w:rPr>
          <w:color w:val="000000" w:themeColor="text1"/>
          <w:u w:color="000000" w:themeColor="text1"/>
          <w:shd w:val="clear" w:color="auto" w:fill="FFFFFF"/>
        </w:rPr>
        <w:t>A)</w:t>
      </w:r>
      <w:r w:rsidRPr="008952C9">
        <w:t xml:space="preserve"> </w:t>
      </w:r>
      <w:r w:rsidRPr="008952C9">
        <w:rPr>
          <w:color w:val="000000" w:themeColor="text1"/>
          <w:u w:color="000000" w:themeColor="text1"/>
          <w:shd w:val="clear" w:color="auto" w:fill="FFFFFF"/>
        </w:rPr>
        <w:t>The certificate required by Section 44</w:t>
      </w:r>
      <w:r>
        <w:rPr>
          <w:color w:val="000000" w:themeColor="text1"/>
          <w:u w:color="000000" w:themeColor="text1"/>
          <w:shd w:val="clear" w:color="auto" w:fill="FFFFFF"/>
        </w:rPr>
        <w:noBreakHyphen/>
      </w:r>
      <w:r w:rsidRPr="008952C9">
        <w:rPr>
          <w:color w:val="000000" w:themeColor="text1"/>
          <w:u w:color="000000" w:themeColor="text1"/>
          <w:shd w:val="clear" w:color="auto" w:fill="FFFFFF"/>
        </w:rPr>
        <w:t>17</w:t>
      </w:r>
      <w:r>
        <w:rPr>
          <w:color w:val="000000" w:themeColor="text1"/>
          <w:u w:color="000000" w:themeColor="text1"/>
          <w:shd w:val="clear" w:color="auto" w:fill="FFFFFF"/>
        </w:rPr>
        <w:noBreakHyphen/>
      </w:r>
      <w:r w:rsidRPr="008952C9">
        <w:rPr>
          <w:color w:val="000000" w:themeColor="text1"/>
          <w:u w:color="000000" w:themeColor="text1"/>
          <w:shd w:val="clear" w:color="auto" w:fill="FFFFFF"/>
        </w:rPr>
        <w:t xml:space="preserve">410, emergency admission, must authorize and require a </w:t>
      </w:r>
      <w:r w:rsidRPr="00F007E5">
        <w:rPr>
          <w:u w:color="000000" w:themeColor="text1"/>
          <w:shd w:val="clear" w:color="auto" w:fill="FFFFFF"/>
        </w:rPr>
        <w:t>state or local</w:t>
      </w:r>
      <w:r w:rsidRPr="008952C9">
        <w:rPr>
          <w:color w:val="000000" w:themeColor="text1"/>
          <w:u w:color="000000" w:themeColor="text1"/>
          <w:shd w:val="clear" w:color="auto" w:fill="FFFFFF"/>
        </w:rPr>
        <w:t xml:space="preserve"> law enforcement officer</w:t>
      </w:r>
      <w:r>
        <w:rPr>
          <w:rStyle w:val="scstrike"/>
        </w:rPr>
        <w:t xml:space="preserve">, preferably in civilian clothes and </w:t>
      </w:r>
      <w:r>
        <w:rPr>
          <w:rStyle w:val="scstrike"/>
        </w:rPr>
        <w:lastRenderedPageBreak/>
        <w:t>preferably with crisis intervention training,</w:t>
      </w:r>
      <w:r w:rsidRPr="008952C9">
        <w:rPr>
          <w:color w:val="000000" w:themeColor="text1"/>
          <w:u w:color="000000" w:themeColor="text1"/>
          <w:shd w:val="clear" w:color="auto" w:fill="FFFFFF"/>
        </w:rPr>
        <w:t xml:space="preserve"> to take into custody and transport the person to the hospital designated by the certification. No person may be taken into custody after the expiration of three days from the date of certification. </w:t>
      </w:r>
      <w:r w:rsidRPr="008952C9">
        <w:rPr>
          <w:rStyle w:val="scinsert"/>
        </w:rPr>
        <w:t>In the event of a natural disaster or the existence of life‑threatening conditions during the time that a person may be taken into custody, the certificate expires three days after conditions are determined to be safe for transport.</w:t>
      </w:r>
      <w:r w:rsidRPr="008952C9">
        <w:rPr>
          <w:color w:val="000000" w:themeColor="text1"/>
          <w:u w:color="000000" w:themeColor="text1"/>
          <w:shd w:val="clear" w:color="auto" w:fill="FFFFFF"/>
        </w:rPr>
        <w:t xml:space="preserve"> </w:t>
      </w:r>
      <w:r>
        <w:rPr>
          <w:rStyle w:val="scstrike"/>
        </w:rPr>
        <w:t>A friend or relative may transport the individual to the mental health facility designated in the application or engage the services of an emergency medical technician as defined by Section 44</w:t>
      </w:r>
      <w:r>
        <w:rPr>
          <w:strike/>
          <w:color w:val="000000" w:themeColor="text1"/>
          <w:u w:color="000000" w:themeColor="text1"/>
          <w:shd w:val="clear" w:color="auto" w:fill="FFFFFF"/>
        </w:rPr>
        <w:noBreakHyphen/>
      </w:r>
      <w:r>
        <w:rPr>
          <w:rStyle w:val="scstrike"/>
        </w:rPr>
        <w:t>61</w:t>
      </w:r>
      <w:r>
        <w:rPr>
          <w:strike/>
          <w:color w:val="000000" w:themeColor="text1"/>
          <w:u w:color="000000" w:themeColor="text1"/>
          <w:shd w:val="clear" w:color="auto" w:fill="FFFFFF"/>
        </w:rPr>
        <w:noBreakHyphen/>
      </w:r>
      <w:r>
        <w:rPr>
          <w:rStyle w:val="scstrike"/>
        </w:rPr>
        <w:t>310,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and liability. A friend or relative who chooses to transport the patient is not entitled to reimbursement from the State for the cost of the transportation.</w:t>
      </w:r>
      <w:r w:rsidRPr="008952C9">
        <w:rPr>
          <w:color w:val="000000" w:themeColor="text1"/>
          <w:u w:color="000000" w:themeColor="text1"/>
          <w:shd w:val="clear" w:color="auto" w:fill="FFFFFF"/>
        </w:rPr>
        <w:t xml:space="preserve"> An officer </w:t>
      </w:r>
      <w:r w:rsidRPr="00F007E5">
        <w:rPr>
          <w:u w:color="000000" w:themeColor="text1"/>
          <w:shd w:val="clear" w:color="auto" w:fill="FFFFFF"/>
        </w:rPr>
        <w:t>or an emergency medical technician</w:t>
      </w:r>
      <w:r w:rsidRPr="008952C9">
        <w:rPr>
          <w:color w:val="000000" w:themeColor="text1"/>
          <w:u w:color="000000" w:themeColor="text1"/>
          <w:shd w:val="clear" w:color="auto" w:fill="FFFFFF"/>
        </w:rPr>
        <w:t xml:space="preserve"> acting in accordance with this article is immune from civil liability. </w:t>
      </w:r>
      <w:r w:rsidRPr="00F007E5">
        <w:rPr>
          <w:u w:color="000000" w:themeColor="text1"/>
          <w:shd w:val="clear" w:color="auto" w:fill="FFFFFF"/>
        </w:rPr>
        <w:t>Upon entering a written agreement between the local law enforcement agency, the governing body of the local government, the emergency medical service providers,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EC2ADE" w:rsidP="00EC2ADE" w:rsidRDefault="00EC2ADE" w14:paraId="151EA56C" w14:textId="77777777">
      <w:pPr>
        <w:pStyle w:val="sccodifiedsection"/>
      </w:pPr>
      <w:r w:rsidRPr="008952C9">
        <w:rPr>
          <w:color w:val="000000" w:themeColor="text1"/>
          <w:u w:color="000000" w:themeColor="text1"/>
          <w:shd w:val="clear" w:color="auto" w:fill="FFFFFF"/>
        </w:rPr>
        <w:tab/>
      </w:r>
      <w:bookmarkStart w:name="ss_T44C17N440SB_lv1_7c8642d3f" w:id="16"/>
      <w:r w:rsidRPr="00D37ECE">
        <w:rPr>
          <w:color w:val="000000" w:themeColor="text1"/>
          <w:u w:color="000000" w:themeColor="text1"/>
          <w:shd w:val="clear" w:color="auto" w:fill="FFFFFF"/>
        </w:rPr>
        <w:t>(</w:t>
      </w:r>
      <w:bookmarkEnd w:id="16"/>
      <w:r w:rsidRPr="00D37ECE">
        <w:rPr>
          <w:color w:val="000000" w:themeColor="text1"/>
          <w:u w:color="000000" w:themeColor="text1"/>
          <w:shd w:val="clear" w:color="auto" w:fill="FFFFFF"/>
        </w:rPr>
        <w:t>B)</w:t>
      </w:r>
      <w:r w:rsidRPr="008952C9">
        <w:t xml:space="preserve"> </w:t>
      </w:r>
      <w:r w:rsidRPr="008952C9">
        <w:rPr>
          <w:rStyle w:val="scinsert"/>
        </w:rPr>
        <w:t xml:space="preserve">A </w:t>
      </w:r>
      <w:r w:rsidRPr="00F007E5">
        <w:rPr>
          <w:rStyle w:val="scinsert"/>
        </w:rPr>
        <w:t>state or local l</w:t>
      </w:r>
      <w:r w:rsidRPr="00251FFD">
        <w:rPr>
          <w:rStyle w:val="scinsert"/>
        </w:rPr>
        <w:t>aw</w:t>
      </w:r>
      <w:r w:rsidRPr="008952C9">
        <w:rPr>
          <w:rStyle w:val="scinsert"/>
        </w:rPr>
        <w:t xml:space="preserve"> enforcement officer responsible for transporting </w:t>
      </w:r>
      <w:r>
        <w:rPr>
          <w:rStyle w:val="scinsert"/>
        </w:rPr>
        <w:t>a</w:t>
      </w:r>
      <w:r w:rsidRPr="008952C9">
        <w:rPr>
          <w:rStyle w:val="scinsert"/>
        </w:rPr>
        <w:t xml:space="preserve"> patient should be a part of a therapeutic transport unit and must have undergon</w:t>
      </w:r>
      <w:r>
        <w:rPr>
          <w:rStyle w:val="scinsert"/>
        </w:rPr>
        <w:t>e crisis intervention training.</w:t>
      </w:r>
    </w:p>
    <w:p w:rsidRPr="00152B12" w:rsidR="00EC2ADE" w:rsidP="00EC2ADE" w:rsidRDefault="00EC2ADE" w14:paraId="53BCE7DD" w14:textId="3D1AF853">
      <w:pPr>
        <w:pStyle w:val="sccodifiedsection"/>
      </w:pPr>
      <w:r>
        <w:rPr>
          <w:color w:val="000000" w:themeColor="text1"/>
          <w:shd w:val="clear" w:color="auto" w:fill="FFFFFF"/>
        </w:rPr>
        <w:tab/>
      </w:r>
      <w:r>
        <w:rPr>
          <w:color w:val="000000" w:themeColor="text1"/>
          <w:shd w:val="clear" w:color="auto" w:fill="FFFFFF"/>
        </w:rPr>
        <w:tab/>
      </w:r>
      <w:bookmarkStart w:name="ss_T44C17N440S1_lv2_f26c9db69" w:id="18"/>
      <w:r w:rsidRPr="00152B12">
        <w:rPr>
          <w:rStyle w:val="scinsert"/>
        </w:rPr>
        <w:t>(</w:t>
      </w:r>
      <w:bookmarkEnd w:id="18"/>
      <w:r>
        <w:rPr>
          <w:rStyle w:val="scinsert"/>
        </w:rPr>
        <w:t>1</w:t>
      </w:r>
      <w:r w:rsidRPr="00152B12">
        <w:rPr>
          <w:rStyle w:val="scinsert"/>
        </w:rPr>
        <w:t>)</w:t>
      </w:r>
      <w:r>
        <w:t xml:space="preserve"> </w:t>
      </w:r>
      <w:r w:rsidRPr="00152B12">
        <w:rPr>
          <w:rStyle w:val="scinsert"/>
        </w:rPr>
        <w:t xml:space="preserve">For </w:t>
      </w:r>
      <w:r>
        <w:rPr>
          <w:rStyle w:val="scinsert"/>
        </w:rPr>
        <w:t xml:space="preserve">the </w:t>
      </w:r>
      <w:r w:rsidRPr="00152B12">
        <w:rPr>
          <w:rStyle w:val="scinsert"/>
        </w:rPr>
        <w:t xml:space="preserve">purposes of this subsection, </w:t>
      </w:r>
      <w:r w:rsidR="008C09B5">
        <w:rPr>
          <w:rStyle w:val="scinsert"/>
        </w:rPr>
        <w:t>“</w:t>
      </w:r>
      <w:r w:rsidRPr="00152B12">
        <w:rPr>
          <w:rStyle w:val="scinsert"/>
        </w:rPr>
        <w:t>crisis intervention training</w:t>
      </w:r>
      <w:r w:rsidR="008C09B5">
        <w:rPr>
          <w:rStyle w:val="scinsert"/>
        </w:rPr>
        <w:t>”</w:t>
      </w:r>
      <w:r w:rsidRPr="00152B12">
        <w:rPr>
          <w:rStyle w:val="scinsert"/>
        </w:rPr>
        <w:t xml:space="preserve"> means</w:t>
      </w:r>
      <w:r>
        <w:rPr>
          <w:rStyle w:val="scinsert"/>
        </w:rPr>
        <w:t xml:space="preserve"> training that teaches an officer to</w:t>
      </w:r>
      <w:r w:rsidRPr="00B37F11">
        <w:rPr>
          <w:rStyle w:val="scinsert"/>
        </w:rPr>
        <w:t xml:space="preserve"> identify mental health resources for those in crisis and take appropriate action to ensure officer and community safety.</w:t>
      </w:r>
    </w:p>
    <w:p w:rsidRPr="00627CF7" w:rsidR="00EC2ADE" w:rsidP="00EC2ADE" w:rsidRDefault="00EC2ADE" w14:paraId="1117FC01" w14:textId="71132BBC">
      <w:pPr>
        <w:pStyle w:val="sccodifiedsection"/>
      </w:pPr>
      <w:r w:rsidRPr="00152B12">
        <w:rPr>
          <w:color w:val="000000" w:themeColor="text1"/>
          <w:shd w:val="clear" w:color="auto" w:fill="FFFFFF"/>
        </w:rPr>
        <w:tab/>
      </w:r>
      <w:r w:rsidRPr="00152B12">
        <w:rPr>
          <w:color w:val="000000" w:themeColor="text1"/>
          <w:shd w:val="clear" w:color="auto" w:fill="FFFFFF"/>
        </w:rPr>
        <w:tab/>
      </w:r>
      <w:bookmarkStart w:name="ss_T44C17N440S2_lv2_fc6674699" w:id="25"/>
      <w:r>
        <w:rPr>
          <w:rStyle w:val="scinsert"/>
        </w:rPr>
        <w:t>(</w:t>
      </w:r>
      <w:bookmarkEnd w:id="25"/>
      <w:r>
        <w:rPr>
          <w:rStyle w:val="scinsert"/>
        </w:rPr>
        <w:t>2)</w:t>
      </w:r>
      <w:r w:rsidRPr="00152B12">
        <w:t xml:space="preserve"> </w:t>
      </w:r>
      <w:r w:rsidRPr="00152B12">
        <w:rPr>
          <w:rStyle w:val="scinsert"/>
        </w:rPr>
        <w:t>For</w:t>
      </w:r>
      <w:r>
        <w:rPr>
          <w:rStyle w:val="scinsert"/>
        </w:rPr>
        <w:t xml:space="preserve"> the</w:t>
      </w:r>
      <w:r w:rsidRPr="00152B12">
        <w:rPr>
          <w:rStyle w:val="scinsert"/>
        </w:rPr>
        <w:t xml:space="preserve"> purposes of this subsection, </w:t>
      </w:r>
      <w:r w:rsidR="008C09B5">
        <w:rPr>
          <w:rStyle w:val="scinsert"/>
        </w:rPr>
        <w:t>“</w:t>
      </w:r>
      <w:r w:rsidRPr="00152B12">
        <w:rPr>
          <w:rStyle w:val="scinsert"/>
        </w:rPr>
        <w:t>therapeutic transport</w:t>
      </w:r>
      <w:r>
        <w:rPr>
          <w:rStyle w:val="scinsert"/>
        </w:rPr>
        <w:t xml:space="preserve"> unit</w:t>
      </w:r>
      <w:r w:rsidR="008C09B5">
        <w:rPr>
          <w:rStyle w:val="scinsert"/>
        </w:rPr>
        <w:t>”</w:t>
      </w:r>
      <w:r w:rsidRPr="00152B12">
        <w:rPr>
          <w:rStyle w:val="scinsert"/>
        </w:rPr>
        <w:t xml:space="preserve"> means</w:t>
      </w:r>
      <w:r>
        <w:rPr>
          <w:rStyle w:val="scinsert"/>
        </w:rPr>
        <w:t xml:space="preserve"> </w:t>
      </w:r>
      <w:r w:rsidRPr="00627CF7">
        <w:rPr>
          <w:rStyle w:val="scinsert"/>
        </w:rPr>
        <w:t>an individual, office, department, division, or other component of public law enforcement that is responsible for moving a patient for mental or</w:t>
      </w:r>
      <w:r>
        <w:rPr>
          <w:rStyle w:val="scinsert"/>
        </w:rPr>
        <w:t xml:space="preserve"> chemical dependency evaluation</w:t>
      </w:r>
      <w:r w:rsidRPr="00627CF7">
        <w:rPr>
          <w:rStyle w:val="scinsert"/>
        </w:rPr>
        <w:t xml:space="preserve"> or treatment in accordance with orders issued by the probate court or a physician.</w:t>
      </w:r>
    </w:p>
    <w:p w:rsidR="00EC2ADE" w:rsidP="00EC2ADE" w:rsidRDefault="00EC2ADE" w14:paraId="602B695C" w14:textId="7E971CBE">
      <w:pPr>
        <w:pStyle w:val="sccodifiedsection"/>
      </w:pPr>
      <w:r>
        <w:rPr>
          <w:color w:val="000000" w:themeColor="text1"/>
          <w:shd w:val="clear" w:color="auto" w:fill="FFFFFF"/>
        </w:rPr>
        <w:tab/>
      </w:r>
      <w:bookmarkStart w:name="ss_T44C17N440SC_lv1_a748902bb" w:id="32"/>
      <w:r>
        <w:rPr>
          <w:rStyle w:val="scinsert"/>
        </w:rPr>
        <w:t>(</w:t>
      </w:r>
      <w:bookmarkEnd w:id="32"/>
      <w:r>
        <w:rPr>
          <w:rStyle w:val="scinsert"/>
        </w:rPr>
        <w:t>C)</w:t>
      </w:r>
      <w:r>
        <w:t xml:space="preserve"> </w:t>
      </w:r>
      <w:r>
        <w:rPr>
          <w:rStyle w:val="scinsert"/>
        </w:rPr>
        <w:t xml:space="preserve">If a certifying physician </w:t>
      </w:r>
      <w:r w:rsidRPr="008952C9">
        <w:rPr>
          <w:rStyle w:val="scinsert"/>
        </w:rPr>
        <w:t xml:space="preserve">determines that </w:t>
      </w:r>
      <w:r>
        <w:rPr>
          <w:rStyle w:val="scinsert"/>
        </w:rPr>
        <w:t>a</w:t>
      </w:r>
      <w:r w:rsidRPr="008952C9">
        <w:rPr>
          <w:rStyle w:val="scinsert"/>
        </w:rPr>
        <w:t xml:space="preserve"> patient</w:t>
      </w:r>
      <w:r>
        <w:rPr>
          <w:rStyle w:val="scinsert"/>
        </w:rPr>
        <w:t>’s</w:t>
      </w:r>
      <w:r w:rsidRPr="008952C9">
        <w:rPr>
          <w:rStyle w:val="scinsert"/>
        </w:rPr>
        <w:t xml:space="preserve"> condition </w:t>
      </w:r>
      <w:r>
        <w:rPr>
          <w:rStyle w:val="scinsert"/>
        </w:rPr>
        <w:t>would</w:t>
      </w:r>
      <w:r w:rsidRPr="008952C9">
        <w:rPr>
          <w:rStyle w:val="scinsert"/>
        </w:rPr>
        <w:t xml:space="preserve"> not pose a </w:t>
      </w:r>
      <w:r>
        <w:rPr>
          <w:rStyle w:val="scinsert"/>
        </w:rPr>
        <w:t>flight</w:t>
      </w:r>
      <w:r w:rsidRPr="008952C9">
        <w:rPr>
          <w:rStyle w:val="scinsert"/>
        </w:rPr>
        <w:t xml:space="preserve"> risk </w:t>
      </w:r>
      <w:r>
        <w:rPr>
          <w:rStyle w:val="scinsert"/>
        </w:rPr>
        <w:t xml:space="preserve">or </w:t>
      </w:r>
      <w:r w:rsidR="008C09B5">
        <w:rPr>
          <w:rStyle w:val="scinsert"/>
        </w:rPr>
        <w:t xml:space="preserve">the patient is not be </w:t>
      </w:r>
      <w:r>
        <w:rPr>
          <w:rStyle w:val="scinsert"/>
        </w:rPr>
        <w:t>likely harm to himself or others if transported by a friend or relative;</w:t>
      </w:r>
      <w:r w:rsidRPr="008952C9">
        <w:rPr>
          <w:rStyle w:val="scinsert"/>
        </w:rPr>
        <w:t xml:space="preserve"> a friend or relative of t</w:t>
      </w:r>
      <w:r>
        <w:rPr>
          <w:rStyle w:val="scinsert"/>
        </w:rPr>
        <w:t>he patient is readily available;</w:t>
      </w:r>
      <w:r w:rsidRPr="008952C9">
        <w:rPr>
          <w:rStyle w:val="scinsert"/>
        </w:rPr>
        <w:t xml:space="preserve"> and, in the case of a patient sixteen years of age or older, the patient does not object, then the certifying physician </w:t>
      </w:r>
      <w:r>
        <w:rPr>
          <w:rStyle w:val="scinsert"/>
        </w:rPr>
        <w:t xml:space="preserve">or his designee </w:t>
      </w:r>
      <w:r w:rsidRPr="008952C9">
        <w:rPr>
          <w:rStyle w:val="scinsert"/>
        </w:rPr>
        <w:t>must notify a friend or relative</w:t>
      </w:r>
      <w:r>
        <w:rPr>
          <w:rStyle w:val="scinsert"/>
        </w:rPr>
        <w:t>, if available,</w:t>
      </w:r>
      <w:r w:rsidRPr="008952C9">
        <w:rPr>
          <w:rStyle w:val="scinsert"/>
        </w:rPr>
        <w:t xml:space="preserve"> that the friend or relative may transport the patient to the mental health facility designated in the application or engage the services of an emergency medical technician as defined by Section 44</w:t>
      </w:r>
      <w:r>
        <w:rPr>
          <w:rStyle w:val="scinsert"/>
        </w:rPr>
        <w:noBreakHyphen/>
      </w:r>
      <w:r w:rsidRPr="008952C9">
        <w:rPr>
          <w:rStyle w:val="scinsert"/>
        </w:rPr>
        <w:t>61</w:t>
      </w:r>
      <w:r>
        <w:rPr>
          <w:rStyle w:val="scinsert"/>
        </w:rPr>
        <w:noBreakHyphen/>
      </w:r>
      <w:r w:rsidRPr="008952C9">
        <w:rPr>
          <w:rStyle w:val="scinsert"/>
        </w:rPr>
        <w:t xml:space="preserve">310. The friend or relative must read and sign a statement on the certificate stating that it is the responsibility of a state or local law enforcement officer to provide timely transportation for the patient and that the friend or relative freely chooses to assume that responsibility and liability. A friend or relative who chooses to transport the patient </w:t>
      </w:r>
      <w:r>
        <w:rPr>
          <w:rStyle w:val="scinsert"/>
        </w:rPr>
        <w:t xml:space="preserve">must do so in a timely manner and </w:t>
      </w:r>
      <w:r w:rsidRPr="008952C9">
        <w:rPr>
          <w:rStyle w:val="scinsert"/>
        </w:rPr>
        <w:t xml:space="preserve">is not entitled to </w:t>
      </w:r>
      <w:r w:rsidRPr="008952C9">
        <w:rPr>
          <w:rStyle w:val="scinsert"/>
        </w:rPr>
        <w:lastRenderedPageBreak/>
        <w:t>reimbursement from the State for the cost of the transportation.</w:t>
      </w:r>
    </w:p>
    <w:p w:rsidR="00EC2ADE" w:rsidP="00EC2ADE" w:rsidRDefault="00EC2ADE" w14:paraId="7C75D4B2" w14:textId="77777777">
      <w:pPr>
        <w:pStyle w:val="sccodifiedsection"/>
      </w:pPr>
      <w:r>
        <w:rPr>
          <w:snapToGrid w:val="0"/>
        </w:rPr>
        <w:tab/>
      </w:r>
      <w:bookmarkStart w:name="ss_T44C17N440SD_lv1_a24425c7e" w:id="37"/>
      <w:r w:rsidRPr="000A2C8A">
        <w:rPr>
          <w:rStyle w:val="scinsert"/>
        </w:rPr>
        <w:t>(</w:t>
      </w:r>
      <w:bookmarkEnd w:id="37"/>
      <w:r w:rsidRPr="000A2C8A">
        <w:rPr>
          <w:rStyle w:val="scinsert"/>
        </w:rPr>
        <w:t>D)</w:t>
      </w:r>
      <w:r w:rsidRPr="000A2C8A">
        <w:t xml:space="preserve"> </w:t>
      </w:r>
      <w:r w:rsidRPr="000A2C8A">
        <w:rPr>
          <w:u w:color="000000" w:themeColor="text1"/>
          <w:shd w:val="clear" w:color="auto" w:fill="FFFFFF"/>
        </w:rPr>
        <w:t xml:space="preserve">An individual who has been certified for an involuntary emergency admission but not yet admitted to a facility and needs to be transported from a mental health center or an emergency department of a hospital to another facility for admission may be transported by </w:t>
      </w:r>
      <w:r>
        <w:rPr>
          <w:rStyle w:val="scstrike"/>
        </w:rPr>
        <w:t>an emergency medical technician</w:t>
      </w:r>
      <w:r>
        <w:rPr>
          <w:u w:color="000000" w:themeColor="text1"/>
          <w:shd w:val="clear" w:color="auto" w:fill="FFFFFF"/>
        </w:rPr>
        <w:t xml:space="preserve"> </w:t>
      </w:r>
      <w:r>
        <w:rPr>
          <w:rStyle w:val="scinsert"/>
        </w:rPr>
        <w:t>a contracted non‑emergency ambulance</w:t>
      </w:r>
      <w:r w:rsidRPr="000A2C8A">
        <w:rPr>
          <w:u w:color="000000" w:themeColor="text1"/>
          <w:shd w:val="clear" w:color="auto" w:fill="FFFFFF"/>
        </w:rPr>
        <w:t>.</w:t>
      </w:r>
    </w:p>
    <w:p w:rsidR="00EC2ADE" w:rsidP="00EC2ADE" w:rsidRDefault="00EC2ADE" w14:paraId="4F6DAE8B" w14:textId="7FBD701D">
      <w:pPr>
        <w:pStyle w:val="sccodifiedsection"/>
      </w:pPr>
      <w:r>
        <w:rPr>
          <w:color w:val="000000" w:themeColor="text1"/>
          <w:u w:color="000000" w:themeColor="text1"/>
          <w:shd w:val="clear" w:color="auto" w:fill="FFFFFF"/>
        </w:rPr>
        <w:tab/>
      </w:r>
      <w:bookmarkStart w:name="ss_T44C17N440SE_lv1_8a8def2ff" w:id="41"/>
      <w:r>
        <w:rPr>
          <w:rStyle w:val="scinsert"/>
        </w:rPr>
        <w:t>(</w:t>
      </w:r>
      <w:bookmarkEnd w:id="41"/>
      <w:r>
        <w:rPr>
          <w:rStyle w:val="scinsert"/>
        </w:rPr>
        <w:t>E)</w:t>
      </w:r>
      <w:bookmarkStart w:name="ss_T44C17N440S1_lv2_9cd0c4ff3" w:id="43"/>
      <w:r w:rsidRPr="0039210F">
        <w:rPr>
          <w:rStyle w:val="scinsert"/>
        </w:rPr>
        <w:t>(</w:t>
      </w:r>
      <w:bookmarkEnd w:id="43"/>
      <w:r w:rsidRPr="0039210F">
        <w:rPr>
          <w:rStyle w:val="scinsert"/>
        </w:rPr>
        <w:t>1)</w:t>
      </w:r>
      <w:r w:rsidRPr="001227CF">
        <w:t xml:space="preserve"> </w:t>
      </w:r>
      <w:r w:rsidRPr="00674C79">
        <w:rPr>
          <w:rStyle w:val="scinsert"/>
        </w:rPr>
        <w:t>There is established in the State Treasury a separate and distinct fund known as the</w:t>
      </w:r>
      <w:r>
        <w:rPr>
          <w:rStyle w:val="scinsert"/>
        </w:rPr>
        <w:t xml:space="preserve"> </w:t>
      </w:r>
      <w:r w:rsidR="008C09B5">
        <w:rPr>
          <w:rStyle w:val="scinsert"/>
        </w:rPr>
        <w:t>“</w:t>
      </w:r>
      <w:r w:rsidRPr="001227CF">
        <w:rPr>
          <w:rStyle w:val="scinsert"/>
        </w:rPr>
        <w:t>Therapeutic Transport Fund</w:t>
      </w:r>
      <w:r w:rsidR="008C09B5">
        <w:rPr>
          <w:rStyle w:val="scinsert"/>
        </w:rPr>
        <w:t>”</w:t>
      </w:r>
      <w:r>
        <w:rPr>
          <w:rStyle w:val="scinsert"/>
        </w:rPr>
        <w:t>. The revenues of the fund must be distributed by</w:t>
      </w:r>
      <w:r w:rsidRPr="001227CF">
        <w:rPr>
          <w:rStyle w:val="scinsert"/>
        </w:rPr>
        <w:t xml:space="preserve"> the </w:t>
      </w:r>
      <w:r w:rsidRPr="0039210F">
        <w:rPr>
          <w:rStyle w:val="scinsert"/>
        </w:rPr>
        <w:t>Department of</w:t>
      </w:r>
      <w:r>
        <w:rPr>
          <w:rStyle w:val="scinsert"/>
        </w:rPr>
        <w:t xml:space="preserve"> Public Safety</w:t>
      </w:r>
      <w:r w:rsidRPr="001227CF">
        <w:rPr>
          <w:rStyle w:val="scinsert"/>
        </w:rPr>
        <w:t xml:space="preserve"> </w:t>
      </w:r>
      <w:r>
        <w:rPr>
          <w:rStyle w:val="scinsert"/>
        </w:rPr>
        <w:t xml:space="preserve">Coordinating Council </w:t>
      </w:r>
      <w:r w:rsidRPr="001227CF">
        <w:rPr>
          <w:rStyle w:val="scinsert"/>
        </w:rPr>
        <w:t xml:space="preserve">for the purpose of </w:t>
      </w:r>
      <w:r w:rsidRPr="0039210F">
        <w:rPr>
          <w:rStyle w:val="scinsert"/>
        </w:rPr>
        <w:t xml:space="preserve">assisting state and local law enforcement agencies in </w:t>
      </w:r>
      <w:r w:rsidRPr="001227CF">
        <w:rPr>
          <w:rStyle w:val="scinsert"/>
        </w:rPr>
        <w:t>implementing the provisions of this section, including, but not limited to, initial crisis intervention training costs and staffing, and ongoing costs related to training and staffing needs.</w:t>
      </w:r>
      <w:r w:rsidRPr="0039210F">
        <w:rPr>
          <w:rStyle w:val="scinsert"/>
        </w:rPr>
        <w:t xml:space="preserve"> The Department of Public Safety</w:t>
      </w:r>
      <w:r>
        <w:rPr>
          <w:rStyle w:val="scinsert"/>
        </w:rPr>
        <w:t xml:space="preserve"> Coordinating Council</w:t>
      </w:r>
      <w:r w:rsidRPr="0039210F">
        <w:rPr>
          <w:rStyle w:val="scinsert"/>
        </w:rPr>
        <w:t xml:space="preserve"> shall oversee the fund</w:t>
      </w:r>
      <w:r>
        <w:rPr>
          <w:rStyle w:val="scinsert"/>
        </w:rPr>
        <w:t>.</w:t>
      </w:r>
      <w:r w:rsidRPr="0039210F">
        <w:rPr>
          <w:rStyle w:val="scinsert"/>
        </w:rPr>
        <w:t xml:space="preserve"> The </w:t>
      </w:r>
      <w:r>
        <w:rPr>
          <w:rStyle w:val="scinsert"/>
        </w:rPr>
        <w:t>D</w:t>
      </w:r>
      <w:r w:rsidRPr="000A59EC">
        <w:rPr>
          <w:rStyle w:val="scinsert"/>
        </w:rPr>
        <w:t>epartment</w:t>
      </w:r>
      <w:r w:rsidRPr="0039210F">
        <w:rPr>
          <w:rStyle w:val="scinsert"/>
        </w:rPr>
        <w:t xml:space="preserve"> </w:t>
      </w:r>
      <w:r>
        <w:rPr>
          <w:rStyle w:val="scinsert"/>
        </w:rPr>
        <w:t xml:space="preserve">of Public Safety Coordinating Council </w:t>
      </w:r>
      <w:r w:rsidRPr="0039210F">
        <w:rPr>
          <w:rStyle w:val="scinsert"/>
        </w:rPr>
        <w:t>shall disburse the funds in a fair and equitable manner, taking into consideration priorities in funding.</w:t>
      </w:r>
      <w:r>
        <w:rPr>
          <w:rStyle w:val="scinsert"/>
        </w:rPr>
        <w:t xml:space="preserve"> Applications for funding may not be submitted until crisis intervention training has been completed.</w:t>
      </w:r>
    </w:p>
    <w:p w:rsidR="00EC2ADE" w:rsidP="00EC2ADE" w:rsidRDefault="00EC2ADE" w14:paraId="3DCDEA54" w14:textId="77777777">
      <w:pPr>
        <w:pStyle w:val="sccodifiedsection"/>
      </w:pPr>
      <w:r>
        <w:rPr>
          <w:u w:color="000000" w:themeColor="text1"/>
        </w:rPr>
        <w:tab/>
      </w:r>
      <w:r>
        <w:rPr>
          <w:u w:color="000000" w:themeColor="text1"/>
        </w:rPr>
        <w:tab/>
      </w:r>
      <w:bookmarkStart w:name="ss_T44C17N440S2_lv2_9db97ef01" w:id="49"/>
      <w:r w:rsidRPr="0039210F">
        <w:rPr>
          <w:rStyle w:val="scinsert"/>
        </w:rPr>
        <w:t>(</w:t>
      </w:r>
      <w:bookmarkEnd w:id="49"/>
      <w:r w:rsidRPr="0039210F">
        <w:rPr>
          <w:rStyle w:val="scinsert"/>
        </w:rPr>
        <w:t>2)</w:t>
      </w:r>
      <w:r w:rsidRPr="0039210F">
        <w:t xml:space="preserve"> </w:t>
      </w:r>
      <w:r>
        <w:rPr>
          <w:rStyle w:val="scinsert"/>
        </w:rPr>
        <w:t>The Department of Public Safety Coordinating Council shall make its best efforts to seek and acquire available sources of public and private funding to be included in the fund.</w:t>
      </w:r>
    </w:p>
    <w:p w:rsidRPr="008952C9" w:rsidR="00EC2ADE" w:rsidP="00EC2ADE" w:rsidRDefault="00EC2ADE" w14:paraId="1FA37E92" w14:textId="77777777">
      <w:pPr>
        <w:pStyle w:val="scemptyline"/>
      </w:pPr>
    </w:p>
    <w:p w:rsidR="00EC2ADE" w:rsidP="00EC2ADE" w:rsidRDefault="00EC2ADE" w14:paraId="5E3B69A6" w14:textId="77777777">
      <w:pPr>
        <w:pStyle w:val="scnoncodifiedsection"/>
      </w:pPr>
      <w:bookmarkStart w:name="bs_num_3_9bfc959af" w:id="52"/>
      <w:r w:rsidRPr="008952C9">
        <w:t>S</w:t>
      </w:r>
      <w:bookmarkEnd w:id="52"/>
      <w:r>
        <w:t>ECTION 3</w:t>
      </w:r>
      <w:r w:rsidRPr="008952C9">
        <w:t>.</w:t>
      </w:r>
      <w:r w:rsidRPr="008952C9">
        <w:tab/>
      </w:r>
      <w:r>
        <w:t>W</w:t>
      </w:r>
      <w:r w:rsidRPr="00D37ECE">
        <w:rPr>
          <w:u w:color="000000" w:themeColor="text1"/>
        </w:rPr>
        <w:t xml:space="preserve">ithin one hundred eighty days of the effective date of this act, </w:t>
      </w:r>
      <w:r>
        <w:rPr>
          <w:u w:color="000000" w:themeColor="text1"/>
        </w:rPr>
        <w:t xml:space="preserve">the Department of Public Safety Coordinating Council shall </w:t>
      </w:r>
      <w:r w:rsidRPr="00D37ECE">
        <w:rPr>
          <w:u w:color="000000" w:themeColor="text1"/>
        </w:rPr>
        <w:t>establish a process for the application for and disbursement of monies to state and local law enforcement agencies</w:t>
      </w:r>
      <w:r>
        <w:rPr>
          <w:u w:color="000000" w:themeColor="text1"/>
        </w:rPr>
        <w:t>, pursuant to Section 44‑17‑440(E)(1), as added by this act</w:t>
      </w:r>
      <w:r w:rsidRPr="00D37ECE">
        <w:rPr>
          <w:u w:color="000000" w:themeColor="text1"/>
        </w:rPr>
        <w:t>.</w:t>
      </w:r>
    </w:p>
    <w:p w:rsidR="00EC2ADE" w:rsidP="00EC2ADE" w:rsidRDefault="00EC2ADE" w14:paraId="2850F181" w14:textId="77777777">
      <w:pPr>
        <w:pStyle w:val="scemptyline"/>
      </w:pPr>
    </w:p>
    <w:p w:rsidRPr="00CC7816" w:rsidR="00EC2ADE" w:rsidP="00EC2ADE" w:rsidRDefault="00EC2ADE" w14:paraId="444DA06E" w14:textId="77777777">
      <w:pPr>
        <w:pStyle w:val="scnoncodifiedsection"/>
      </w:pPr>
      <w:bookmarkStart w:name="eff_date_section" w:id="53"/>
      <w:bookmarkStart w:name="bs_num_4_lastsection" w:id="54"/>
      <w:bookmarkEnd w:id="53"/>
      <w:r>
        <w:t>S</w:t>
      </w:r>
      <w:bookmarkEnd w:id="54"/>
      <w:r>
        <w:t>ECTION 4.</w:t>
      </w:r>
      <w:r>
        <w:tab/>
      </w:r>
      <w:r w:rsidRPr="008952C9">
        <w:t xml:space="preserve">This act takes effect </w:t>
      </w:r>
      <w:r>
        <w:t>on July 1, 2023</w:t>
      </w:r>
      <w:r w:rsidRPr="008952C9">
        <w:t>.</w:t>
      </w:r>
    </w:p>
    <w:p w:rsidRPr="00DF3B44" w:rsidR="005516F6" w:rsidP="009E4191" w:rsidRDefault="00EC2ADE" w14:paraId="7389F665" w14:textId="197A7EF7">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FF3EC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1A4D20" w:rsidR="00685035" w:rsidRPr="007B4AF7" w:rsidRDefault="00FF3E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2ADE">
              <w:rPr>
                <w:noProof/>
              </w:rPr>
              <w:t>SMIN-0042MW23.docx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Warner">
    <w15:presenceInfo w15:providerId="AD" w15:userId="S::HannahWarner@scsenate.gov::511658ac-b71a-4323-a90b-e96aad31b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E88"/>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0459"/>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9B5"/>
    <w:rsid w:val="008C0CEE"/>
    <w:rsid w:val="008C1B18"/>
    <w:rsid w:val="008C54B0"/>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5677"/>
    <w:rsid w:val="00DA1AA0"/>
    <w:rsid w:val="00DC44A8"/>
    <w:rsid w:val="00DE1245"/>
    <w:rsid w:val="00DE4BEE"/>
    <w:rsid w:val="00DE5B3D"/>
    <w:rsid w:val="00DE7112"/>
    <w:rsid w:val="00DF19BE"/>
    <w:rsid w:val="00DF3B44"/>
    <w:rsid w:val="00E06DE6"/>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7C23"/>
    <w:rsid w:val="00EB120E"/>
    <w:rsid w:val="00EB46E2"/>
    <w:rsid w:val="00EC0045"/>
    <w:rsid w:val="00EC2ADE"/>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1C6E"/>
    <w:rsid w:val="00FF0315"/>
    <w:rsid w:val="00FF2121"/>
    <w:rsid w:val="00FF2903"/>
    <w:rsid w:val="00FF3E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8C09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7&amp;session=125&amp;summary=B" TargetMode="External" Id="Re9ef8929b0ab4a4d" /><Relationship Type="http://schemas.openxmlformats.org/officeDocument/2006/relationships/hyperlink" Target="https://www.scstatehouse.gov/sess125_2023-2024/prever/307_20221207.docx" TargetMode="External" Id="R186cced5c6234b8a" /><Relationship Type="http://schemas.openxmlformats.org/officeDocument/2006/relationships/hyperlink" Target="h:\sj\20230110.docx" TargetMode="External" Id="Ra125ed46325544b6" /><Relationship Type="http://schemas.openxmlformats.org/officeDocument/2006/relationships/hyperlink" Target="h:\sj\20230110.docx" TargetMode="External" Id="R900450bf1e834b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9bd8eac2-1b33-4959-ad10-0b9078d449e0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3ffa128a-a5fd-4fb9-ae11-d2da483d40fa</T_BILL_REQUEST_REQUEST>
  <T_BILL_R_ORIGINALDRAFT>fcd0d113-1122-4350-bf60-9e25f0049c67</T_BILL_R_ORIGINALDRAFT>
  <T_BILL_SPONSOR_SPONSOR>c8f69a56-8df5-4819-853a-766251f99bdd</T_BILL_SPONSOR_SPONSOR>
  <T_BILL_T_ACTNUMBER>None</T_BILL_T_ACTNUMBER>
  <T_BILL_T_BILLNAME>[0307]</T_BILL_T_BILLNAME>
  <T_BILL_T_BILLNUMBER>307</T_BILL_T_BILLNUMBER>
  <T_BILL_T_BILLTITLE>to amend the South Carolina Code of Laws by amending Section 44‑17‑410, relating to CIRCUMSTANCES UNDER WHICH A PERSON MAY BE ADMITTED TO A PUBLIC OR PRIVATE HOSPITAL, MENTAL HEALTH CLINIC, OR MENTAL HEALTH FACILITY FOR EMERGENCY ADMISSION, so as to PROVIDE FOR THE EXTENSION OF A CERTIFICATION BY A PHYSICIAN DURING A NATURAL DISASTER OR LIFE‑THREATENING CONDITIONS; and by amending Section 44‑17‑440, relating to THE CUSTODY AND TRANSPORT OF A PERSON WHO IS BELIEVED TO HAVE A MENTAL ILLNESS AND IS REQUIRING IMMEDIATE CARE, so as to 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RESPONSIBILITY AND LIABILITY FOR THE TRANSPORT.</T_BILL_T_BILLTITLE>
  <T_BILL_T_CHAMBER>senate</T_BILL_T_CHAMBER>
  <T_BILL_T_FILENAME> </T_BILL_T_FILENAME>
  <T_BILL_T_LEGTYPE>bill_statewide</T_BILL_T_LEGTYPE>
  <T_BILL_T_RATNUMBER>None</T_BILL_T_RATNUMBER>
  <T_BILL_T_SECTIONS>[{"SectionUUID":"23b8eed4-58b5-41f7-9ca1-e84b491dbad7","SectionName":"code_section","SectionNumber":1,"SectionType":"code_section","CodeSections":[{"CodeSectionBookmarkName":"cs_T44C17N410_e593ca692","IsConstitutionSection":false,"Identity":"44-17-410","IsNew":false,"SubSections":[{"Level":1,"Identity":"T44C17N410S2","SubSectionBookmarkName":"ss_T44C17N410S2_lv1_d89afb61a","IsNewSubSection":false}],"TitleRelatedTo":"CIRCUMSTANCES UNDER WHICH A PERSON MAY BE ADMITTED TO A PUBLIC OR PRIVATE HOSPITAL, MENTAL HEALTH CLINIC, OR MENTAL HEALTH FACILITY FOR EMERGENCY ADMISSION","TitleSoAsTo":"PROVIDE FOR THE EXTENSION OF A CERTIFICATION BY A PHYSICIAN DURING A NATURAL DISASTER OR LIFE-THREATENING CONDITIONS","Deleted":false}],"TitleText":"","DisableControls":false,"Deleted":false,"RepealItems":[],"SectionBookmarkName":"bs_num_1_0cf976360"},{"SectionUUID":"60a1e365-55b7-4bda-971a-5a2ed3ab574a","SectionName":"code_section","SectionNumber":2,"SectionType":"code_section","CodeSections":[{"CodeSectionBookmarkName":"cs_T44C17N440_feadf322e","IsConstitutionSection":false,"Identity":"44-17-440","IsNew":false,"SubSections":[{"Level":1,"Identity":"T44C17N440SB","SubSectionBookmarkName":"ss_T44C17N440SB_lv1_7c8642d3f","IsNewSubSection":false},{"Level":2,"Identity":"T44C17N440S1","SubSectionBookmarkName":"ss_T44C17N440S1_lv2_f26c9db69","IsNewSubSection":false},{"Level":2,"Identity":"T44C17N440S2","SubSectionBookmarkName":"ss_T44C17N440S2_lv2_fc6674699","IsNewSubSection":false},{"Level":1,"Identity":"T44C17N440SC","SubSectionBookmarkName":"ss_T44C17N440SC_lv1_a748902bb","IsNewSubSection":false},{"Level":1,"Identity":"T44C17N440SD","SubSectionBookmarkName":"ss_T44C17N440SD_lv1_a24425c7e","IsNewSubSection":false},{"Level":1,"Identity":"T44C17N440SE","SubSectionBookmarkName":"ss_T44C17N440SE_lv1_8a8def2ff","IsNewSubSection":false},{"Level":2,"Identity":"T44C17N440S1","SubSectionBookmarkName":"ss_T44C17N440S1_lv2_9cd0c4ff3","IsNewSubSection":false},{"Level":2,"Identity":"T44C17N440S2","SubSectionBookmarkName":"ss_T44C17N440S2_lv2_9db97ef01","IsNewSubSection":false}],"TitleRelatedTo":"THE CUSTODY AND TRANSPORT OF A PERSON WHO IS BELIEVED TO HAVE A MENTAL ILLNESS AND IS REQUIRING IMMEDIATE CARE","TitleSoAsTo":"PROVIDE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RESPONSIBILITY AND LIABILITY FOR THE TRANSPORT","Deleted":false}],"TitleText":"","DisableControls":false,"Deleted":false,"RepealItems":[],"SectionBookmarkName":"bs_num_2_0b762fcbc"},{"SectionUUID":"b947dd74-ed80-4c4b-968a-3a45705e9994","SectionName":"code_section","SectionNumber":3,"SectionType":"code_section","CodeSections":[],"TitleText":"","DisableControls":false,"Deleted":false,"RepealItems":[],"SectionBookmarkName":"bs_num_3_9bfc959af"},{"SectionUUID":"722c778e-bf92-420d-95ed-5cf4544bfcf3","SectionName":"standard_eff_date_section","SectionNumber":4,"SectionType":"drafting_clause","CodeSections":[],"TitleText":"","DisableControls":false,"Deleted":false,"RepealItems":[],"SectionBookmarkName":"bs_num_4_lastsection"}]</T_BILL_T_SECTIONS>
  <T_BILL_T_SECTIONSHISTORY>[{"Id":3,"SectionsList":[{"SectionUUID":"23b8eed4-58b5-41f7-9ca1-e84b491dbad7","SectionName":"code_section","SectionNumber":1,"SectionType":"code_section","CodeSections":[{"CodeSectionBookmarkName":"cs_T44C17N410_e593ca692","IsConstitutionSection":false,"Identity":"44-17-410","IsNew":false,"SubSections":[],"TitleRelatedTo":"CIRCUMSTANCES UNDER WHICH A PERSON MAY BE ADMITTED TO A PUBLIC OR PRIVATE HOSPITAL, MENTAL HEALTH CLINIC, OR MENTAL HEALTH FACILITY FOR EMERGENCY ADMISSION","TitleSoAsTo":"PROVIDE FOR THE EXTENSION OF A CERTIFICATION BY A PHYSICIAN DURING A NATURAL DISASTER OR LIFE-THREATENING CONDITIONS","Deleted":false}],"TitleText":"","DisableControls":false,"Deleted":false,"RepealItems":[],"SectionBookmarkName":"bs_num_1_0cf976360"},{"SectionUUID":"60a1e365-55b7-4bda-971a-5a2ed3ab574a","SectionName":"code_section","SectionNumber":2,"SectionType":"code_section","CodeSections":[{"CodeSectionBookmarkName":"cs_T44C17N440_feadf322e","IsConstitutionSection":false,"Identity":"44-17-440","IsNew":false,"SubSections":[],"TitleRelatedTo":"THE CUSTODY AND TRANSPORT OF A PERSON WHO IS BELIEVED TO HAVE A MENTAL ILLNESS AND IS REQUIRING IMMEDIATE CARE","TitleSoAsTo":"PROVIDE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RESPONSIBILITY AND LIABILITY FOR THE TRANSPORT","Deleted":false}],"TitleText":"","DisableControls":false,"Deleted":false,"RepealItems":[],"SectionBookmarkName":"bs_num_2_0b762fcbc"},{"SectionUUID":"b947dd74-ed80-4c4b-968a-3a45705e9994","SectionName":"code_section","SectionNumber":3,"SectionType":"code_section","CodeSections":[],"TitleText":"","DisableControls":false,"Deleted":false,"RepealItems":[],"SectionBookmarkName":"bs_num_3_9bfc959af"},{"SectionUUID":"722c778e-bf92-420d-95ed-5cf4544bfcf3","SectionName":"standard_eff_date_section","SectionNumber":4,"SectionType":"drafting_clause","CodeSections":[],"TitleText":"","DisableControls":false,"Deleted":false,"RepealItems":[],"SectionBookmarkName":"bs_num_4_lastsection"}],"Timestamp":"2022-12-06T15:18:29.4350109-05:00","Username":null},{"Id":2,"SectionsList":[{"SectionUUID":"23b8eed4-58b5-41f7-9ca1-e84b491dbad7","SectionName":"code_section","SectionNumber":1,"SectionType":"code_section","CodeSections":[{"CodeSectionBookmarkName":"cs_T44C17N410_e593ca692","IsConstitutionSection":false,"Identity":"44-17-410","IsNew":false,"SubSections":[],"TitleRelatedTo":"RELATING TO CIRCUMSTANCES UNDER WHICH A PERSON MAY BE ADMITTED TO A PUBLIC OR PRIVATE HOSPITAL, MENTAL HEALTH CLINIC, OR MENTAL HEALTH FACILITY FOR EMERGENCY ADMISSION","TitleSoAsTo":"PROVIDE FOR THE EXTENSION OF A CERTIFICATION BY A PHYSICIAN DURING A NATURAL DISASTER OR LIFE-THREATENING CONDITIONS","Deleted":false}],"TitleText":"","DisableControls":false,"Deleted":false,"RepealItems":[],"SectionBookmarkName":"bs_num_1_0cf976360"},{"SectionUUID":"60a1e365-55b7-4bda-971a-5a2ed3ab574a","SectionName":"code_section","SectionNumber":2,"SectionType":"code_section","CodeSections":[{"CodeSectionBookmarkName":"cs_T44C17N440_feadf322e","IsConstitutionSection":false,"Identity":"44-17-440","IsNew":false,"SubSections":[],"TitleRelatedTo":"THE CUSTODY AND TRANSPORT OF A PERSON WHO IS BELIEVED TO HAVE A MENTAL ILLNESS AND IS REQUIRING IMMEDIATE CARE","TitleSoAsTo":"PROVIDE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RESPONSIBILITY AND LIABILITY FOR THE TRANSPORT","Deleted":false}],"TitleText":"","DisableControls":false,"Deleted":false,"RepealItems":[],"SectionBookmarkName":"bs_num_2_0b762fcbc"},{"SectionUUID":"b947dd74-ed80-4c4b-968a-3a45705e9994","SectionName":"code_section","SectionNumber":3,"SectionType":"code_section","CodeSections":[],"TitleText":"","DisableControls":false,"Deleted":false,"RepealItems":[],"SectionBookmarkName":"bs_num_3_9bfc959af"},{"SectionUUID":"722c778e-bf92-420d-95ed-5cf4544bfcf3","SectionName":"standard_eff_date_section","SectionNumber":4,"SectionType":"drafting_clause","CodeSections":[],"TitleText":"","DisableControls":false,"Deleted":false,"RepealItems":[],"SectionBookmarkName":"bs_num_4_lastsection"}],"Timestamp":"2022-12-06T13:13:35.6525048-05:00","Username":null},{"Id":1,"SectionsList":[{"SectionUUID":"23b8eed4-58b5-41f7-9ca1-e84b491dbad7","SectionName":"code_section","SectionNumber":1,"SectionType":"code_section","CodeSections":[{"CodeSectionBookmarkName":"cs_T44C17N410_e593ca692","IsConstitutionSection":false,"Identity":"44-17-410","IsNew":false,"SubSections":[],"TitleRelatedTo":"Emergency admission of person likely to cause serious harm;  procedures;  court review;  assessment by examiners;  initiation of emergency commitment procedures;  hearing;  right to counsel.","TitleSoAsTo":"","Deleted":false}],"TitleText":"","DisableControls":false,"Deleted":false,"RepealItems":[],"SectionBookmarkName":"bs_num_1_0cf976360"},{"SectionUUID":"60a1e365-55b7-4bda-971a-5a2ed3ab574a","SectionName":"code_section","SectionNumber":2,"SectionType":"code_section","CodeSections":[{"CodeSectionBookmarkName":"cs_T44C17N440_feadf322e","IsConstitutionSection":false,"Identity":"44-17-440","IsNew":false,"SubSections":[],"TitleRelatedTo":"Custody and transport of person requiring immediate care;  peace officer;  friend or relative.","TitleSoAsTo":"","Deleted":false}],"TitleText":"","DisableControls":false,"Deleted":false,"RepealItems":[],"SectionBookmarkName":"bs_num_2_0b762fcbc"},{"SectionUUID":"b947dd74-ed80-4c4b-968a-3a45705e9994","SectionName":"code_section","SectionNumber":3,"SectionType":"code_section","CodeSections":[],"TitleText":"","DisableControls":false,"Deleted":false,"RepealItems":[],"SectionBookmarkName":"bs_num_3_9bfc959af"},{"SectionUUID":"722c778e-bf92-420d-95ed-5cf4544bfcf3","SectionName":"standard_eff_date_section","SectionNumber":4,"SectionType":"drafting_clause","CodeSections":[],"TitleText":"","DisableControls":false,"Deleted":false,"RepealItems":[],"SectionBookmarkName":"bs_num_4_lastsection"}],"Timestamp":"2022-12-06T12:45:44.0308579-05:00","Username":null},{"Id":4,"SectionsList":[{"SectionUUID":"23b8eed4-58b5-41f7-9ca1-e84b491dbad7","SectionName":"code_section","SectionNumber":1,"SectionType":"code_section","CodeSections":[{"CodeSectionBookmarkName":"cs_T44C17N410_e593ca692","IsConstitutionSection":false,"Identity":"44-17-410","IsNew":false,"SubSections":[{"Level":1,"Identity":"T44C17N410S2","SubSectionBookmarkName":"ss_T44C17N410S2_lv1_d89afb61a","IsNewSubSection":false}],"TitleRelatedTo":"CIRCUMSTANCES UNDER WHICH A PERSON MAY BE ADMITTED TO A PUBLIC OR PRIVATE HOSPITAL, MENTAL HEALTH CLINIC, OR MENTAL HEALTH FACILITY FOR EMERGENCY ADMISSION","TitleSoAsTo":"PROVIDE FOR THE EXTENSION OF A CERTIFICATION BY A PHYSICIAN DURING A NATURAL DISASTER OR LIFE-THREATENING CONDITIONS","Deleted":false}],"TitleText":"","DisableControls":false,"Deleted":false,"RepealItems":[],"SectionBookmarkName":"bs_num_1_0cf976360"},{"SectionUUID":"60a1e365-55b7-4bda-971a-5a2ed3ab574a","SectionName":"code_section","SectionNumber":2,"SectionType":"code_section","CodeSections":[{"CodeSectionBookmarkName":"cs_T44C17N440_feadf322e","IsConstitutionSection":false,"Identity":"44-17-440","IsNew":false,"SubSections":[{"Level":1,"Identity":"T44C17N440SB","SubSectionBookmarkName":"ss_T44C17N440SB_lv1_7c8642d3f","IsNewSubSection":false},{"Level":2,"Identity":"T44C17N440S1","SubSectionBookmarkName":"ss_T44C17N440S1_lv2_f26c9db69","IsNewSubSection":false},{"Level":2,"Identity":"T44C17N440S2","SubSectionBookmarkName":"ss_T44C17N440S2_lv2_fc6674699","IsNewSubSection":false},{"Level":1,"Identity":"T44C17N440SC","SubSectionBookmarkName":"ss_T44C17N440SC_lv1_a748902bb","IsNewSubSection":false},{"Level":1,"Identity":"T44C17N440SD","SubSectionBookmarkName":"ss_T44C17N440SD_lv1_a24425c7e","IsNewSubSection":false},{"Level":1,"Identity":"T44C17N440SE","SubSectionBookmarkName":"ss_T44C17N440SE_lv1_8a8def2ff","IsNewSubSection":false},{"Level":2,"Identity":"T44C17N440S1","SubSectionBookmarkName":"ss_T44C17N440S1_lv2_9cd0c4ff3","IsNewSubSection":false},{"Level":2,"Identity":"T44C17N440S2","SubSectionBookmarkName":"ss_T44C17N440S2_lv2_9db97ef01","IsNewSubSection":false}],"TitleRelatedTo":"THE CUSTODY AND TRANSPORT OF A PERSON WHO IS BELIEVED TO HAVE A MENTAL ILLNESS AND IS REQUIRING IMMEDIATE CARE","TitleSoAsTo":"PROVIDE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RESPONSIBILITY AND LIABILITY FOR THE TRANSPORT","Deleted":false}],"TitleText":"","DisableControls":false,"Deleted":false,"RepealItems":[],"SectionBookmarkName":"bs_num_2_0b762fcbc"},{"SectionUUID":"b947dd74-ed80-4c4b-968a-3a45705e9994","SectionName":"code_section","SectionNumber":3,"SectionType":"code_section","CodeSections":[],"TitleText":"","DisableControls":false,"Deleted":false,"RepealItems":[],"SectionBookmarkName":"bs_num_3_9bfc959af"},{"SectionUUID":"722c778e-bf92-420d-95ed-5cf4544bfcf3","SectionName":"standard_eff_date_section","SectionNumber":4,"SectionType":"drafting_clause","CodeSections":[],"TitleText":"","DisableControls":false,"Deleted":false,"RepealItems":[],"SectionBookmarkName":"bs_num_4_lastsection"}],"Timestamp":"2022-12-06T15:25:20.6297984-05:00","Username":"hannahwarner@scsenate.gov"}]</T_BILL_T_SECTIONSHISTORY>
  <T_BILL_T_SUBJECT>Mental health, emergency admission</T_BILL_T_SUBJECT>
  <T_BILL_UR_DRAFTER>melaniewiedel@scsenate.gov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1221</Words>
  <Characters>6427</Characters>
  <Application>Microsoft Office Word</Application>
  <DocSecurity>0</DocSecurity>
  <Lines>108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30</cp:revision>
  <dcterms:created xsi:type="dcterms:W3CDTF">2022-06-03T11:45:00Z</dcterms:created>
  <dcterms:modified xsi:type="dcterms:W3CDTF">2022-12-06T20:25:00Z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