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Haddon, McCravy, Beach and Oremus</w:t>
      </w:r>
    </w:p>
    <w:p>
      <w:pPr>
        <w:widowControl w:val="false"/>
        <w:spacing w:after="0"/>
        <w:jc w:val="left"/>
      </w:pPr>
      <w:r>
        <w:rPr>
          <w:rFonts w:ascii="Times New Roman"/>
          <w:sz w:val="22"/>
        </w:rPr>
        <w:t xml:space="preserve">Document Path: LC-0023VR23.docx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Inmate Cancer Screenings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be6839b60dc4b71">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ea58d96e021a420d">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spacing w:after="0"/>
        <w:jc w:val="left"/>
      </w:pPr>
    </w:p>
    <w:p>
      <w:pPr>
        <w:widowControl w:val="false"/>
        <w:spacing w:after="0"/>
        <w:jc w:val="left"/>
      </w:pPr>
      <w:r>
        <w:rPr>
          <w:rFonts w:ascii="Times New Roman"/>
          <w:sz w:val="22"/>
        </w:rPr>
        <w:t xml:space="preserve">View the latest </w:t>
      </w:r>
      <w:hyperlink r:id="Rc4a8567b348743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95450264634ec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40100" w:rsidRDefault="00432135" w14:paraId="47642A99" w14:textId="4B0F08D5">
      <w:pPr>
        <w:pStyle w:val="scemptylineheader"/>
      </w:pPr>
    </w:p>
    <w:p w:rsidRPr="00BB0725" w:rsidR="00A73EFA" w:rsidP="00B40100" w:rsidRDefault="00A73EFA" w14:paraId="7B72410E" w14:textId="1AD2ABB9">
      <w:pPr>
        <w:pStyle w:val="scemptylineheader"/>
      </w:pPr>
    </w:p>
    <w:p w:rsidRPr="00BB0725" w:rsidR="00A73EFA" w:rsidP="00B40100" w:rsidRDefault="00A73EFA" w14:paraId="6AD935C9" w14:textId="1F12919B">
      <w:pPr>
        <w:pStyle w:val="scemptylineheader"/>
      </w:pPr>
    </w:p>
    <w:p w:rsidRPr="00DF3B44" w:rsidR="00A73EFA" w:rsidP="00B40100" w:rsidRDefault="00A73EFA" w14:paraId="51A98227" w14:textId="2668A008">
      <w:pPr>
        <w:pStyle w:val="scemptylineheader"/>
      </w:pPr>
    </w:p>
    <w:p w:rsidRPr="00DF3B44" w:rsidR="00A73EFA" w:rsidP="00B40100" w:rsidRDefault="00A73EFA" w14:paraId="3858851A" w14:textId="16D019A4">
      <w:pPr>
        <w:pStyle w:val="scemptylineheader"/>
      </w:pPr>
    </w:p>
    <w:p w:rsidRPr="00DF3B44" w:rsidR="00A73EFA" w:rsidP="00B40100" w:rsidRDefault="00A73EFA" w14:paraId="4E3DDE20" w14:textId="48746E0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20521" w14:paraId="40FEFADA" w14:textId="3517DAA5">
          <w:pPr>
            <w:pStyle w:val="scbilltitle"/>
            <w:tabs>
              <w:tab w:val="left" w:pos="2104"/>
            </w:tabs>
          </w:pPr>
          <w:r>
            <w:t>to amend the South Carolina Code of Laws by a</w:t>
          </w:r>
          <w:r w:rsidR="005F39F2">
            <w:t>MEND</w:t>
          </w:r>
          <w:r>
            <w:t>ing Section 24-13-35</w:t>
          </w:r>
          <w:r w:rsidR="005F39F2">
            <w:t>, RELATING TO TH</w:t>
          </w:r>
          <w:r w:rsidR="00622F66">
            <w:t>E</w:t>
          </w:r>
          <w:r w:rsidR="005F39F2">
            <w:t xml:space="preserve"> TREATMENT OF FEMALE INMATES,</w:t>
          </w:r>
          <w:r>
            <w:t xml:space="preserve"> so as to require correctional and detention facilities to offer cervical and ovarian cancer screenings to all women under their care.</w:t>
          </w:r>
        </w:p>
      </w:sdtContent>
    </w:sdt>
    <w:bookmarkStart w:name="at_697ea85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4fa0641c" w:id="1"/>
      <w:r w:rsidRPr="0094541D">
        <w:t>B</w:t>
      </w:r>
      <w:bookmarkEnd w:id="1"/>
      <w:r w:rsidRPr="0094541D">
        <w:t>e it enacted by the General Assembly of the State of South Carolina:</w:t>
      </w:r>
    </w:p>
    <w:p w:rsidR="00C37C2A" w:rsidP="001441F8" w:rsidRDefault="00C37C2A" w14:paraId="4AA65C47" w14:textId="77777777">
      <w:pPr>
        <w:pStyle w:val="scemptyline"/>
      </w:pPr>
    </w:p>
    <w:p w:rsidR="00574095" w:rsidP="001441F8" w:rsidRDefault="00574095" w14:paraId="4F21D79A" w14:textId="172A208F">
      <w:pPr>
        <w:pStyle w:val="scdirectionallanguage"/>
      </w:pPr>
      <w:bookmarkStart w:name="bs_num_1_6bb476a00" w:id="2"/>
      <w:r>
        <w:t>S</w:t>
      </w:r>
      <w:bookmarkEnd w:id="2"/>
      <w:r>
        <w:t>ECTION 1.</w:t>
      </w:r>
      <w:r w:rsidR="00C37C2A">
        <w:tab/>
      </w:r>
      <w:bookmarkStart w:name="dl_4483c6926" w:id="3"/>
      <w:r>
        <w:t>S</w:t>
      </w:r>
      <w:bookmarkEnd w:id="3"/>
      <w:r>
        <w:t xml:space="preserve">ection 24-13-35 of the S.C. Code is amended by adding </w:t>
      </w:r>
      <w:r w:rsidR="003A4574">
        <w:t>a subsection to read:</w:t>
      </w:r>
    </w:p>
    <w:p w:rsidR="00574095" w:rsidP="001441F8" w:rsidRDefault="00574095" w14:paraId="55BAF5C6" w14:textId="77777777">
      <w:pPr>
        <w:pStyle w:val="scemptyline"/>
      </w:pPr>
    </w:p>
    <w:p w:rsidR="00C37C2A" w:rsidP="00574095" w:rsidRDefault="00574095" w14:paraId="04C53AFF" w14:textId="0CDC89C3">
      <w:pPr>
        <w:pStyle w:val="scnewcodesection"/>
      </w:pPr>
      <w:bookmarkStart w:name="ns_T24C13N35_d805ea700" w:id="4"/>
      <w:r>
        <w:tab/>
      </w:r>
      <w:bookmarkStart w:name="ss_T24C13N35SO_lv1_b53dbf36c" w:id="5"/>
      <w:bookmarkEnd w:id="4"/>
      <w:r>
        <w:t>(</w:t>
      </w:r>
      <w:bookmarkEnd w:id="5"/>
      <w:r>
        <w:t xml:space="preserve">O) </w:t>
      </w:r>
      <w:r w:rsidRPr="003A4574" w:rsidR="003A4574">
        <w:t xml:space="preserve">Correctional facilities, local detention facilities, and prison or work camps must ensure that cervical and ovarian cancer screenings are offered annually at each facility for all women under their care. Indigent inmates must be offered screenings at no cost. </w:t>
      </w:r>
    </w:p>
    <w:p w:rsidRPr="00DF3B44" w:rsidR="007E06BB" w:rsidP="001441F8" w:rsidRDefault="007E06BB" w14:paraId="3D8F1FED" w14:textId="6B2EFDA3">
      <w:pPr>
        <w:pStyle w:val="scemptyline"/>
      </w:pPr>
    </w:p>
    <w:p w:rsidRPr="00DF3B44" w:rsidR="007A10F1" w:rsidP="007A10F1" w:rsidRDefault="00574095" w14:paraId="0E9393B4" w14:textId="05B60519">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77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6A4A19" w:rsidR="00685035" w:rsidRPr="007B4AF7" w:rsidRDefault="007177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7C2A">
              <w:rPr>
                <w:noProof/>
              </w:rPr>
              <w:t>LC-0023VR23.docx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0521"/>
    <w:rsid w:val="00140049"/>
    <w:rsid w:val="001441F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862"/>
    <w:rsid w:val="0030425A"/>
    <w:rsid w:val="003421F1"/>
    <w:rsid w:val="0034279C"/>
    <w:rsid w:val="00354F64"/>
    <w:rsid w:val="003559A1"/>
    <w:rsid w:val="00361563"/>
    <w:rsid w:val="00371D36"/>
    <w:rsid w:val="00373E17"/>
    <w:rsid w:val="003775E6"/>
    <w:rsid w:val="00381998"/>
    <w:rsid w:val="003A4574"/>
    <w:rsid w:val="003A5F1C"/>
    <w:rsid w:val="003B0C6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13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095"/>
    <w:rsid w:val="005801DD"/>
    <w:rsid w:val="00592A40"/>
    <w:rsid w:val="005A28BC"/>
    <w:rsid w:val="005A5377"/>
    <w:rsid w:val="005B7817"/>
    <w:rsid w:val="005C06C8"/>
    <w:rsid w:val="005C23D7"/>
    <w:rsid w:val="005C40EB"/>
    <w:rsid w:val="005D02B4"/>
    <w:rsid w:val="005D3013"/>
    <w:rsid w:val="005E1E50"/>
    <w:rsid w:val="005E2B9C"/>
    <w:rsid w:val="005E3332"/>
    <w:rsid w:val="005F39F2"/>
    <w:rsid w:val="005F76B0"/>
    <w:rsid w:val="00604429"/>
    <w:rsid w:val="006067B0"/>
    <w:rsid w:val="00606A8B"/>
    <w:rsid w:val="00611EBA"/>
    <w:rsid w:val="006213A8"/>
    <w:rsid w:val="00622F66"/>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77E9"/>
    <w:rsid w:val="00722155"/>
    <w:rsid w:val="00737F19"/>
    <w:rsid w:val="007729C3"/>
    <w:rsid w:val="00782BF8"/>
    <w:rsid w:val="00783C75"/>
    <w:rsid w:val="007849D9"/>
    <w:rsid w:val="00787433"/>
    <w:rsid w:val="00790BF4"/>
    <w:rsid w:val="007A10F1"/>
    <w:rsid w:val="007A3D50"/>
    <w:rsid w:val="007B2D29"/>
    <w:rsid w:val="007B412F"/>
    <w:rsid w:val="007B4AF7"/>
    <w:rsid w:val="007B4DBF"/>
    <w:rsid w:val="007C5458"/>
    <w:rsid w:val="007D2C67"/>
    <w:rsid w:val="007E06BB"/>
    <w:rsid w:val="007F50D1"/>
    <w:rsid w:val="00805764"/>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070"/>
    <w:rsid w:val="00A504A7"/>
    <w:rsid w:val="00A53677"/>
    <w:rsid w:val="00A53BF2"/>
    <w:rsid w:val="00A60D68"/>
    <w:rsid w:val="00A73EFA"/>
    <w:rsid w:val="00A77A3B"/>
    <w:rsid w:val="00A92F6F"/>
    <w:rsid w:val="00A96D5C"/>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0100"/>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C2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D24"/>
    <w:rsid w:val="00EA2574"/>
    <w:rsid w:val="00EA2F1F"/>
    <w:rsid w:val="00EA3F2E"/>
    <w:rsid w:val="00EA57EC"/>
    <w:rsid w:val="00EB120E"/>
    <w:rsid w:val="00EB46E2"/>
    <w:rsid w:val="00EC0045"/>
    <w:rsid w:val="00ED452E"/>
    <w:rsid w:val="00EE3CDA"/>
    <w:rsid w:val="00EE4CC2"/>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070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2&amp;session=125&amp;summary=B" TargetMode="External" Id="Rc4a8567b34874372" /><Relationship Type="http://schemas.openxmlformats.org/officeDocument/2006/relationships/hyperlink" Target="https://www.scstatehouse.gov/sess125_2023-2024/prever/3202_20221208.docx" TargetMode="External" Id="Rb795450264634ec1" /><Relationship Type="http://schemas.openxmlformats.org/officeDocument/2006/relationships/hyperlink" Target="h:\hj\20230110.docx" TargetMode="External" Id="R1be6839b60dc4b71" /><Relationship Type="http://schemas.openxmlformats.org/officeDocument/2006/relationships/hyperlink" Target="h:\hj\20230110.docx" TargetMode="External" Id="Rea58d96e021a42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babd8a5c-b0ae-4381-9b1a-cac381ba681c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f610a296-1235-4ec4-a5a7-0ca9750fa9fb</T_BILL_REQUEST_REQUEST>
  <T_BILL_R_ORIGINALDRAFT>81a5871d-e391-4c95-804c-4a8962009a5b</T_BILL_R_ORIGINALDRAFT>
  <T_BILL_SPONSOR_SPONSOR>9f82c54b-a674-409a-8072-f53d8d9c29b0</T_BILL_SPONSOR_SPONSOR>
  <T_BILL_T_ACTNUMBER>None</T_BILL_T_ACTNUMBER>
  <T_BILL_T_BILLNAME>[3202]</T_BILL_T_BILLNAME>
  <T_BILL_T_BILLNUMBER>3202</T_BILL_T_BILLNUMBER>
  <T_BILL_T_BILLTITLE>to amend the South Carolina Code of Laws by aMENDing Section 24-13-35, RELATING TO THE TREATMENT OF FEMALE INMATES, so as to require correctional and detention facilities to offer cervical and ovarian cancer screenings to all women under their care.</T_BILL_T_BILLTITLE>
  <T_BILL_T_CHAMBER>house</T_BILL_T_CHAMBER>
  <T_BILL_T_FILENAME> </T_BILL_T_FILENAME>
  <T_BILL_T_LEGTYPE>bill_statewide</T_BILL_T_LEGTYPE>
  <T_BILL_T_RATNUMBER>None</T_BILL_T_RATNUMBER>
  <T_BILL_T_SECTIONS>[{"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reatment of female inmates","TitleSoAsTo":"require correctional and detention facilities to offer cervical and ovarian cancer screenings to all women under their care","Deleted":false}],"TitleText":"","DisableControls":false,"Deleted":false,"SectionBookmarkName":"bs_num_1_6bb476a00"},{"SectionUUID":"8f03ca95-8faa-4d43-a9c2-8afc498075bd","SectionName":"standard_eff_date_section","SectionNumber":2,"SectionType":"drafting_clause","CodeSections":[],"TitleText":"","DisableControls":false,"Deleted":false,"SectionBookmarkName":"bs_num_2_lastsection"}]</T_BILL_T_SECTIONS>
  <T_BILL_T_SECTIONSHISTORY>[{"Id":7,"SectionsList":[{"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reatment of female inmates","TitleSoAsTo":"require correctional and detention facilities to offer cervical and ovarian cancer screenings to all women under their care","Deleted":false}],"TitleText":"","DisableControls":false,"Deleted":false,"SectionBookmarkName":"bs_num_1_6bb476a00"},{"SectionUUID":"8f03ca95-8faa-4d43-a9c2-8afc498075bd","SectionName":"standard_eff_date_section","SectionNumber":2,"SectionType":"drafting_clause","CodeSections":[],"TitleText":"","DisableControls":false,"Deleted":false,"SectionBookmarkName":"bs_num_2_lastsection"}],"Timestamp":"2022-10-21T16:44:45.4300473-04:00","Username":null},{"Id":6,"SectionsList":[{"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reatment of female inmates","TitleSoAsTo":"require correctional and detention facilities to offer cervical and ovarian cancer screenings to all women under their care","Deleted":false}],"TitleText":"","DisableControls":false,"Deleted":false,"SectionBookmarkName":"bs_num_1_6bb476a00"},{"SectionUUID":"8f03ca95-8faa-4d43-a9c2-8afc498075bd","SectionName":"standard_eff_date_section","SectionNumber":2,"SectionType":"drafting_clause","CodeSections":[],"TitleText":"","DisableControls":false,"Deleted":false,"SectionBookmarkName":"bs_num_2_lastsection"}],"Timestamp":"2022-10-21T16:44:39.8241549-04:00","Username":null},{"Id":5,"SectionsList":[{"SectionUUID":"8f03ca95-8faa-4d43-a9c2-8afc498075bd","SectionName":"standard_eff_date_section","SectionNumber":2,"SectionType":"drafting_clause","CodeSections":[],"TitleText":"","DisableControls":false,"Deleted":false,"SectionBookmarkName":"bs_num_2_lastsection"},{"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reatment of female inmates","TitleSoAsTo":"require correctional and detention facilities to offer cervical and ovarian cancer screenings to all female inmates","Deleted":false}],"TitleText":"","DisableControls":false,"Deleted":false,"SectionBookmarkName":"bs_num_1_6bb476a00"}],"Timestamp":"2022-10-21T16:42:01.9559347-04:00","Username":null},{"Id":4,"SectionsList":[{"SectionUUID":"8f03ca95-8faa-4d43-a9c2-8afc498075bd","SectionName":"standard_eff_date_section","SectionNumber":2,"SectionType":"drafting_clause","CodeSections":[],"TitleText":"","DisableControls":false,"Deleted":false,"SectionBookmarkName":"bs_num_2_lastsection"},{"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reatment of female inmates","TitleSoAsTo":"require correctional and detention facilities to offer cervical and ovarian cancer screenings to all female inmates","Deleted":false}],"TitleText":"","DisableControls":false,"Deleted":false,"SectionBookmarkName":"bs_num_1_6bb476a00"}],"Timestamp":"2022-10-21T16:41:18.8948187-04:00","Username":null},{"Id":3,"SectionsList":[{"SectionUUID":"8f03ca95-8faa-4d43-a9c2-8afc498075bd","SectionName":"standard_eff_date_section","SectionNumber":2,"SectionType":"drafting_clause","CodeSections":[],"TitleText":"","DisableControls":false,"Deleted":false,"SectionBookmarkName":"bs_num_2_lastsection"},{"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reatment of female inmates","TitleSoAsTo":"require correctional and detention facilities to offer cervical and ovarian cancer screenings to all female inmates ","Deleted":false}],"TitleText":"","DisableControls":false,"Deleted":false,"SectionBookmarkName":"bs_num_1_6bb476a00"}],"Timestamp":"2022-10-21T16:40:29.2041905-04:00","Username":null},{"Id":2,"SectionsList":[{"SectionUUID":"8f03ca95-8faa-4d43-a9c2-8afc498075bd","SectionName":"standard_eff_date_section","SectionNumber":2,"SectionType":"drafting_clause","CodeSections":[],"TitleText":"","DisableControls":false,"Deleted":false,"SectionBookmarkName":"bs_num_2_lastsection"},{"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itleSoAsTo":"","Deleted":false}],"TitleText":"","DisableControls":false,"Deleted":false,"SectionBookmarkName":"bs_num_1_6bb476a00"}],"Timestamp":"2022-10-21T16:37:57.746703-04:00","Username":null},{"Id":1,"SectionsList":[{"SectionUUID":"8f03ca95-8faa-4d43-a9c2-8afc498075bd","SectionName":"standard_eff_date_section","SectionNumber":2,"SectionType":"drafting_clause","CodeSections":[],"TitleText":"","DisableControls":false,"Deleted":false,"SectionBookmarkName":"bs_num_2_lastsection"},{"SectionUUID":"f1d14d95-6607-4dae-9f90-b8e13e92fe0d","SectionName":"code_section","SectionNumber":1,"SectionType":"code_section","CodeSections":[],"TitleText":"","DisableControls":false,"Deleted":false,"SectionBookmarkName":"bs_num_1_6bb476a00"}],"Timestamp":"2022-10-21T16:37:54.6977717-04:00","Username":null},{"Id":8,"SectionsList":[{"SectionUUID":"f1d14d95-6607-4dae-9f90-b8e13e92fe0d","SectionName":"code_section","SectionNumber":1,"SectionType":"code_section","CodeSections":[{"CodeSectionBookmarkName":"ns_T24C13N35_d805ea700","IsConstitutionSection":false,"Identity":"24-13-35","IsNew":true,"SubSections":[{"Level":1,"Identity":"T24C13N35SO","SubSectionBookmarkName":"ss_T24C13N35SO_lv1_b53dbf36c","IsNewSubSection":true}],"TitleRelatedTo":"treatment of female inmates","TitleSoAsTo":"require correctional and detention facilities to offer cervical and ovarian cancer screenings to all women under their care","Deleted":false}],"TitleText":"","DisableControls":false,"Deleted":false,"SectionBookmarkName":"bs_num_1_6bb476a00"},{"SectionUUID":"8f03ca95-8faa-4d43-a9c2-8afc498075bd","SectionName":"standard_eff_date_section","SectionNumber":2,"SectionType":"drafting_clause","CodeSections":[],"TitleText":"","DisableControls":false,"Deleted":false,"SectionBookmarkName":"bs_num_2_lastsection"}],"Timestamp":"2022-10-24T08:52:25.045769-04:00","Username":"virginiaravenel@scstatehouse.gov"}]</T_BILL_T_SECTIONSHISTORY>
  <T_BILL_T_SUBJECT>Inmate Cancer Screenings</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645</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44</cp:revision>
  <cp:lastPrinted>2022-10-21T20:45:00Z</cp:lastPrinted>
  <dcterms:created xsi:type="dcterms:W3CDTF">2022-06-03T11:45:00Z</dcterms:created>
  <dcterms:modified xsi:type="dcterms:W3CDTF">2022-11-29T20:08:00Z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