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Carter</w:t>
      </w:r>
    </w:p>
    <w:p>
      <w:pPr>
        <w:widowControl w:val="false"/>
        <w:spacing w:after="0"/>
        <w:jc w:val="left"/>
      </w:pPr>
      <w:r>
        <w:rPr>
          <w:rFonts w:ascii="Times New Roman"/>
          <w:sz w:val="22"/>
        </w:rPr>
        <w:t xml:space="preserve">Document Path: LC-0052PH23.docx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Animal Cruelty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a10b485c9a84b14">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217f67f3ae24e40">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4fff00c2cd43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03fa15b8d349c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66B80" w:rsidRDefault="00432135" w14:paraId="47642A99" w14:textId="2C0E68B3">
      <w:pPr>
        <w:pStyle w:val="scemptylineheader"/>
      </w:pPr>
    </w:p>
    <w:p w:rsidRPr="00BB0725" w:rsidR="00A73EFA" w:rsidP="00266B80" w:rsidRDefault="00A73EFA" w14:paraId="7B72410E" w14:textId="3FD35CBD">
      <w:pPr>
        <w:pStyle w:val="scemptylineheader"/>
      </w:pPr>
    </w:p>
    <w:p w:rsidRPr="00BB0725" w:rsidR="00A73EFA" w:rsidP="00266B80" w:rsidRDefault="00A73EFA" w14:paraId="6AD935C9" w14:textId="2A99A3F7">
      <w:pPr>
        <w:pStyle w:val="scemptylineheader"/>
      </w:pPr>
    </w:p>
    <w:p w:rsidRPr="00DF3B44" w:rsidR="00A73EFA" w:rsidP="00266B80" w:rsidRDefault="00A73EFA" w14:paraId="51A98227" w14:textId="63340462">
      <w:pPr>
        <w:pStyle w:val="scemptylineheader"/>
      </w:pPr>
    </w:p>
    <w:p w:rsidRPr="00DF3B44" w:rsidR="00A73EFA" w:rsidP="00266B80" w:rsidRDefault="00A73EFA" w14:paraId="3858851A" w14:textId="5D9912A5">
      <w:pPr>
        <w:pStyle w:val="scemptylineheader"/>
      </w:pPr>
    </w:p>
    <w:p w:rsidRPr="00DF3B44" w:rsidR="00A73EFA" w:rsidP="00266B80" w:rsidRDefault="00A73EFA" w14:paraId="4E3DDE20" w14:textId="546D25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84EA7" w14:paraId="40FEFADA" w14:textId="02A8D78F">
          <w:pPr>
            <w:pStyle w:val="scbilltitle"/>
            <w:tabs>
              <w:tab w:val="left" w:pos="2104"/>
            </w:tabs>
          </w:pPr>
          <w:r>
            <w:t>to amend the South Carolina Code of Laws by amending Section 47-1-170, relating to THE PENALTIES FOR A CRUELTY TO ANIMALS CONVICTION, so as to REQUIRE THE PAYMENT OF ALL REASONABLE COSTS INCURRED RELATED TO THE CONVICTION AND TO PROHIBIT A PERSON CONVICTED OF A SUBSEQUENT OFFENSE OF CRUELTY TO ANIMALS FROM OWNING AN ANIMAL FOR A PERIOD NOT TO EXCEED FIVE YEARS.</w:t>
          </w:r>
        </w:p>
      </w:sdtContent>
    </w:sdt>
    <w:bookmarkStart w:name="at_e92ad9722" w:displacedByCustomXml="prev" w:id="0"/>
    <w:bookmarkEnd w:id="0"/>
    <w:p w:rsidRPr="00DF3B44" w:rsidR="006C18F0" w:rsidP="006C18F0" w:rsidRDefault="006C18F0" w14:paraId="5BAAC1B7" w14:textId="77777777">
      <w:pPr>
        <w:pStyle w:val="scbillwhereasclause"/>
      </w:pPr>
    </w:p>
    <w:p w:rsidR="00805014" w:rsidP="00805014" w:rsidRDefault="00805014" w14:paraId="4D2C1C31" w14:textId="77777777">
      <w:pPr>
        <w:pStyle w:val="scenactingwords"/>
      </w:pPr>
      <w:bookmarkStart w:name="ew_8e4781ddf" w:id="1"/>
      <w:r>
        <w:t>B</w:t>
      </w:r>
      <w:bookmarkEnd w:id="1"/>
      <w:r>
        <w:t>e it enacted by the General Assembly of the State of South Carolina:</w:t>
      </w:r>
    </w:p>
    <w:p w:rsidR="00805014" w:rsidP="00805014" w:rsidRDefault="00805014" w14:paraId="30426163" w14:textId="77777777">
      <w:pPr>
        <w:pStyle w:val="scemptyline"/>
      </w:pPr>
    </w:p>
    <w:p w:rsidRPr="00E52C6F" w:rsidR="00805014" w:rsidP="00805014" w:rsidRDefault="00805014" w14:paraId="7D9EE7C8" w14:textId="43B08C45">
      <w:pPr>
        <w:pStyle w:val="scdirectionallanguage"/>
      </w:pPr>
      <w:bookmarkStart w:name="bs_num_1_bb5fa6c01" w:id="2"/>
      <w:r>
        <w:t>S</w:t>
      </w:r>
      <w:bookmarkEnd w:id="2"/>
      <w:r>
        <w:t>ECTION 1.</w:t>
      </w:r>
      <w:r>
        <w:tab/>
      </w:r>
      <w:bookmarkStart w:name="dl_292b6613d" w:id="3"/>
      <w:r w:rsidRPr="00E52C6F">
        <w:rPr>
          <w:color w:val="000000" w:themeColor="text1"/>
          <w:u w:color="000000" w:themeColor="text1"/>
        </w:rPr>
        <w:t>S</w:t>
      </w:r>
      <w:bookmarkEnd w:id="3"/>
      <w:r>
        <w:t>ection 47</w:t>
      </w:r>
      <w:r>
        <w:rPr>
          <w:color w:val="000000" w:themeColor="text1"/>
          <w:u w:color="000000" w:themeColor="text1"/>
        </w:rPr>
        <w:noBreakHyphen/>
      </w:r>
      <w:r w:rsidRPr="00E52C6F">
        <w:rPr>
          <w:color w:val="000000" w:themeColor="text1"/>
          <w:u w:color="000000" w:themeColor="text1"/>
        </w:rPr>
        <w:t>1</w:t>
      </w:r>
      <w:r>
        <w:rPr>
          <w:color w:val="000000" w:themeColor="text1"/>
          <w:u w:color="000000" w:themeColor="text1"/>
        </w:rPr>
        <w:noBreakHyphen/>
      </w:r>
      <w:r w:rsidRPr="00E52C6F">
        <w:rPr>
          <w:color w:val="000000" w:themeColor="text1"/>
          <w:u w:color="000000" w:themeColor="text1"/>
        </w:rPr>
        <w:t xml:space="preserve">170 of the </w:t>
      </w:r>
      <w:r w:rsidR="00E73714">
        <w:rPr>
          <w:color w:val="000000" w:themeColor="text1"/>
          <w:u w:color="000000" w:themeColor="text1"/>
        </w:rPr>
        <w:t>S.C.</w:t>
      </w:r>
      <w:r w:rsidRPr="00E52C6F">
        <w:rPr>
          <w:color w:val="000000" w:themeColor="text1"/>
          <w:u w:color="000000" w:themeColor="text1"/>
        </w:rPr>
        <w:t xml:space="preserve"> Code is amended to read:</w:t>
      </w:r>
    </w:p>
    <w:p w:rsidRPr="00E52C6F" w:rsidR="00805014" w:rsidP="00805014" w:rsidRDefault="00805014" w14:paraId="542ED52C" w14:textId="77777777">
      <w:pPr>
        <w:pStyle w:val="scemptyline"/>
      </w:pPr>
    </w:p>
    <w:p w:rsidRPr="00E52C6F" w:rsidR="00805014" w:rsidP="00805014" w:rsidRDefault="00805014" w14:paraId="23B4DA05" w14:textId="48B0B239">
      <w:pPr>
        <w:pStyle w:val="sccodifiedsection"/>
      </w:pPr>
      <w:r>
        <w:rPr>
          <w:color w:val="000000" w:themeColor="text1"/>
          <w:u w:color="000000" w:themeColor="text1"/>
        </w:rPr>
        <w:tab/>
      </w:r>
      <w:bookmarkStart w:name="cs_T47C1N170_a00f8d015" w:id="4"/>
      <w:r w:rsidRPr="00E52C6F">
        <w:rPr>
          <w:color w:val="000000" w:themeColor="text1"/>
          <w:u w:color="000000" w:themeColor="text1"/>
        </w:rPr>
        <w:t>S</w:t>
      </w:r>
      <w:bookmarkEnd w:id="4"/>
      <w:r>
        <w:t>ection 47</w:t>
      </w:r>
      <w:r>
        <w:rPr>
          <w:color w:val="000000" w:themeColor="text1"/>
          <w:u w:color="000000" w:themeColor="text1"/>
        </w:rPr>
        <w:noBreakHyphen/>
      </w:r>
      <w:r w:rsidRPr="00E52C6F">
        <w:rPr>
          <w:color w:val="000000" w:themeColor="text1"/>
          <w:u w:color="000000" w:themeColor="text1"/>
        </w:rPr>
        <w:t>1</w:t>
      </w:r>
      <w:r>
        <w:rPr>
          <w:color w:val="000000" w:themeColor="text1"/>
          <w:u w:color="000000" w:themeColor="text1"/>
        </w:rPr>
        <w:noBreakHyphen/>
        <w:t>170.</w:t>
      </w:r>
      <w:r>
        <w:rPr>
          <w:color w:val="000000" w:themeColor="text1"/>
          <w:u w:color="000000" w:themeColor="text1"/>
        </w:rPr>
        <w:tab/>
      </w:r>
      <w:r w:rsidRPr="00E52C6F">
        <w:rPr>
          <w:color w:val="000000" w:themeColor="text1"/>
          <w:u w:color="000000" w:themeColor="text1"/>
        </w:rPr>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w:t>
      </w:r>
      <w:r>
        <w:rPr>
          <w:rStyle w:val="scstrike"/>
        </w:rPr>
        <w:t>costs</w:t>
      </w:r>
      <w:r w:rsidRPr="00E52C6F">
        <w:rPr>
          <w:color w:val="000000" w:themeColor="text1"/>
          <w:u w:color="000000" w:themeColor="text1"/>
        </w:rPr>
        <w:t xml:space="preserve"> </w:t>
      </w:r>
      <w:r>
        <w:rPr>
          <w:rStyle w:val="scstrike"/>
        </w:rPr>
        <w:t>incurred to care for the animal and related expenses</w:t>
      </w:r>
      <w:r w:rsidRPr="00350294">
        <w:rPr>
          <w:color w:val="000000" w:themeColor="text1"/>
          <w:u w:color="000000" w:themeColor="text1"/>
        </w:rPr>
        <w:t xml:space="preserve"> </w:t>
      </w:r>
      <w:r w:rsidRPr="00E52C6F">
        <w:rPr>
          <w:rStyle w:val="scinsert"/>
        </w:rPr>
        <w:t>all reasonable costs incurred in removing, housing, treating, or euthanizing an animal confiscated from the person convicted of animal cruelty. A person who, after his first conviction, is convicted of any subsequent violation of this chapter forfeits ownership, charge, or custody of all animals and may not own an animal for up to five years from the date of the subsequent conviction</w:t>
      </w:r>
      <w:r w:rsidRPr="00E52C6F">
        <w:rPr>
          <w:color w:val="000000" w:themeColor="text1"/>
          <w:u w:color="000000" w:themeColor="text1"/>
        </w:rPr>
        <w:t>.</w:t>
      </w:r>
    </w:p>
    <w:p w:rsidRPr="00E52C6F" w:rsidR="00805014" w:rsidP="00805014" w:rsidRDefault="00805014" w14:paraId="6C1CADE8" w14:textId="77777777">
      <w:pPr>
        <w:pStyle w:val="scemptyline"/>
      </w:pPr>
    </w:p>
    <w:p w:rsidRPr="00E52C6F" w:rsidR="00805014" w:rsidP="00805014" w:rsidRDefault="00805014" w14:paraId="2348910C" w14:textId="77777777">
      <w:pPr>
        <w:pStyle w:val="scnoncodifiedsection"/>
      </w:pPr>
      <w:bookmarkStart w:name="bs_num_2_99ad02212" w:id="5"/>
      <w:r w:rsidRPr="00E52C6F">
        <w:rPr>
          <w:color w:val="000000" w:themeColor="text1"/>
          <w:u w:color="000000" w:themeColor="text1"/>
        </w:rPr>
        <w:t>S</w:t>
      </w:r>
      <w:bookmarkEnd w:id="5"/>
      <w:r>
        <w:t xml:space="preserve">ECTION </w:t>
      </w:r>
      <w:r w:rsidRPr="00E52C6F">
        <w:rPr>
          <w:color w:val="000000" w:themeColor="text1"/>
          <w:u w:color="000000" w:themeColor="text1"/>
        </w:rPr>
        <w:t>2.</w:t>
      </w:r>
      <w:r w:rsidRPr="00E52C6F">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5C29" w:rsidRDefault="00525C29" w14:paraId="31F14543" w14:textId="40AF4A31">
      <w:pPr>
        <w:rPr>
          <w:rFonts w:ascii="Times New Roman" w:hAnsi="Times New Roman"/>
        </w:rPr>
      </w:pPr>
      <w:bookmarkStart w:name="up_5bdda0d34" w:id="6"/>
      <w:r>
        <w:br w:type="page"/>
      </w:r>
      <w:bookmarkEnd w:id="6"/>
    </w:p>
    <w:p w:rsidR="00805014" w:rsidP="00805014" w:rsidRDefault="00805014" w14:paraId="1FBDFF09" w14:textId="77777777">
      <w:pPr>
        <w:pStyle w:val="scemptyline"/>
      </w:pPr>
    </w:p>
    <w:p w:rsidR="00805014" w:rsidP="00805014" w:rsidRDefault="00805014" w14:paraId="0FFAF542" w14:textId="77777777">
      <w:pPr>
        <w:pStyle w:val="scnoncodifiedsection"/>
      </w:pPr>
      <w:bookmarkStart w:name="eff_date_section" w:id="7"/>
      <w:bookmarkStart w:name="bs_num_3_lastsection" w:id="8"/>
      <w:bookmarkEnd w:id="7"/>
      <w:r>
        <w:t>S</w:t>
      </w:r>
      <w:bookmarkEnd w:id="8"/>
      <w:r>
        <w:t>ECTION 3.</w:t>
      </w:r>
      <w:r>
        <w:tab/>
        <w:t>This act takes effect upon approval by the Governor.</w:t>
      </w:r>
    </w:p>
    <w:p w:rsidRPr="00DF3B44" w:rsidR="005516F6" w:rsidP="009E4191" w:rsidRDefault="00805014" w14:paraId="7389F665" w14:textId="268519E5">
      <w:pPr>
        <w:pStyle w:val="scbillendxx"/>
      </w:pPr>
      <w:r>
        <w:noBreakHyphen/>
      </w:r>
      <w:r>
        <w:noBreakHyphen/>
      </w:r>
      <w:r>
        <w:noBreakHyphen/>
      </w:r>
      <w:r>
        <w:noBreakHyphen/>
        <w:t>XX</w:t>
      </w:r>
      <w:r>
        <w:noBreakHyphen/>
      </w:r>
      <w:r>
        <w:noBreakHyphen/>
      </w:r>
      <w:r>
        <w:noBreakHyphen/>
      </w:r>
      <w:r>
        <w:noBreakHyphen/>
      </w:r>
    </w:p>
    <w:sectPr w:rsidRPr="00DF3B44" w:rsidR="005516F6" w:rsidSect="00266B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3EEB41" w:rsidR="00685035" w:rsidRPr="007B4AF7" w:rsidRDefault="00DA5A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CBE"/>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6B80"/>
    <w:rsid w:val="00275AE6"/>
    <w:rsid w:val="002836D8"/>
    <w:rsid w:val="002A7989"/>
    <w:rsid w:val="002B02F3"/>
    <w:rsid w:val="002C3463"/>
    <w:rsid w:val="002D266D"/>
    <w:rsid w:val="002D5B3D"/>
    <w:rsid w:val="002D7447"/>
    <w:rsid w:val="002E315A"/>
    <w:rsid w:val="002E4F8C"/>
    <w:rsid w:val="002F560C"/>
    <w:rsid w:val="002F5847"/>
    <w:rsid w:val="0030425A"/>
    <w:rsid w:val="00322726"/>
    <w:rsid w:val="003421F1"/>
    <w:rsid w:val="0034279C"/>
    <w:rsid w:val="00354F64"/>
    <w:rsid w:val="003559A1"/>
    <w:rsid w:val="00361563"/>
    <w:rsid w:val="00371D36"/>
    <w:rsid w:val="00373E17"/>
    <w:rsid w:val="003775E6"/>
    <w:rsid w:val="00381998"/>
    <w:rsid w:val="003A5F1C"/>
    <w:rsid w:val="003C3E2E"/>
    <w:rsid w:val="003C4379"/>
    <w:rsid w:val="003D4A3C"/>
    <w:rsid w:val="003D55B2"/>
    <w:rsid w:val="003E0033"/>
    <w:rsid w:val="003E5452"/>
    <w:rsid w:val="003E7165"/>
    <w:rsid w:val="003E7FF6"/>
    <w:rsid w:val="004046B5"/>
    <w:rsid w:val="00406F27"/>
    <w:rsid w:val="004141B8"/>
    <w:rsid w:val="004203B9"/>
    <w:rsid w:val="0042789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5C29"/>
    <w:rsid w:val="0054531B"/>
    <w:rsid w:val="00546C24"/>
    <w:rsid w:val="005476FF"/>
    <w:rsid w:val="005516F6"/>
    <w:rsid w:val="00552842"/>
    <w:rsid w:val="00554E89"/>
    <w:rsid w:val="00572281"/>
    <w:rsid w:val="005801DD"/>
    <w:rsid w:val="00584EA7"/>
    <w:rsid w:val="00592A40"/>
    <w:rsid w:val="005A28BC"/>
    <w:rsid w:val="005A5377"/>
    <w:rsid w:val="005B7817"/>
    <w:rsid w:val="005C06C8"/>
    <w:rsid w:val="005C23D7"/>
    <w:rsid w:val="005C40EB"/>
    <w:rsid w:val="005D02B4"/>
    <w:rsid w:val="005D3013"/>
    <w:rsid w:val="005E1E50"/>
    <w:rsid w:val="005E2B9C"/>
    <w:rsid w:val="005E3332"/>
    <w:rsid w:val="005F76B0"/>
    <w:rsid w:val="00601D01"/>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7B78"/>
    <w:rsid w:val="0067345B"/>
    <w:rsid w:val="00683986"/>
    <w:rsid w:val="00685035"/>
    <w:rsid w:val="00685770"/>
    <w:rsid w:val="006964F9"/>
    <w:rsid w:val="006A244C"/>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014"/>
    <w:rsid w:val="00816D52"/>
    <w:rsid w:val="00831048"/>
    <w:rsid w:val="00834272"/>
    <w:rsid w:val="008625C1"/>
    <w:rsid w:val="00867FA8"/>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E06"/>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ABC"/>
    <w:rsid w:val="00DC44A8"/>
    <w:rsid w:val="00DE4BEE"/>
    <w:rsid w:val="00DE5B3D"/>
    <w:rsid w:val="00DE7112"/>
    <w:rsid w:val="00DF19BE"/>
    <w:rsid w:val="00DF3B44"/>
    <w:rsid w:val="00E1372E"/>
    <w:rsid w:val="00E157C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714"/>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D9E"/>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D0C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8&amp;session=125&amp;summary=B" TargetMode="External" Id="R154fff00c2cd4332" /><Relationship Type="http://schemas.openxmlformats.org/officeDocument/2006/relationships/hyperlink" Target="https://www.scstatehouse.gov/sess125_2023-2024/prever/3238_20221208.docx" TargetMode="External" Id="Ra803fa15b8d349ce" /><Relationship Type="http://schemas.openxmlformats.org/officeDocument/2006/relationships/hyperlink" Target="h:\hj\20230110.docx" TargetMode="External" Id="R0a10b485c9a84b14" /><Relationship Type="http://schemas.openxmlformats.org/officeDocument/2006/relationships/hyperlink" Target="h:\hj\20230110.docx" TargetMode="External" Id="R3217f67f3ae24e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e8b21df4-469f-4f34-b3fa-8dba99510758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514d918c-42e8-4214-8802-e2a7ae7ed277</T_BILL_REQUEST_REQUEST>
  <T_BILL_R_ORIGINALDRAFT>29b7f9c2-d343-4ecf-be99-9dfd7a9679e3</T_BILL_R_ORIGINALDRAFT>
  <T_BILL_SPONSOR_SPONSOR>e125766a-0fda-4e88-9b55-1df1a9c9d8cb</T_BILL_SPONSOR_SPONSOR>
  <T_BILL_T_ACTNUMBER>None</T_BILL_T_ACTNUMBER>
  <T_BILL_T_BILLNAME>[3238]</T_BILL_T_BILLNAME>
  <T_BILL_T_BILLNUMBER>3238</T_BILL_T_BILLNUMBER>
  <T_BILL_T_BILLTITLE>to amend the South Carolina Code of Laws by amending Section 47-1-170, relating to THE PENALTIES FOR A CRUELTY TO ANIMALS CONVICTION, so as to REQUIRE THE PAYMENT OF ALL REASONABLE COSTS INCURRED RELATED TO THE CONVICTION AND TO PROHIBIT A PERSON CONVICTED OF A SUBSEQUENT OFFENSE OF CRUELTY TO ANIMALS FROM OWNING AN ANIMAL FOR A PERIOD NOT TO EXCEED FIVE YEARS.</T_BILL_T_BILLTITLE>
  <T_BILL_T_CHAMBER>house</T_BILL_T_CHAMBER>
  <T_BILL_T_FILENAME> </T_BILL_T_FILENAME>
  <T_BILL_T_LEGTYPE>bill_statewide</T_BILL_T_LEGTYPE>
  <T_BILL_T_RATNUMBER>None</T_BILL_T_RATNUMBER>
  <T_BILL_T_SECTIONS>[{"SectionUUID":"0a16ad43-bf71-487a-857c-c2fcc663a988","SectionName":"code_section","SectionNumber":1,"SectionType":"code_section","CodeSections":[{"CodeSectionBookmarkName":"cs_T47C1N170_a00f8d015","IsConstitutionSection":false,"Identity":"47-1-170","IsNew":false,"SubSections":[],"TitleRelatedTo":"THE PENALTIES FOR A CRUELTY TO ANIMALS CONVICTION","TitleSoAsTo":"REQUIRE THE PAYMENT OF ALL REASONABLE COSTS INCURRED RELATED TO THE CONVICTION AND TO PROHIBIT A PERSON CONVICTED OF A SUBSEQUENT OFFENSE OF CRUELTY TO ANIMALS FROM OWNING AN ANIMAL FOR A PERIOD NOT TO EXCEED FIVE YEARS","Deleted":false}],"TitleText":"","DisableControls":false,"Deleted":false,"SectionBookmarkName":"bs_num_1_bb5fa6c01"},{"SectionUUID":"258629f8-abbc-4642-8cfa-48059185bd5e","SectionName":"code_section","SectionNumber":2,"SectionType":"code_section","CodeSections":[],"TitleText":"","DisableControls":false,"Deleted":false,"SectionBookmarkName":"bs_num_2_99ad02212"},{"SectionUUID":"e6a441ba-eec9-4d36-938c-5f68bed3a095","SectionName":"standard_eff_date_section","SectionNumber":3,"SectionType":"drafting_clause","CodeSections":[],"TitleText":"","DisableControls":false,"Deleted":false,"SectionBookmarkName":"bs_num_3_lastsection"}]</T_BILL_T_SECTIONS>
  <T_BILL_T_SECTIONSHISTORY>[{"Id":2,"SectionsList":[{"SectionUUID":"0a16ad43-bf71-487a-857c-c2fcc663a988","SectionName":"code_section","SectionNumber":1,"SectionType":"code_section","CodeSections":[{"CodeSectionBookmarkName":"cs_T47C1N170_a00f8d015","IsConstitutionSection":false,"Identity":"47-1-170","IsNew":false,"SubSections":[],"TitleRelatedTo":"THE PENALTIES FOR A CRUELTY TO ANIMALS CONVICTION","TitleSoAsTo":"REQUIRE THE PAYMENT OF ALL REASONABLE COSTS INCURRED RELATED TO THE CONVICTION AND TO PROHIBIT A PERSON CONVICTED OF A SUBSEQUENT OFFENSE OF CRUELTY TO ANIMALS FROM OWNING AN ANIMAL FOR A PERIOD NOT TO EXCEED FIVE YEARS","Deleted":false}],"TitleText":"","DisableControls":false,"Deleted":false,"SectionBookmarkName":"bs_num_1_bb5fa6c01"},{"SectionUUID":"258629f8-abbc-4642-8cfa-48059185bd5e","SectionName":"code_section","SectionNumber":2,"SectionType":"code_section","CodeSections":[],"TitleText":"","DisableControls":false,"Deleted":false,"SectionBookmarkName":"bs_num_2_99ad02212"},{"SectionUUID":"e6a441ba-eec9-4d36-938c-5f68bed3a095","SectionName":"standard_eff_date_section","SectionNumber":3,"SectionType":"drafting_clause","CodeSections":[],"TitleText":"","DisableControls":false,"Deleted":false,"SectionBookmarkName":"bs_num_3_lastsection"}],"Timestamp":"2022-11-28T11:45:38.1551392-05:00","Username":null},{"Id":1,"SectionsList":[{"SectionUUID":"0a16ad43-bf71-487a-857c-c2fcc663a988","SectionName":"code_section","SectionNumber":1,"SectionType":"code_section","CodeSections":[{"CodeSectionBookmarkName":"cs_T47C1N170_a00f8d015","IsConstitutionSection":false,"Identity":"47-1-170","IsNew":false,"SubSections":[],"TitleRelatedTo":"Penalties for violations of chapter.","TitleSoAsTo":"","Deleted":false}],"TitleText":"","DisableControls":false,"Deleted":false,"SectionBookmarkName":"bs_num_1_bb5fa6c01"},{"SectionUUID":"258629f8-abbc-4642-8cfa-48059185bd5e","SectionName":"code_section","SectionNumber":2,"SectionType":"code_section","CodeSections":[],"TitleText":"","DisableControls":false,"Deleted":false,"SectionBookmarkName":"bs_num_2_99ad02212"},{"SectionUUID":"e6a441ba-eec9-4d36-938c-5f68bed3a095","SectionName":"standard_eff_date_section","SectionNumber":3,"SectionType":"drafting_clause","CodeSections":[],"TitleText":"","DisableControls":false,"Deleted":false,"SectionBookmarkName":"bs_num_3_lastsection"}],"Timestamp":"2022-11-16T10:41:02.2591915-05:00","Username":null},{"Id":3,"SectionsList":[{"SectionUUID":"0a16ad43-bf71-487a-857c-c2fcc663a988","SectionName":"code_section","SectionNumber":1,"SectionType":"code_section","CodeSections":[{"CodeSectionBookmarkName":"cs_T47C1N170_a00f8d015","IsConstitutionSection":false,"Identity":"47-1-170","IsNew":false,"SubSections":[],"TitleRelatedTo":"THE PENALTIES FOR A CRUELTY TO ANIMALS CONVICTION","TitleSoAsTo":"REQUIRE THE PAYMENT OF ALL REASONABLE COSTS INCURRED RELATED TO THE CONVICTION AND TO PROHIBIT A PERSON CONVICTED OF A SUBSEQUENT OFFENSE OF CRUELTY TO ANIMALS FROM OWNING AN ANIMAL FOR A PERIOD NOT TO EXCEED FIVE YEARS","Deleted":false}],"TitleText":"","DisableControls":false,"Deleted":false,"SectionBookmarkName":"bs_num_1_bb5fa6c01"},{"SectionUUID":"258629f8-abbc-4642-8cfa-48059185bd5e","SectionName":"code_section","SectionNumber":2,"SectionType":"code_section","CodeSections":[],"TitleText":"","DisableControls":false,"Deleted":false,"SectionBookmarkName":"bs_num_2_99ad02212"},{"SectionUUID":"e6a441ba-eec9-4d36-938c-5f68bed3a095","SectionName":"standard_eff_date_section","SectionNumber":3,"SectionType":"drafting_clause","CodeSections":[],"TitleText":"","DisableControls":false,"Deleted":false,"SectionBookmarkName":"bs_num_3_lastsection"}],"Timestamp":"2022-11-28T11:45:41.7563193-05:00","Username":"julienewboult@scstatehouse.gov"}]</T_BILL_T_SECTIONSHISTORY>
  <T_BILL_T_SUBJECT>Animal Cruelty</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37</cp:revision>
  <cp:lastPrinted>2022-11-28T17:17:00Z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