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LC-0054PH23.docx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Political signs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099616ea1bf4119">
        <w:r w:rsidRPr="00770434">
          <w:rPr>
            <w:rStyle w:val="Hyperlink"/>
          </w:rPr>
          <w:t>House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b8a26a7fe7f64e30">
        <w:r w:rsidRPr="00770434">
          <w:rPr>
            <w:rStyle w:val="Hyperlink"/>
          </w:rPr>
          <w:t>House Journal</w:t>
        </w:r>
        <w:r w:rsidRPr="00770434">
          <w:rPr>
            <w:rStyle w:val="Hyperlink"/>
          </w:rPr>
          <w:noBreakHyphen/>
          <w:t>page 112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40510b772924d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5e6ad31efe4db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136AC" w:rsidRDefault="00432135" w14:paraId="47642A99" w14:textId="757FD914">
      <w:pPr>
        <w:pStyle w:val="scemptylineheader"/>
      </w:pPr>
    </w:p>
    <w:p w:rsidRPr="00BB0725" w:rsidR="00A73EFA" w:rsidP="003136AC" w:rsidRDefault="00A73EFA" w14:paraId="7B72410E" w14:textId="44B7C3AF">
      <w:pPr>
        <w:pStyle w:val="scemptylineheader"/>
      </w:pPr>
    </w:p>
    <w:p w:rsidRPr="00BB0725" w:rsidR="00A73EFA" w:rsidP="003136AC" w:rsidRDefault="00A73EFA" w14:paraId="6AD935C9" w14:textId="58DAEE4F">
      <w:pPr>
        <w:pStyle w:val="scemptylineheader"/>
      </w:pPr>
    </w:p>
    <w:p w:rsidRPr="00DF3B44" w:rsidR="00A73EFA" w:rsidP="003136AC" w:rsidRDefault="00A73EFA" w14:paraId="51A98227" w14:textId="61F52F74">
      <w:pPr>
        <w:pStyle w:val="scemptylineheader"/>
      </w:pPr>
    </w:p>
    <w:p w:rsidRPr="00DF3B44" w:rsidR="00A73EFA" w:rsidP="003136AC" w:rsidRDefault="00A73EFA" w14:paraId="3858851A" w14:textId="162A5E6B">
      <w:pPr>
        <w:pStyle w:val="scemptylineheader"/>
      </w:pPr>
    </w:p>
    <w:p w:rsidRPr="00DF3B44" w:rsidR="00A73EFA" w:rsidP="003136AC" w:rsidRDefault="00A73EFA" w14:paraId="4E3DDE20" w14:textId="7274EA3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C28C1" w14:paraId="40FEFADA" w14:textId="595905E9">
          <w:pPr>
            <w:pStyle w:val="scbilltitle"/>
            <w:tabs>
              <w:tab w:val="left" w:pos="2104"/>
            </w:tabs>
          </w:pPr>
          <w:r>
            <w:t>to amend the South Carolina Code of Laws by adding Section 27-30-180 so as to authorize a homeowner or tenant to display a political sign within a certain timeframe and to allow a homeowners ASSOCIATION to establish certain rules for political signs.</w:t>
          </w:r>
        </w:p>
      </w:sdtContent>
    </w:sdt>
    <w:bookmarkStart w:name="at_a167c459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fe76b7dc" w:id="1"/>
      <w:r w:rsidRPr="0094541D">
        <w:t>B</w:t>
      </w:r>
      <w:bookmarkEnd w:id="1"/>
      <w:r w:rsidRPr="0094541D">
        <w:t>e it enacted by the General Assembly of the State of South Carolina:</w:t>
      </w:r>
    </w:p>
    <w:p w:rsidR="00510076" w:rsidP="00510076" w:rsidRDefault="00510076" w14:paraId="0ECBCF91" w14:textId="77777777">
      <w:pPr>
        <w:pStyle w:val="scemptyline"/>
      </w:pPr>
    </w:p>
    <w:p w:rsidR="00C3642A" w:rsidP="00C3642A" w:rsidRDefault="00C3642A" w14:paraId="5020BC0F" w14:textId="2C24D881">
      <w:pPr>
        <w:pStyle w:val="scdirectionallanguage"/>
      </w:pPr>
      <w:bookmarkStart w:name="bs_num_1_3621bc9f2" w:id="2"/>
      <w:r>
        <w:t>S</w:t>
      </w:r>
      <w:bookmarkEnd w:id="2"/>
      <w:r>
        <w:t>ECTION 1.</w:t>
      </w:r>
      <w:r w:rsidR="00510076">
        <w:tab/>
      </w:r>
      <w:bookmarkStart w:name="dl_036f26d4f" w:id="3"/>
      <w:r>
        <w:t>A</w:t>
      </w:r>
      <w:bookmarkEnd w:id="3"/>
      <w:r>
        <w:t>rticle 1, Chapter 30, Title 27 of the S.C. Code is amended by adding:</w:t>
      </w:r>
    </w:p>
    <w:p w:rsidR="00C3642A" w:rsidP="00C3642A" w:rsidRDefault="00C3642A" w14:paraId="052B80AC" w14:textId="77777777">
      <w:pPr>
        <w:pStyle w:val="scemptyline"/>
      </w:pPr>
    </w:p>
    <w:p w:rsidR="00510076" w:rsidP="00C3642A" w:rsidRDefault="00C3642A" w14:paraId="18DE110F" w14:textId="0CDD12B4">
      <w:pPr>
        <w:pStyle w:val="scnewcodesection"/>
      </w:pPr>
      <w:r>
        <w:tab/>
      </w:r>
      <w:bookmarkStart w:name="ns_T27C30N180_4d220fffc" w:id="4"/>
      <w:r>
        <w:t>S</w:t>
      </w:r>
      <w:bookmarkEnd w:id="4"/>
      <w:r>
        <w:t>ection 27‑30‑180.</w:t>
      </w:r>
      <w:r w:rsidR="00242784">
        <w:tab/>
      </w:r>
      <w:r>
        <w:tab/>
      </w:r>
      <w:r w:rsidR="00242784">
        <w:t>(A)</w:t>
      </w:r>
      <w:r w:rsidR="00242784">
        <w:tab/>
      </w:r>
      <w:r w:rsidRPr="00242784" w:rsidR="00242784">
        <w:t>Regardless of a restrictive covenant, declaration, rule, contractual provision, or other requirement found in a deed, contract, lease, rental agreement, or homeowners association document, a homeowner or tenant may display a political sign on the premises of the property he is entitled to use during the period beginning thirty days before and ending five days after the date of the election to which the sign relates.</w:t>
      </w:r>
    </w:p>
    <w:p w:rsidR="00242784" w:rsidP="00C3642A" w:rsidRDefault="00242784" w14:paraId="047D4E5A" w14:textId="5FD9BC6F">
      <w:pPr>
        <w:pStyle w:val="scnewcodesection"/>
      </w:pPr>
      <w:r>
        <w:tab/>
      </w:r>
      <w:bookmarkStart w:name="ss_T27C30N180SB_lv1_7c7665f27" w:id="5"/>
      <w:r>
        <w:t>(</w:t>
      </w:r>
      <w:bookmarkEnd w:id="5"/>
      <w:r>
        <w:t>B)</w:t>
      </w:r>
      <w:bookmarkStart w:name="ss_T27C30N180S1_lv2_008e253ca" w:id="6"/>
      <w:r>
        <w:t>(</w:t>
      </w:r>
      <w:bookmarkEnd w:id="6"/>
      <w:r>
        <w:t>1)</w:t>
      </w:r>
      <w:r>
        <w:tab/>
        <w:t>A homeowners association may adopt and enforce rules relating to a political sign that restricts the:</w:t>
      </w:r>
    </w:p>
    <w:p w:rsidR="00242784" w:rsidP="00C3642A" w:rsidRDefault="00242784" w14:paraId="03DA171B" w14:textId="7B1D64BC">
      <w:pPr>
        <w:pStyle w:val="scnewcodesection"/>
      </w:pPr>
      <w:r>
        <w:tab/>
      </w:r>
      <w:r>
        <w:tab/>
      </w:r>
      <w:r>
        <w:tab/>
      </w:r>
      <w:bookmarkStart w:name="ss_T27C30N180Sa_lv3_5e3d07120" w:id="7"/>
      <w:r>
        <w:t>(</w:t>
      </w:r>
      <w:bookmarkEnd w:id="7"/>
      <w:r>
        <w:t>a)</w:t>
      </w:r>
      <w:r>
        <w:tab/>
        <w:t>size of the sign so long as the sign is at least as large as signs commonly displayed during election campaigns;</w:t>
      </w:r>
    </w:p>
    <w:p w:rsidR="00242784" w:rsidP="00C3642A" w:rsidRDefault="00242784" w14:paraId="2759997F" w14:textId="600CB36D">
      <w:pPr>
        <w:pStyle w:val="scnewcodesection"/>
      </w:pPr>
      <w:r>
        <w:tab/>
      </w:r>
      <w:r>
        <w:tab/>
      </w:r>
      <w:r>
        <w:tab/>
      </w:r>
      <w:bookmarkStart w:name="ss_T27C30N180Sb_lv3_b287074a3" w:id="8"/>
      <w:r>
        <w:t>(</w:t>
      </w:r>
      <w:bookmarkEnd w:id="8"/>
      <w:r>
        <w:t>b)</w:t>
      </w:r>
      <w:r>
        <w:tab/>
        <w:t>number of sign that may be displayed so long as the rule permits a homeowner to display a reasonably number of signs;</w:t>
      </w:r>
    </w:p>
    <w:p w:rsidR="00242784" w:rsidP="00C3642A" w:rsidRDefault="00242784" w14:paraId="624C3FE0" w14:textId="62F7EB25">
      <w:pPr>
        <w:pStyle w:val="scnewcodesection"/>
      </w:pPr>
      <w:r>
        <w:tab/>
      </w:r>
      <w:r>
        <w:tab/>
      </w:r>
      <w:r>
        <w:tab/>
      </w:r>
      <w:bookmarkStart w:name="ss_T27C30N180Sc_lv3_ec390a15d" w:id="9"/>
      <w:r>
        <w:t>(</w:t>
      </w:r>
      <w:bookmarkEnd w:id="9"/>
      <w:r>
        <w:t>c)</w:t>
      </w:r>
      <w:r>
        <w:tab/>
        <w:t>locations where a sign may be displayed, however the restriction may not prohibit the display of a sign in a window on the homeowner</w:t>
      </w:r>
      <w:r w:rsidR="00BD23A0">
        <w:t>’</w:t>
      </w:r>
      <w:r>
        <w:t>s property or on the ground that is part of the homeowner’s property; and</w:t>
      </w:r>
    </w:p>
    <w:p w:rsidR="007E06BB" w:rsidP="00510076" w:rsidRDefault="00242784" w14:paraId="3D8F1FED" w14:textId="7FC04480">
      <w:pPr>
        <w:pStyle w:val="scemptyline"/>
      </w:pPr>
      <w:r>
        <w:tab/>
      </w:r>
      <w:r>
        <w:tab/>
      </w:r>
      <w:r>
        <w:tab/>
      </w:r>
      <w:bookmarkStart w:name="ss_T27C30N180Sd_lv3_9ed8b8783" w:id="10"/>
      <w:r>
        <w:t>(</w:t>
      </w:r>
      <w:bookmarkEnd w:id="10"/>
      <w:r>
        <w:t>d)</w:t>
      </w:r>
      <w:r>
        <w:tab/>
        <w:t>placement of a political sign outside of the period beginning thirty days before and ending five days after the date of the election to which the sign relates.</w:t>
      </w:r>
    </w:p>
    <w:p w:rsidR="00242784" w:rsidP="00510076" w:rsidRDefault="00242784" w14:paraId="0E10D4D8" w14:textId="48F5E5AB">
      <w:pPr>
        <w:pStyle w:val="scemptyline"/>
      </w:pPr>
      <w:r>
        <w:tab/>
      </w:r>
      <w:r>
        <w:tab/>
      </w:r>
      <w:bookmarkStart w:name="ss_T27C30N180S2_lv2_d8b76c7d6" w:id="11"/>
      <w:r>
        <w:t>(</w:t>
      </w:r>
      <w:bookmarkEnd w:id="11"/>
      <w:r>
        <w:t>2)</w:t>
      </w:r>
      <w:r>
        <w:tab/>
      </w:r>
      <w:r w:rsidRPr="00242784">
        <w:t>A homeowners association may remove a sign that violates the rules permitted by this section.</w:t>
      </w:r>
    </w:p>
    <w:p w:rsidR="00242784" w:rsidP="00510076" w:rsidRDefault="00242784" w14:paraId="42F888DC" w14:textId="66F6CA9C">
      <w:pPr>
        <w:pStyle w:val="scemptyline"/>
      </w:pPr>
      <w:r>
        <w:tab/>
      </w:r>
      <w:bookmarkStart w:name="ss_T27C30N180SC_lv1_563cbedb8" w:id="12"/>
      <w:r>
        <w:t>(</w:t>
      </w:r>
      <w:bookmarkEnd w:id="12"/>
      <w:r>
        <w:t>C)</w:t>
      </w:r>
      <w:r>
        <w:tab/>
      </w:r>
      <w:r w:rsidRPr="00242784">
        <w:t xml:space="preserve">For purposes of this section, </w:t>
      </w:r>
      <w:r w:rsidR="000B0CD3">
        <w:t>“</w:t>
      </w:r>
      <w:r w:rsidRPr="00242784">
        <w:t>political sign</w:t>
      </w:r>
      <w:r w:rsidR="000B0CD3">
        <w:t>”</w:t>
      </w:r>
      <w:r w:rsidRPr="00242784">
        <w:t xml:space="preserve"> means a sign advocating:</w:t>
      </w:r>
    </w:p>
    <w:p w:rsidR="00242784" w:rsidP="00510076" w:rsidRDefault="00242784" w14:paraId="18CB261E" w14:textId="662D5CA8">
      <w:pPr>
        <w:pStyle w:val="scemptyline"/>
      </w:pPr>
      <w:r>
        <w:tab/>
      </w:r>
      <w:r>
        <w:tab/>
      </w:r>
      <w:bookmarkStart w:name="ss_T27C30N180S1_lv2_c48605920" w:id="13"/>
      <w:r>
        <w:t>(</w:t>
      </w:r>
      <w:bookmarkEnd w:id="13"/>
      <w:r>
        <w:t>1)</w:t>
      </w:r>
      <w:r>
        <w:tab/>
      </w:r>
      <w:r w:rsidRPr="00242784">
        <w:t>the election or defeat of one or more candidates for nomination or election</w:t>
      </w:r>
      <w:r>
        <w:t>;</w:t>
      </w:r>
    </w:p>
    <w:p w:rsidR="00242784" w:rsidP="00510076" w:rsidRDefault="00242784" w14:paraId="75487B69" w14:textId="0518508A">
      <w:pPr>
        <w:pStyle w:val="scemptyline"/>
      </w:pPr>
      <w:r>
        <w:tab/>
      </w:r>
      <w:r>
        <w:tab/>
      </w:r>
      <w:bookmarkStart w:name="ss_T27C30N180S2_lv2_42a64b874" w:id="14"/>
      <w:r>
        <w:t>(</w:t>
      </w:r>
      <w:bookmarkEnd w:id="14"/>
      <w:r>
        <w:t>2)</w:t>
      </w:r>
      <w:r>
        <w:tab/>
      </w:r>
      <w:r w:rsidRPr="00242784">
        <w:t>support for or opposition to a political party or a political party’s candidate; and</w:t>
      </w:r>
    </w:p>
    <w:p w:rsidRPr="00DF3B44" w:rsidR="00242784" w:rsidP="00510076" w:rsidRDefault="00242784" w14:paraId="10D6694B" w14:textId="6D58A1E3">
      <w:pPr>
        <w:pStyle w:val="scemptyline"/>
      </w:pPr>
      <w:r>
        <w:tab/>
      </w:r>
      <w:r>
        <w:tab/>
      </w:r>
      <w:bookmarkStart w:name="ss_T27C30N180S3_lv2_5914b50e7" w:id="15"/>
      <w:r>
        <w:t>(</w:t>
      </w:r>
      <w:bookmarkEnd w:id="15"/>
      <w:r>
        <w:t>3)</w:t>
      </w:r>
      <w:r>
        <w:tab/>
        <w:t>the approval or disapproval of a public question.</w:t>
      </w:r>
    </w:p>
    <w:p w:rsidRPr="00DF3B44" w:rsidR="007A10F1" w:rsidP="007A10F1" w:rsidRDefault="00C3642A" w14:paraId="0E9393B4" w14:textId="6DDE4080">
      <w:pPr>
        <w:pStyle w:val="scnoncodifiedsection"/>
      </w:pPr>
      <w:bookmarkStart w:name="bs_num_2_lastsection" w:id="16"/>
      <w:bookmarkStart w:name="eff_date_section" w:id="17"/>
      <w:r>
        <w:lastRenderedPageBreak/>
        <w:t>S</w:t>
      </w:r>
      <w:bookmarkEnd w:id="16"/>
      <w:r>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B62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4E3E4D1" w:rsidR="00685035" w:rsidRPr="007B4AF7" w:rsidRDefault="00B157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F33C9">
              <w:t>[3258]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33C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0CD3"/>
    <w:rsid w:val="000B4C02"/>
    <w:rsid w:val="000B5B4A"/>
    <w:rsid w:val="000B7FE1"/>
    <w:rsid w:val="000C3E88"/>
    <w:rsid w:val="000C46B9"/>
    <w:rsid w:val="000C58E4"/>
    <w:rsid w:val="000C6F9A"/>
    <w:rsid w:val="000D2E14"/>
    <w:rsid w:val="000D2F44"/>
    <w:rsid w:val="000D33E4"/>
    <w:rsid w:val="000E578A"/>
    <w:rsid w:val="000F2250"/>
    <w:rsid w:val="0010329A"/>
    <w:rsid w:val="0010744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3C9"/>
    <w:rsid w:val="001F394C"/>
    <w:rsid w:val="002038AA"/>
    <w:rsid w:val="002114C8"/>
    <w:rsid w:val="0021166F"/>
    <w:rsid w:val="002162DF"/>
    <w:rsid w:val="00230038"/>
    <w:rsid w:val="00233975"/>
    <w:rsid w:val="00236D73"/>
    <w:rsid w:val="00242784"/>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36AC"/>
    <w:rsid w:val="003421F1"/>
    <w:rsid w:val="0034279C"/>
    <w:rsid w:val="00354F64"/>
    <w:rsid w:val="003559A1"/>
    <w:rsid w:val="00361563"/>
    <w:rsid w:val="00371D36"/>
    <w:rsid w:val="00373E17"/>
    <w:rsid w:val="003775E6"/>
    <w:rsid w:val="00381998"/>
    <w:rsid w:val="003A5F1C"/>
    <w:rsid w:val="003C28C1"/>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076"/>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598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5788"/>
    <w:rsid w:val="008625C1"/>
    <w:rsid w:val="008806F9"/>
    <w:rsid w:val="008A57E3"/>
    <w:rsid w:val="008B428E"/>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23A0"/>
    <w:rsid w:val="00BD42DA"/>
    <w:rsid w:val="00BD4684"/>
    <w:rsid w:val="00BE08A7"/>
    <w:rsid w:val="00BE4391"/>
    <w:rsid w:val="00BF3E48"/>
    <w:rsid w:val="00C15F1B"/>
    <w:rsid w:val="00C16288"/>
    <w:rsid w:val="00C17D1D"/>
    <w:rsid w:val="00C3642A"/>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5366"/>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62A0"/>
    <w:rsid w:val="00FC3593"/>
    <w:rsid w:val="00FD117D"/>
    <w:rsid w:val="00FD72E3"/>
    <w:rsid w:val="00FE06FC"/>
    <w:rsid w:val="00FF0315"/>
    <w:rsid w:val="00FF2121"/>
    <w:rsid w:val="00FF74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58&amp;session=125&amp;summary=B" TargetMode="External" Id="R040510b772924d11" /><Relationship Type="http://schemas.openxmlformats.org/officeDocument/2006/relationships/hyperlink" Target="https://www.scstatehouse.gov/sess125_2023-2024/prever/3258_20221208.docx" TargetMode="External" Id="Rd05e6ad31efe4db5" /><Relationship Type="http://schemas.openxmlformats.org/officeDocument/2006/relationships/hyperlink" Target="h:\hj\20230110.docx" TargetMode="External" Id="Re099616ea1bf4119" /><Relationship Type="http://schemas.openxmlformats.org/officeDocument/2006/relationships/hyperlink" Target="h:\hj\20230110.docx" TargetMode="External" Id="Rb8a26a7fe7f64e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7710b310-c146-4cdb-8552-04af62c16adf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65402bfc-b8b7-40de-85ed-914d1fc5a9d1</T_BILL_REQUEST_REQUEST>
  <T_BILL_R_ORIGINALDRAFT>07879330-0e42-4b08-ae10-de9fcfc4933d</T_BILL_R_ORIGINALDRAFT>
  <T_BILL_SPONSOR_SPONSOR>59afb87d-c309-4201-9966-a41fcf5a2a6b</T_BILL_SPONSOR_SPONSOR>
  <T_BILL_T_ACTNUMBER>None</T_BILL_T_ACTNUMBER>
  <T_BILL_T_BILLNAME>[3258]</T_BILL_T_BILLNAME>
  <T_BILL_T_BILLNUMBER>3258</T_BILL_T_BILLNUMBER>
  <T_BILL_T_BILLTITLE>to amend the South Carolina Code of Laws by adding Section 27-30-180 so as to authorize a homeowner or tenant to display a political sign within a certain timeframe and to allow a homeowners ASSOCIATION to establish certain rules for political signs.</T_BILL_T_BILLTITLE>
  <T_BILL_T_CHAMBER>house</T_BILL_T_CHAMBER>
  <T_BILL_T_FILENAME> </T_BILL_T_FILENAME>
  <T_BILL_T_LEGTYPE>bill_statewide</T_BILL_T_LEGTYPE>
  <T_BILL_T_RATNUMBER>None</T_BILL_T_RATNUMBER>
  <T_BILL_T_SECTIONS>[{"SectionUUID":"049cd0f7-7062-4d11-bd9e-b006bf747cac","SectionName":"code_section","SectionNumber":1,"SectionType":"code_section","CodeSections":[{"CodeSectionBookmarkName":"ns_T27C30N180_4d220fffc","IsConstitutionSection":false,"Identity":"27-30-180","IsNew":true,"SubSections":[{"Level":1,"Identity":"T27C30N180SB","SubSectionBookmarkName":"ss_T27C30N180SB_lv1_7c7665f27","IsNewSubSection":false,"SubSectionReplacement":""},{"Level":2,"Identity":"T27C30N180S1","SubSectionBookmarkName":"ss_T27C30N180S1_lv2_008e253ca","IsNewSubSection":false,"SubSectionReplacement":""},{"Level":3,"Identity":"T27C30N180Sa","SubSectionBookmarkName":"ss_T27C30N180Sa_lv3_5e3d07120","IsNewSubSection":false,"SubSectionReplacement":""},{"Level":3,"Identity":"T27C30N180Sb","SubSectionBookmarkName":"ss_T27C30N180Sb_lv3_b287074a3","IsNewSubSection":false,"SubSectionReplacement":""},{"Level":3,"Identity":"T27C30N180Sc","SubSectionBookmarkName":"ss_T27C30N180Sc_lv3_ec390a15d","IsNewSubSection":false,"SubSectionReplacement":""},{"Level":3,"Identity":"T27C30N180Sd","SubSectionBookmarkName":"ss_T27C30N180Sd_lv3_9ed8b8783","IsNewSubSection":false,"SubSectionReplacement":""},{"Level":2,"Identity":"T27C30N180S2","SubSectionBookmarkName":"ss_T27C30N180S2_lv2_d8b76c7d6","IsNewSubSection":false,"SubSectionReplacement":""},{"Level":1,"Identity":"T27C30N180SC","SubSectionBookmarkName":"ss_T27C30N180SC_lv1_563cbedb8","IsNewSubSection":false,"SubSectionReplacement":""},{"Level":2,"Identity":"T27C30N180S1","SubSectionBookmarkName":"ss_T27C30N180S1_lv2_c48605920","IsNewSubSection":false,"SubSectionReplacement":""},{"Level":2,"Identity":"T27C30N180S2","SubSectionBookmarkName":"ss_T27C30N180S2_lv2_42a64b874","IsNewSubSection":false,"SubSectionReplacement":""},{"Level":2,"Identity":"T27C30N180S3","SubSectionBookmarkName":"ss_T27C30N180S3_lv2_5914b50e7","IsNewSubSection":false,"SubSectionReplacement":""}],"TitleRelatedTo":"","TitleSoAsTo":"authorize a homeowner or tenant to display a political sign within a certain timeframe and to allow a homeowners' associatin to establish certain rules for political signs","Deleted":false}],"TitleText":"","DisableControls":false,"Deleted":false,"RepealItems":[],"SectionBookmarkName":"bs_num_1_3621bc9f2"},{"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049cd0f7-7062-4d11-bd9e-b006bf747cac","SectionName":"code_section","SectionNumber":1,"SectionType":"code_section","CodeSections":[{"CodeSectionBookmarkName":"ns_T27C30N180_4d220fffc","IsConstitutionSection":false,"Identity":"27-30-180","IsNew":true,"SubSections":[{"Level":1,"Identity":"T27C30N180SB","SubSectionBookmarkName":"ss_T27C30N180SB_lv1_7c7665f27","IsNewSubSection":false},{"Level":2,"Identity":"T27C30N180S1","SubSectionBookmarkName":"ss_T27C30N180S1_lv2_008e253ca","IsNewSubSection":false},{"Level":3,"Identity":"T27C30N180Sa","SubSectionBookmarkName":"ss_T27C30N180Sa_lv3_5e3d07120","IsNewSubSection":false},{"Level":3,"Identity":"T27C30N180Sb","SubSectionBookmarkName":"ss_T27C30N180Sb_lv3_b287074a3","IsNewSubSection":false},{"Level":3,"Identity":"T27C30N180Sc","SubSectionBookmarkName":"ss_T27C30N180Sc_lv3_ec390a15d","IsNewSubSection":false},{"Level":3,"Identity":"T27C30N180Sd","SubSectionBookmarkName":"ss_T27C30N180Sd_lv3_9ed8b8783","IsNewSubSection":false},{"Level":2,"Identity":"T27C30N180S2","SubSectionBookmarkName":"ss_T27C30N180S2_lv2_d8b76c7d6","IsNewSubSection":false},{"Level":1,"Identity":"T27C30N180SC","SubSectionBookmarkName":"ss_T27C30N180SC_lv1_563cbedb8","IsNewSubSection":false},{"Level":2,"Identity":"T27C30N180S1","SubSectionBookmarkName":"ss_T27C30N180S1_lv2_c48605920","IsNewSubSection":false},{"Level":2,"Identity":"T27C30N180S2","SubSectionBookmarkName":"ss_T27C30N180S2_lv2_42a64b874","IsNewSubSection":false},{"Level":2,"Identity":"T27C30N180S3","SubSectionBookmarkName":"ss_T27C30N180S3_lv2_5914b50e7","IsNewSubSection":false}],"TitleRelatedTo":"","TitleSoAsTo":"authorize a homeowner or tenant to display a political sign within a certain timeframe and to allow a homeowners' associatin to establish certain rules for political signs","Deleted":false}],"TitleText":"","DisableControls":false,"Deleted":false,"SectionBookmarkName":"bs_num_1_3621bc9f2"},{"SectionUUID":"8f03ca95-8faa-4d43-a9c2-8afc498075bd","SectionName":"standard_eff_date_section","SectionNumber":2,"SectionType":"drafting_clause","CodeSections":[],"TitleText":"","DisableControls":false,"Deleted":false,"SectionBookmarkName":"bs_num_2_lastsection"}],"Timestamp":"2022-11-22T13:17:09.6949783-05:00","Username":null},{"Id":3,"SectionsList":[{"SectionUUID":"8f03ca95-8faa-4d43-a9c2-8afc498075bd","SectionName":"standard_eff_date_section","SectionNumber":2,"SectionType":"drafting_clause","CodeSections":[],"TitleText":"","DisableControls":false,"Deleted":false,"SectionBookmarkName":"bs_num_2_lastsection"},{"SectionUUID":"049cd0f7-7062-4d11-bd9e-b006bf747cac","SectionName":"code_section","SectionNumber":1,"SectionType":"code_section","CodeSections":[{"CodeSectionBookmarkName":"ns_T27C30N180_4d220fffc","IsConstitutionSection":false,"Identity":"27-30-180","IsNew":true,"SubSections":[],"TitleRelatedTo":"","TitleSoAsTo":"authorize a homeowner or tenant to display a political sign within a certain timeframe and to allow a homeowners' associatin to establish certain rules for political signs","Deleted":false}],"TitleText":"","DisableControls":false,"Deleted":false,"SectionBookmarkName":"bs_num_1_3621bc9f2"}],"Timestamp":"2022-11-21T10:58:53.463003-05:00","Username":null},{"Id":2,"SectionsList":[{"SectionUUID":"8f03ca95-8faa-4d43-a9c2-8afc498075bd","SectionName":"standard_eff_date_section","SectionNumber":2,"SectionType":"drafting_clause","CodeSections":[],"TitleText":"","DisableControls":false,"Deleted":false,"SectionBookmarkName":"bs_num_2_lastsection"},{"SectionUUID":"049cd0f7-7062-4d11-bd9e-b006bf747cac","SectionName":"code_section","SectionNumber":1,"SectionType":"code_section","CodeSections":[{"CodeSectionBookmarkName":"ns_T27C30N180_4d220fffc","IsConstitutionSection":false,"Identity":"27-30-180","IsNew":true,"SubSections":[],"TitleRelatedTo":"","TitleSoAsTo":"","Deleted":false}],"TitleText":"","DisableControls":false,"Deleted":false,"SectionBookmarkName":"bs_num_1_3621bc9f2"}],"Timestamp":"2022-11-21T10:50:27.7457621-05:00","Username":null},{"Id":1,"SectionsList":[{"SectionUUID":"8f03ca95-8faa-4d43-a9c2-8afc498075bd","SectionName":"standard_eff_date_section","SectionNumber":2,"SectionType":"drafting_clause","CodeSections":[],"TitleText":"","DisableControls":false,"Deleted":false,"SectionBookmarkName":"bs_num_2_lastsection"},{"SectionUUID":"049cd0f7-7062-4d11-bd9e-b006bf747cac","SectionName":"code_section","SectionNumber":1,"SectionType":"code_section","CodeSections":[],"TitleText":"","DisableControls":false,"Deleted":false,"SectionBookmarkName":"bs_num_1_3621bc9f2"}],"Timestamp":"2022-11-21T10:50:25.9761672-05:00","Username":null},{"Id":5,"SectionsList":[{"SectionUUID":"049cd0f7-7062-4d11-bd9e-b006bf747cac","SectionName":"code_section","SectionNumber":1,"SectionType":"code_section","CodeSections":[{"CodeSectionBookmarkName":"ns_T27C30N180_4d220fffc","IsConstitutionSection":false,"Identity":"27-30-180","IsNew":true,"SubSections":[{"Level":1,"Identity":"T27C30N180SB","SubSectionBookmarkName":"ss_T27C30N180SB_lv1_7c7665f27","IsNewSubSection":false},{"Level":2,"Identity":"T27C30N180S1","SubSectionBookmarkName":"ss_T27C30N180S1_lv2_008e253ca","IsNewSubSection":false},{"Level":2,"Identity":"T27C30N180S1","SubSectionBookmarkName":"ss_T27C30N180S1_lv2_d0e252212","IsNewSubSection":false},{"Level":3,"Identity":"T27C30N180Sa","SubSectionBookmarkName":"ss_T27C30N180Sa_lv3_5e3d07120","IsNewSubSection":false},{"Level":3,"Identity":"T27C30N180Sb","SubSectionBookmarkName":"ss_T27C30N180Sb_lv3_b287074a3","IsNewSubSection":false},{"Level":3,"Identity":"T27C30N180Sc","SubSectionBookmarkName":"ss_T27C30N180Sc_lv3_ec390a15d","IsNewSubSection":false},{"Level":3,"Identity":"T27C30N180Sd","SubSectionBookmarkName":"ss_T27C30N180Sd_lv3_9ed8b8783","IsNewSubSection":false},{"Level":2,"Identity":"T27C30N180S2","SubSectionBookmarkName":"ss_T27C30N180S2_lv2_d8b76c7d6","IsNewSubSection":false},{"Level":1,"Identity":"T27C30N180SC","SubSectionBookmarkName":"ss_T27C30N180SC_lv1_563cbedb8","IsNewSubSection":false},{"Level":2,"Identity":"T27C30N180S1","SubSectionBookmarkName":"ss_T27C30N180S1_lv2_c48605920","IsNewSubSection":false},{"Level":2,"Identity":"T27C30N180S2","SubSectionBookmarkName":"ss_T27C30N180S2_lv2_42a64b874","IsNewSubSection":false},{"Level":2,"Identity":"T27C30N180S3","SubSectionBookmarkName":"ss_T27C30N180S3_lv2_5914b50e7","IsNewSubSection":false}],"TitleRelatedTo":"","TitleSoAsTo":"authorize a homeowner or tenant to display a political sign within a certain timeframe and to allow a homeowners' associatin to establish certain rules for political signs","Deleted":false}],"TitleText":"","DisableControls":false,"Deleted":false,"SectionBookmarkName":"bs_num_1_3621bc9f2"},{"SectionUUID":"8f03ca95-8faa-4d43-a9c2-8afc498075bd","SectionName":"standard_eff_date_section","SectionNumber":2,"SectionType":"drafting_clause","CodeSections":[],"TitleText":"","DisableControls":false,"Deleted":false,"SectionBookmarkName":"bs_num_2_lastsection"}],"Timestamp":"2022-11-23T10:18:53.812804-05:00","Username":"annarushton@scstatehouse.gov"}]</T_BILL_T_SECTIONSHISTORY>
  <T_BILL_T_SUBJECT>Political signs</T_BILL_T_SUBJECT>
  <T_BILL_UR_DRAFTER>pagehilton@scstatehouse.gov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1731</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2022-11-22T18:16:00Z</cp:lastPrinted>
  <dcterms:created xsi:type="dcterms:W3CDTF">2023-06-21T15:05:00Z</dcterms:created>
  <dcterms:modified xsi:type="dcterms:W3CDTF">2023-06-21T15:05:00Z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