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SFGF-0008BC23.docx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Board Vacancies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bcb63b3a10b4dfe">
        <w:r w:rsidRPr="00770434">
          <w:rPr>
            <w:rStyle w:val="Hyperlink"/>
          </w:rPr>
          <w:t>Senate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f422879abe394ee7">
        <w:r w:rsidRPr="00770434">
          <w:rPr>
            <w:rStyle w:val="Hyperlink"/>
          </w:rPr>
          <w:t>Senate Journal</w:t>
        </w:r>
        <w:r w:rsidRPr="00770434">
          <w:rPr>
            <w:rStyle w:val="Hyperlink"/>
          </w:rPr>
          <w:noBreakHyphen/>
          <w:t>page 197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5c9ad8c1e341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098d02714f4771">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275DF" w14:paraId="40FEFADA" w14:textId="18A9D2A1">
          <w:pPr>
            <w:pStyle w:val="scbilltitle"/>
            <w:tabs>
              <w:tab w:val="left" w:pos="2104"/>
            </w:tabs>
          </w:pPr>
          <w:r>
            <w:t>to amend the South Carolina Code of Laws by adding Section 59‑19‑65 so as to REQUIRE VACANCIES ON A SCHOOL DISTRICT BOARD OF TRUSTEES TO BE FILLED IN THE SAME MANNER OF ORIGINAL APPOINTMENT OR BY A SPECIAL ELECTION; by amending Section 59‑19‑60, relating to</w:t>
          </w:r>
          <w:r w:rsidR="00515A13">
            <w:t xml:space="preserve"> the</w:t>
          </w:r>
          <w:r>
            <w:t xml:space="preserve"> Removal of members of school district boards of trustees, so as to remove a </w:t>
          </w:r>
          <w:r w:rsidR="00515A13">
            <w:t>DUPLICATIVE</w:t>
          </w:r>
          <w:r>
            <w:t xml:space="preserve"> provision; and by amending Section 59‑19‑70, relating to the selection of a Chairman and clerk of a board of trustees, so as to require the selection of a chairman and clerk as soon as practicable after the election of a new trustee.</w:t>
          </w:r>
        </w:p>
      </w:sdtContent>
    </w:sdt>
    <w:bookmarkStart w:name="at_1382ccf0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0de6e609" w:id="1"/>
      <w:r w:rsidRPr="0094541D">
        <w:t>B</w:t>
      </w:r>
      <w:bookmarkEnd w:id="1"/>
      <w:r w:rsidRPr="0094541D">
        <w:t>e it enacted by the General Assembly of the State of South Carolina:</w:t>
      </w:r>
    </w:p>
    <w:p w:rsidR="005105FB" w:rsidP="005105FB" w:rsidRDefault="005105FB" w14:paraId="06EFABB1" w14:textId="77777777">
      <w:pPr>
        <w:pStyle w:val="scemptyline"/>
      </w:pPr>
    </w:p>
    <w:p w:rsidR="00252046" w:rsidP="00252046" w:rsidRDefault="00EA122B" w14:paraId="52FB347F" w14:textId="3A99FCC8">
      <w:pPr>
        <w:pStyle w:val="scdirectionallanguage"/>
      </w:pPr>
      <w:bookmarkStart w:name="bs_num_1_edca58490" w:id="2"/>
      <w:r>
        <w:t>S</w:t>
      </w:r>
      <w:bookmarkEnd w:id="2"/>
      <w:r>
        <w:t>ECTION 1.</w:t>
      </w:r>
      <w:r w:rsidR="005105FB">
        <w:tab/>
      </w:r>
      <w:bookmarkStart w:name="dl_5901daac4" w:id="3"/>
      <w:r w:rsidR="00252046">
        <w:t>A</w:t>
      </w:r>
      <w:bookmarkEnd w:id="3"/>
      <w:r w:rsidR="00252046">
        <w:t>rticle 1, Chapter 19, Title 59 of the S.C. Code is amended by adding:</w:t>
      </w:r>
    </w:p>
    <w:p w:rsidR="00252046" w:rsidP="00252046" w:rsidRDefault="00252046" w14:paraId="18BBC5C8" w14:textId="77777777">
      <w:pPr>
        <w:pStyle w:val="scemptyline"/>
      </w:pPr>
    </w:p>
    <w:p w:rsidR="005105FB" w:rsidP="00252046" w:rsidRDefault="00252046" w14:paraId="41867066" w14:textId="381B544E">
      <w:pPr>
        <w:pStyle w:val="scnewcodesection"/>
      </w:pPr>
      <w:r>
        <w:tab/>
      </w:r>
      <w:bookmarkStart w:name="ns_T59C19N65_36f91ca26" w:id="4"/>
      <w:r>
        <w:t>S</w:t>
      </w:r>
      <w:bookmarkEnd w:id="4"/>
      <w:r>
        <w:t>ection 59‑19‑65.</w:t>
      </w:r>
      <w:r>
        <w:tab/>
      </w:r>
      <w:r w:rsidR="009C2360">
        <w:t>A vacancy</w:t>
      </w:r>
      <w:r w:rsidRPr="00EA122B" w:rsidR="00EA122B">
        <w:t xml:space="preserve"> occurring in the membership of a board of trustees for any cause must be filled for the unexpired term:</w:t>
      </w:r>
    </w:p>
    <w:p w:rsidR="00EA122B" w:rsidP="00252046" w:rsidRDefault="00EA122B" w14:paraId="3F89A0DD" w14:textId="0EF856DD">
      <w:pPr>
        <w:pStyle w:val="scnewcodesection"/>
      </w:pPr>
      <w:r>
        <w:tab/>
      </w:r>
      <w:bookmarkStart w:name="ss_T59C19N65SA_lv1_a860b77ed" w:id="5"/>
      <w:r w:rsidRPr="00EA122B">
        <w:t>(</w:t>
      </w:r>
      <w:bookmarkEnd w:id="5"/>
      <w:r w:rsidR="006E0D39">
        <w:t>A</w:t>
      </w:r>
      <w:r w:rsidRPr="00EA122B">
        <w:t xml:space="preserve">) in the same manner of original appointment if the membership of the board of trustees is appointed; or </w:t>
      </w:r>
    </w:p>
    <w:p w:rsidR="00EA122B" w:rsidP="00252046" w:rsidRDefault="00EA122B" w14:paraId="56D6F8F1" w14:textId="09A5DAA4">
      <w:pPr>
        <w:pStyle w:val="scnewcodesection"/>
      </w:pPr>
      <w:r>
        <w:tab/>
      </w:r>
      <w:bookmarkStart w:name="ss_T59C19N65SB_lv1_6814d1bcb" w:id="6"/>
      <w:r w:rsidRPr="00EA122B">
        <w:t>(</w:t>
      </w:r>
      <w:bookmarkEnd w:id="6"/>
      <w:r w:rsidR="006E0D39">
        <w:t>B</w:t>
      </w:r>
      <w:r w:rsidRPr="00EA122B">
        <w:t>) by a special election held in accordance with Section 7‑13‑190 if the membership of the board of trustees is elected</w:t>
      </w:r>
      <w:r w:rsidR="00D65924">
        <w:t>.</w:t>
      </w:r>
    </w:p>
    <w:p w:rsidR="00EA122B" w:rsidP="00EA122B" w:rsidRDefault="00EA122B" w14:paraId="4408F893" w14:textId="77777777">
      <w:pPr>
        <w:pStyle w:val="scemptyline"/>
      </w:pPr>
    </w:p>
    <w:p w:rsidR="00EA122B" w:rsidP="00EA122B" w:rsidRDefault="00EA122B" w14:paraId="57A6F9E0" w14:textId="09A20D43">
      <w:pPr>
        <w:pStyle w:val="scdirectionallanguage"/>
      </w:pPr>
      <w:bookmarkStart w:name="bs_num_2_289b70b84" w:id="7"/>
      <w:r>
        <w:t>S</w:t>
      </w:r>
      <w:bookmarkEnd w:id="7"/>
      <w:r>
        <w:t>ECTION 2.</w:t>
      </w:r>
      <w:r>
        <w:tab/>
      </w:r>
      <w:bookmarkStart w:name="dl_1d95ea462" w:id="8"/>
      <w:r>
        <w:t>S</w:t>
      </w:r>
      <w:bookmarkEnd w:id="8"/>
      <w:r>
        <w:t>ection 59‑19‑60 of the S.C. Code is amended to read:</w:t>
      </w:r>
    </w:p>
    <w:p w:rsidR="00EA122B" w:rsidP="00EA122B" w:rsidRDefault="00EA122B" w14:paraId="4093EF31" w14:textId="77777777">
      <w:pPr>
        <w:pStyle w:val="scemptyline"/>
      </w:pPr>
    </w:p>
    <w:p w:rsidR="00EA122B" w:rsidP="00EA122B" w:rsidRDefault="00EA122B" w14:paraId="38A0764C" w14:textId="2BA42B70">
      <w:pPr>
        <w:pStyle w:val="sccodifiedsection"/>
        <w:rPr/>
      </w:pPr>
      <w:r>
        <w:tab/>
      </w:r>
      <w:bookmarkStart w:name="cs_T59C19N60_abb6c4546" w:id="10"/>
      <w:r>
        <w:t>S</w:t>
      </w:r>
      <w:bookmarkEnd w:id="10"/>
      <w:r>
        <w:t>ection 59‑19‑60.</w:t>
      </w:r>
      <w:r>
        <w:tab/>
        <w:t xml:space="preserve">Notwithstanding any provision of law to the contrary, school district trustees who </w:t>
      </w:r>
      <w:proofErr w:type="spellStart"/>
      <w:r>
        <w:t>wilfully</w:t>
      </w:r>
      <w:proofErr w:type="spellEnd"/>
      <w:r>
        <w:t xml:space="preserve"> commit or engage in an act of malfeasance, misfeasance, chronic unexcused absenteeism, conflicts of interest, misconduct in office, or persistent neglect of duty in office, or are deemed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  </w:t>
      </w:r>
      <w:r>
        <w:rPr>
          <w:rStyle w:val="scstrike"/>
        </w:rPr>
        <w:t>Vacancies occurring in the membership of any board of trustees for any cause shall be filled for the unexpired term in the same manner as provided for full‑term appointments.</w:t>
      </w:r>
    </w:p>
    <w:p w:rsidR="00EA122B" w:rsidP="00EA122B" w:rsidRDefault="00EA122B" w14:paraId="1CE45AD3" w14:textId="77777777">
      <w:pPr>
        <w:pStyle w:val="scemptyline"/>
      </w:pPr>
    </w:p>
    <w:p w:rsidR="00EA122B" w:rsidP="00EA122B" w:rsidRDefault="00EA122B" w14:paraId="47079E90" w14:textId="77777777">
      <w:pPr>
        <w:pStyle w:val="scdirectionallanguage"/>
      </w:pPr>
      <w:bookmarkStart w:name="bs_num_3_77cfc0b3f" w:id="12"/>
      <w:r>
        <w:t>S</w:t>
      </w:r>
      <w:bookmarkEnd w:id="12"/>
      <w:r>
        <w:t>ECTION 3.</w:t>
      </w:r>
      <w:r>
        <w:tab/>
      </w:r>
      <w:bookmarkStart w:name="dl_0f1a4b527" w:id="13"/>
      <w:r>
        <w:t>S</w:t>
      </w:r>
      <w:bookmarkEnd w:id="13"/>
      <w:r>
        <w:t>ection 59‑19‑70 of the S.C. Code is amended to read:</w:t>
      </w:r>
    </w:p>
    <w:p w:rsidR="00EA122B" w:rsidP="00EA122B" w:rsidRDefault="00EA122B" w14:paraId="59617B1D" w14:textId="77777777">
      <w:pPr>
        <w:pStyle w:val="scemptyline"/>
      </w:pPr>
    </w:p>
    <w:p w:rsidR="00EA122B" w:rsidP="00EA122B" w:rsidRDefault="00EA122B" w14:paraId="7A5374D0" w14:textId="265A0841">
      <w:pPr>
        <w:pStyle w:val="sccodifiedsection"/>
      </w:pPr>
      <w:r>
        <w:tab/>
      </w:r>
      <w:bookmarkStart w:name="cs_T59C19N70_0a6c59d1a" w:id="14"/>
      <w:r>
        <w:t>S</w:t>
      </w:r>
      <w:bookmarkEnd w:id="14"/>
      <w:r>
        <w:t>ection 59‑19‑70.</w:t>
      </w:r>
      <w:r>
        <w:tab/>
        <w:t>The trustees shall, as soon as practicable after the</w:t>
      </w:r>
      <w:r>
        <w:rPr>
          <w:rStyle w:val="scinsert"/>
        </w:rPr>
        <w:t xml:space="preserve"> election or</w:t>
      </w:r>
      <w:r>
        <w:t xml:space="preserv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Pr="00DF3B44" w:rsidR="007E06BB" w:rsidP="00EA122B" w:rsidRDefault="007E06BB" w14:paraId="3D8F1FED" w14:textId="7F7D05C6">
      <w:pPr>
        <w:pStyle w:val="scemptyline"/>
      </w:pPr>
    </w:p>
    <w:p w:rsidRPr="00DF3B44" w:rsidR="007A10F1" w:rsidP="007A10F1" w:rsidRDefault="00EA122B" w14:paraId="0E9393B4" w14:textId="20268650">
      <w:pPr>
        <w:pStyle w:val="scnoncodifiedsection"/>
      </w:pPr>
      <w:bookmarkStart w:name="bs_num_4_lastsection" w:id="16"/>
      <w:bookmarkStart w:name="eff_date_section" w:id="17"/>
      <w:bookmarkStart w:name="_Hlk77157096" w:id="18"/>
      <w:r>
        <w:t>S</w:t>
      </w:r>
      <w:bookmarkEnd w:id="16"/>
      <w:r>
        <w:t>ECTION 4.</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1F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75D4FF" w:rsidR="00685035" w:rsidRPr="007B4AF7" w:rsidRDefault="00041F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5CBF">
              <w:rPr>
                <w:noProof/>
              </w:rPr>
              <w:t>SFGF-0008BC23.docx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ohl">
    <w15:presenceInfo w15:providerId="AD" w15:userId="S::BrianCohl@scsenate.gov::69dc5e32-cac0-40be-bf6d-6924872329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FD5"/>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2046"/>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05FB"/>
    <w:rsid w:val="00515A13"/>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65CBF"/>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0D39"/>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275DF"/>
    <w:rsid w:val="00934036"/>
    <w:rsid w:val="00934889"/>
    <w:rsid w:val="0094541D"/>
    <w:rsid w:val="009473EA"/>
    <w:rsid w:val="00954E7E"/>
    <w:rsid w:val="009554D9"/>
    <w:rsid w:val="009572F9"/>
    <w:rsid w:val="00960D0F"/>
    <w:rsid w:val="00980DBB"/>
    <w:rsid w:val="0098366F"/>
    <w:rsid w:val="00983A03"/>
    <w:rsid w:val="00986063"/>
    <w:rsid w:val="00991F67"/>
    <w:rsid w:val="00992876"/>
    <w:rsid w:val="009A0DCE"/>
    <w:rsid w:val="009A22CD"/>
    <w:rsid w:val="009A3E4B"/>
    <w:rsid w:val="009B35FD"/>
    <w:rsid w:val="009B6815"/>
    <w:rsid w:val="009C236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1493"/>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5924"/>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41A"/>
    <w:rsid w:val="00E358A2"/>
    <w:rsid w:val="00E35C9A"/>
    <w:rsid w:val="00E3771B"/>
    <w:rsid w:val="00E40979"/>
    <w:rsid w:val="00E43F26"/>
    <w:rsid w:val="00E52A36"/>
    <w:rsid w:val="00E54BDD"/>
    <w:rsid w:val="00E6378B"/>
    <w:rsid w:val="00E63EC3"/>
    <w:rsid w:val="00E653DA"/>
    <w:rsid w:val="00E65958"/>
    <w:rsid w:val="00E84FE5"/>
    <w:rsid w:val="00E879A5"/>
    <w:rsid w:val="00E879FC"/>
    <w:rsid w:val="00EA122B"/>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EA12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4&amp;session=125&amp;summary=B" TargetMode="External" Id="R5e5c9ad8c1e3419c" /><Relationship Type="http://schemas.openxmlformats.org/officeDocument/2006/relationships/hyperlink" Target="https://www.scstatehouse.gov/sess125_2023-2024/prever/334_20230110.docx" TargetMode="External" Id="Re3098d02714f4771" /><Relationship Type="http://schemas.openxmlformats.org/officeDocument/2006/relationships/hyperlink" Target="h:\sj\20230110.docx" TargetMode="External" Id="R1bcb63b3a10b4dfe" /><Relationship Type="http://schemas.openxmlformats.org/officeDocument/2006/relationships/hyperlink" Target="h:\sj\20230110.docx" TargetMode="External" Id="Rf422879abe394e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4f28e4c0-7be9-4fb6-974e-48b6319dba7a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7b7e3b54-d6fb-449f-ba1b-9994ab45498e</T_BILL_REQUEST_REQUEST>
  <T_BILL_R_ORIGINALDRAFT>88fa9217-3275-4d43-899d-22f62ad8ccb4</T_BILL_R_ORIGINALDRAFT>
  <T_BILL_SPONSOR_SPONSOR>2126be4b-3af7-46e5-8eab-a81a01620028</T_BILL_SPONSOR_SPONSOR>
  <T_BILL_T_ACTNUMBER>None</T_BILL_T_ACTNUMBER>
  <T_BILL_T_BILLNAME>[0334]</T_BILL_T_BILLNAME>
  <T_BILL_T_BILLNUMBER>334</T_BILL_T_BILLNUMBER>
  <T_BILL_T_BILLTITLE>to amend the South Carolina Code of Laws by adding Section 59‑19‑65 so as to REQUIRE VACANCIES ON A SCHOOL DISTRICT BOARD OF TRUSTEES TO BE FILLED IN THE SAME MANNER OF ORIGINAL APPOINTMENT OR BY A SPECIAL ELECTION; by amending Section 59‑19‑60, relating to the Removal of members of school district boards of trustees, so as to remove a DUPLICATIVE provision; and by amending Section 59‑19‑70, relating to the selection of a Chairman and clerk of a board of trustees, so as to require the selection of a chairman and clerk as soon as practicable after the election of a new trustee.</T_BILL_T_BILLTITLE>
  <T_BILL_T_CHAMBER>senate</T_BILL_T_CHAMBER>
  <T_BILL_T_FILENAME> </T_BILL_T_FILENAME>
  <T_BILL_T_LEGTYPE>bill_statewide</T_BILL_T_LEGTYPE>
  <T_BILL_T_RATNUMBER>None</T_BILL_T_RATNUMBER>
  <T_BILL_T_SECTIONS>[{"SectionUUID":"2a1d637b-1e1c-4b93-bebb-4b09da4aa0af","SectionName":"code_section","SectionNumber":1,"SectionType":"code_section","CodeSections":[{"CodeSectionBookmarkName":"ns_T59C19N65_36f91ca26","IsConstitutionSection":false,"Identity":"59-19-65","IsNew":true,"SubSections":[{"Level":1,"Identity":"T59C19N65SA","SubSectionBookmarkName":"ss_T59C19N65SA_lv1_a860b77ed","IsNewSubSection":false},{"Level":1,"Identity":"T59C19N65SB","SubSectionBookmarkName":"ss_T59C19N65SB_lv1_6814d1bcb","IsNewSubSection":false}],"TitleRelatedTo":"","TitleSoAsTo":"REQUIRE VACANCIES ON A SCHOOL DISTRICT BOARD OF TRUSTEES TO BE FILLED IN THE SAME MANNER OF ORIGINAL APPOINTMENT OR BY A SPECIAL ELECTION","Deleted":false}],"TitleText":"","DisableControls":false,"Deleted":false,"RepealItems":[],"SectionBookmarkName":"bs_num_1_edca58490"},{"SectionUUID":"8ebb96a0-af87-4c26-8aad-a448c11bf53e","SectionName":"code_section","SectionNumber":2,"SectionType":"code_section","CodeSections":[{"CodeSectionBookmarkName":"cs_T59C19N60_abb6c4546","IsConstitutionSection":false,"Identity":"59-19-60","IsNew":false,"SubSections":[],"TitleRelatedTo":"Removal of members of school district boards of trustees","TitleSoAsTo":"remove a dupilcative provision","Deleted":false}],"TitleText":"","DisableControls":false,"Deleted":false,"RepealItems":[],"SectionBookmarkName":"bs_num_2_289b70b84"},{"SectionUUID":"3334ad02-d85a-47b3-8798-23f128dc2502","SectionName":"code_section","SectionNumber":3,"SectionType":"code_section","CodeSections":[{"CodeSectionBookmarkName":"cs_T59C19N70_0a6c59d1a","IsConstitutionSection":false,"Identity":"59-19-70","IsNew":false,"SubSections":[],"TitleRelatedTo":"the selection of a Chairman and clerk of a board of trustees","TitleSoAsTo":"require the selection of a chairman and clerk as soon as practicable after the election of a new trustee","Deleted":false}],"TitleText":"","DisableControls":false,"Deleted":false,"RepealItems":[],"SectionBookmarkName":"bs_num_3_77cfc0b3f"},{"SectionUUID":"8f03ca95-8faa-4d43-a9c2-8afc498075bd","SectionName":"standard_eff_date_section","SectionNumber":4,"SectionType":"drafting_clause","CodeSections":[],"TitleText":"","DisableControls":false,"Deleted":false,"RepealItems":[],"SectionBookmarkName":"bs_num_4_lastsection"}]</T_BILL_T_SECTIONS>
  <T_BILL_T_SECTIONSHISTORY>[{"Id":5,"SectionsList":[{"SectionUUID":"8f03ca95-8faa-4d43-a9c2-8afc498075bd","SectionName":"standard_eff_date_section","SectionNumber":4,"SectionType":"drafting_clause","CodeSections":[],"TitleText":"","DisableControls":false,"Deleted":false,"RepealItems":[],"SectionBookmarkName":"bs_num_4_lastsection"},{"SectionUUID":"2a1d637b-1e1c-4b93-bebb-4b09da4aa0af","SectionName":"code_section","SectionNumber":1,"SectionType":"code_section","CodeSections":[{"CodeSectionBookmarkName":"ns_T59C19N65_36f91ca26","IsConstitutionSection":false,"Identity":"59-19-65","IsNew":true,"SubSections":[],"TitleRelatedTo":"","TitleSoAsTo":"REQUIRE VACANCIES ON A SCHOOL DISTRICT BOARD OF TRUSTEES TO BE FILLED IN THE SAME MANNER OF ORIGINAL APPOINTMENT OR BY A SPECIAL ELECTION","Deleted":false}],"TitleText":"","DisableControls":false,"Deleted":false,"RepealItems":[],"SectionBookmarkName":"bs_num_1_edca58490"},{"SectionUUID":"8ebb96a0-af87-4c26-8aad-a448c11bf53e","SectionName":"code_section","SectionNumber":2,"SectionType":"code_section","CodeSections":[{"CodeSectionBookmarkName":"cs_T59C19N60_abb6c4546","IsConstitutionSection":false,"Identity":"59-19-60","IsNew":false,"SubSections":[],"TitleRelatedTo":"Removal of members of school district boards of trustees","TitleSoAsTo":"remove a dupilcative provision","Deleted":false}],"TitleText":"","DisableControls":false,"Deleted":false,"RepealItems":[],"SectionBookmarkName":"bs_num_2_289b70b84"},{"SectionUUID":"3334ad02-d85a-47b3-8798-23f128dc2502","SectionName":"code_section","SectionNumber":3,"SectionType":"code_section","CodeSections":[{"CodeSectionBookmarkName":"cs_T59C19N70_0a6c59d1a","IsConstitutionSection":false,"Identity":"59-19-70","IsNew":false,"SubSections":[],"TitleRelatedTo":"the selection of a Chairman and clerk of a board of trustees","TitleSoAsTo":"require the selection of a chairman and clerk as soon as practicable after the election of a new trustee","Deleted":false}],"TitleText":"","DisableControls":false,"Deleted":false,"RepealItems":[],"SectionBookmarkName":"bs_num_3_77cfc0b3f"}],"Timestamp":"2022-11-29T10:28:10.6966557-05:00","Username":null},{"Id":4,"SectionsList":[{"SectionUUID":"8f03ca95-8faa-4d43-a9c2-8afc498075bd","SectionName":"standard_eff_date_section","SectionNumber":4,"SectionType":"drafting_clause","CodeSections":[],"TitleText":"","DisableControls":false,"Deleted":false,"RepealItems":[],"SectionBookmarkName":"bs_num_4_lastsection"},{"SectionUUID":"2a1d637b-1e1c-4b93-bebb-4b09da4aa0af","SectionName":"code_section","SectionNumber":1,"SectionType":"code_section","CodeSections":[{"CodeSectionBookmarkName":"ns_T59C19N65_36f91ca26","IsConstitutionSection":false,"Identity":"59-19-65","IsNew":true,"SubSections":[],"TitleRelatedTo":"","TitleSoAsTo":"","Deleted":false}],"TitleText":"","DisableControls":false,"Deleted":false,"RepealItems":[],"SectionBookmarkName":"bs_num_1_edca58490"},{"SectionUUID":"8ebb96a0-af87-4c26-8aad-a448c11bf53e","SectionName":"code_section","SectionNumber":2,"SectionType":"code_section","CodeSections":[{"CodeSectionBookmarkName":"cs_T59C19N60_abb6c4546","IsConstitutionSection":false,"Identity":"59-19-60","IsNew":false,"SubSections":[],"TitleRelatedTo":"Removal of trustees;  vacancies.","TitleSoAsTo":"","Deleted":false}],"TitleText":"","DisableControls":false,"Deleted":false,"RepealItems":[],"SectionBookmarkName":"bs_num_2_289b70b84"},{"SectionUUID":"3334ad02-d85a-47b3-8798-23f128dc2502","SectionName":"code_section","SectionNumber":3,"SectionType":"code_section","CodeSections":[{"CodeSectionBookmarkName":"cs_T59C19N70_0a6c59d1a","IsConstitutionSection":false,"Identity":"59-19-70","IsNew":false,"SubSections":[],"TitleRelatedTo":"Chairman and clerk of board.","TitleSoAsTo":"","Deleted":false}],"TitleText":"","DisableControls":false,"Deleted":false,"RepealItems":[],"SectionBookmarkName":"bs_num_3_77cfc0b3f"}],"Timestamp":"2022-11-29T10:21:55.7727951-05:00","Username":null},{"Id":3,"SectionsList":[{"SectionUUID":"8f03ca95-8faa-4d43-a9c2-8afc498075bd","SectionName":"standard_eff_date_section","SectionNumber":3,"SectionType":"drafting_clause","CodeSections":[],"TitleText":"","DisableControls":false,"Deleted":false,"RepealItems":[],"SectionBookmarkName":"bs_num_3_lastsection"},{"SectionUUID":"2a1d637b-1e1c-4b93-bebb-4b09da4aa0af","SectionName":"code_section","SectionNumber":1,"SectionType":"code_section","CodeSections":[{"CodeSectionBookmarkName":"ns_T59C19N65_36f91ca26","IsConstitutionSection":false,"Identity":"59-19-65","IsNew":true,"SubSections":[],"TitleRelatedTo":"","TitleSoAsTo":"","Deleted":false}],"TitleText":"","DisableControls":false,"Deleted":false,"RepealItems":[],"SectionBookmarkName":"bs_num_1_edca58490"},{"SectionUUID":"8ebb96a0-af87-4c26-8aad-a448c11bf53e","SectionName":"code_section","SectionNumber":2,"SectionType":"code_section","CodeSections":[{"CodeSectionBookmarkName":"cs_T59C19N60_abb6c4546","IsConstitutionSection":false,"Identity":"59-19-60","IsNew":false,"SubSections":[],"TitleRelatedTo":"Removal of trustees;  vacancies.","TitleSoAsTo":"","Deleted":false}],"TitleText":"","DisableControls":false,"Deleted":false,"RepealItems":[],"SectionBookmarkName":"bs_num_2_289b70b84"}],"Timestamp":"2022-11-29T10:20:39.6821766-05:00","Username":null},{"Id":2,"SectionsList":[{"SectionUUID":"8f03ca95-8faa-4d43-a9c2-8afc498075bd","SectionName":"standard_eff_date_section","SectionNumber":2,"SectionType":"drafting_clause","CodeSections":[],"TitleText":"","DisableControls":false,"Deleted":false,"RepealItems":[],"SectionBookmarkName":"bs_num_2_lastsection"},{"SectionUUID":"2a1d637b-1e1c-4b93-bebb-4b09da4aa0af","SectionName":"code_section","SectionNumber":1,"SectionType":"code_section","CodeSections":[{"CodeSectionBookmarkName":"ns_T59C19N65_36f91ca26","IsConstitutionSection":false,"Identity":"59-19-65","IsNew":true,"SubSections":[],"TitleRelatedTo":"","TitleSoAsTo":"","Deleted":false}],"TitleText":"","DisableControls":false,"Deleted":false,"RepealItems":[],"SectionBookmarkName":"bs_num_1_edca58490"}],"Timestamp":"2022-11-29T10:18:50.8959214-05:00","Username":null},{"Id":1,"SectionsList":[{"SectionUUID":"8f03ca95-8faa-4d43-a9c2-8afc498075bd","SectionName":"standard_eff_date_section","SectionNumber":2,"SectionType":"drafting_clause","CodeSections":[],"TitleText":"","DisableControls":false,"Deleted":false,"RepealItems":[],"SectionBookmarkName":"bs_num_2_lastsection"},{"SectionUUID":"2a1d637b-1e1c-4b93-bebb-4b09da4aa0af","SectionName":"code_section","SectionNumber":1,"SectionType":"code_section","CodeSections":[],"TitleText":"","DisableControls":false,"Deleted":false,"RepealItems":[],"SectionBookmarkName":"bs_num_1_edca58490"}],"Timestamp":"2022-11-29T10:18:49.3888856-05:00","Username":null},{"Id":6,"SectionsList":[{"SectionUUID":"2a1d637b-1e1c-4b93-bebb-4b09da4aa0af","SectionName":"code_section","SectionNumber":1,"SectionType":"code_section","CodeSections":[{"CodeSectionBookmarkName":"ns_T59C19N65_36f91ca26","IsConstitutionSection":false,"Identity":"59-19-65","IsNew":true,"SubSections":[{"Level":1,"Identity":"T59C19N65SA","SubSectionBookmarkName":"ss_T59C19N65SA_lv1_a860b77ed","IsNewSubSection":false},{"Level":1,"Identity":"T59C19N65SB","SubSectionBookmarkName":"ss_T59C19N65SB_lv1_6814d1bcb","IsNewSubSection":false}],"TitleRelatedTo":"","TitleSoAsTo":"REQUIRE VACANCIES ON A SCHOOL DISTRICT BOARD OF TRUSTEES TO BE FILLED IN THE SAME MANNER OF ORIGINAL APPOINTMENT OR BY A SPECIAL ELECTION","Deleted":false}],"TitleText":"","DisableControls":false,"Deleted":false,"RepealItems":[],"SectionBookmarkName":"bs_num_1_edca58490"},{"SectionUUID":"8ebb96a0-af87-4c26-8aad-a448c11bf53e","SectionName":"code_section","SectionNumber":2,"SectionType":"code_section","CodeSections":[{"CodeSectionBookmarkName":"cs_T59C19N60_abb6c4546","IsConstitutionSection":false,"Identity":"59-19-60","IsNew":false,"SubSections":[],"TitleRelatedTo":"Removal of members of school district boards of trustees","TitleSoAsTo":"remove a dupilcative provision","Deleted":false}],"TitleText":"","DisableControls":false,"Deleted":false,"RepealItems":[],"SectionBookmarkName":"bs_num_2_289b70b84"},{"SectionUUID":"3334ad02-d85a-47b3-8798-23f128dc2502","SectionName":"code_section","SectionNumber":3,"SectionType":"code_section","CodeSections":[{"CodeSectionBookmarkName":"cs_T59C19N70_0a6c59d1a","IsConstitutionSection":false,"Identity":"59-19-70","IsNew":false,"SubSections":[],"TitleRelatedTo":"the selection of a Chairman and clerk of a board of trustees","TitleSoAsTo":"require the selection of a chairman and clerk as soon as practicable after the election of a new trustee","Deleted":false}],"TitleText":"","DisableControls":false,"Deleted":false,"RepealItems":[],"SectionBookmarkName":"bs_num_3_77cfc0b3f"},{"SectionUUID":"8f03ca95-8faa-4d43-a9c2-8afc498075bd","SectionName":"standard_eff_date_section","SectionNumber":4,"SectionType":"drafting_clause","CodeSections":[],"TitleText":"","DisableControls":false,"Deleted":false,"RepealItems":[],"SectionBookmarkName":"bs_num_4_lastsection"}],"Timestamp":"2023-01-10T09:23:51.5255449-05:00","Username":"hannahwarner@scsenate.gov"}]</T_BILL_T_SECTIONSHISTORY>
  <T_BILL_T_SUBJECT>School Board Vacancies</T_BILL_T_SUBJECT>
  <T_BILL_UR_DRAFTER>briancohl@scsenate.gov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455</Words>
  <Characters>2191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33</cp:revision>
  <dcterms:created xsi:type="dcterms:W3CDTF">2022-06-03T11:45:00Z</dcterms:created>
  <dcterms:modified xsi:type="dcterms:W3CDTF">2023-01-10T14:23:00Z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