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LC-0115CM23.docx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Votor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15f5c6130024d6b">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bef464227224583">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f05a8c211640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7a7278e4394ac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4766CC" w:rsidP="003A53F0" w:rsidRDefault="003A53F0" w14:paraId="51307804" w14:textId="585B4100">
          <w:pPr>
            <w:pStyle w:val="scbilltitle"/>
            <w:tabs>
              <w:tab w:val="left" w:pos="2104"/>
            </w:tabs>
          </w:pPr>
          <w:r w:rsidRPr="003A53F0">
            <w:t xml:space="preserve">TO AMEND THE </w:t>
          </w:r>
          <w:r>
            <w:t xml:space="preserve">south carolina </w:t>
          </w:r>
          <w:r w:rsidRPr="003A53F0">
            <w:t>CODE OF LAWS BY ADDING SECTION 24</w:t>
          </w:r>
          <w:r w:rsidR="00017C3F">
            <w:t>-</w:t>
          </w:r>
          <w:r w:rsidRPr="003A53F0">
            <w:t>3</w:t>
          </w:r>
          <w:r w:rsidR="00017C3F">
            <w:t>-</w:t>
          </w:r>
          <w:r w:rsidRPr="003A53F0">
            <w:t>980 SO AS TO PROVIDE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sdtContent>
    </w:sdt>
    <w:bookmarkStart w:name="at_ccb27f210" w:displacedByCustomXml="prev" w:id="0"/>
    <w:bookmarkEnd w:id="0"/>
    <w:p w:rsidR="004766CC" w:rsidP="004766CC" w:rsidRDefault="004766CC" w14:paraId="7EA762EC" w14:textId="77777777">
      <w:pPr>
        <w:pStyle w:val="scnoncodifiedsection"/>
      </w:pPr>
    </w:p>
    <w:p w:rsidR="004766CC" w:rsidP="004766CC" w:rsidRDefault="004766CC" w14:paraId="768AF277" w14:textId="77777777">
      <w:pPr>
        <w:pStyle w:val="scnoncodifiedsection"/>
      </w:pPr>
      <w:bookmarkStart w:name="up_c7208be4d" w:id="1"/>
      <w:r>
        <w:t>B</w:t>
      </w:r>
      <w:bookmarkEnd w:id="1"/>
      <w:r>
        <w:t>e it enacted by the General Assembly of the State of South Carolina:</w:t>
      </w:r>
    </w:p>
    <w:p w:rsidR="004766CC" w:rsidP="004766CC" w:rsidRDefault="004766CC" w14:paraId="4B84AD73" w14:textId="77777777">
      <w:pPr>
        <w:pStyle w:val="scnoncodifiedsection"/>
      </w:pPr>
    </w:p>
    <w:p w:rsidR="004766CC" w:rsidP="004766CC" w:rsidRDefault="004766CC" w14:paraId="3BFEF61C" w14:textId="5F4DDEEB">
      <w:pPr>
        <w:pStyle w:val="scnoncodifiedsection"/>
      </w:pPr>
      <w:bookmarkStart w:name="up_9b04902c1" w:id="2"/>
      <w:r>
        <w:t>S</w:t>
      </w:r>
      <w:bookmarkEnd w:id="2"/>
      <w:r>
        <w:t xml:space="preserve">ECTION 1. Article 9, Chapter 3, Title 24 of the </w:t>
      </w:r>
      <w:r w:rsidR="003A53F0">
        <w:t xml:space="preserve">S.C. </w:t>
      </w:r>
      <w:r>
        <w:t>Code is amended by adding:</w:t>
      </w:r>
    </w:p>
    <w:p w:rsidR="004766CC" w:rsidP="004766CC" w:rsidRDefault="004766CC" w14:paraId="3F346823" w14:textId="77777777">
      <w:pPr>
        <w:pStyle w:val="scnoncodifiedsection"/>
      </w:pPr>
    </w:p>
    <w:p w:rsidR="004766CC" w:rsidP="004766CC" w:rsidRDefault="004766CC" w14:paraId="588BE9FE" w14:textId="2572345A">
      <w:pPr>
        <w:pStyle w:val="scnoncodifiedsection"/>
      </w:pPr>
      <w:r>
        <w:tab/>
      </w:r>
      <w:bookmarkStart w:name="up_96dc53640" w:id="3"/>
      <w:r>
        <w:t>S</w:t>
      </w:r>
      <w:bookmarkEnd w:id="3"/>
      <w:r>
        <w:t>ection 24</w:t>
      </w:r>
      <w:r w:rsidR="00D87E75">
        <w:t>-</w:t>
      </w:r>
      <w:r>
        <w:t>3</w:t>
      </w:r>
      <w:r w:rsidR="00D87E75">
        <w:t>-</w:t>
      </w:r>
      <w:r>
        <w:t>980.</w:t>
      </w:r>
      <w:r>
        <w:tab/>
        <w:t>The Department of Corrections and the Department of Probation, Parole and Pardon Services shall inform an adult who has been convicted of a felony or an offense against the election laws and has served the sentence imposed for the conviction, including probation and parole time unless sooner pardoned, that he is eligible to register to vote if he meets all conditions contained in Section 7</w:t>
      </w:r>
      <w:r w:rsidR="00D87E75">
        <w:t>-</w:t>
      </w:r>
      <w:r>
        <w:t>5</w:t>
      </w:r>
      <w:r w:rsidR="00D87E75">
        <w:t>-</w:t>
      </w:r>
      <w:r>
        <w:t>120.</w:t>
      </w:r>
    </w:p>
    <w:p w:rsidRPr="00DF3B44" w:rsidR="007E06BB" w:rsidP="00C83C45" w:rsidRDefault="007E06BB" w14:paraId="3D8F1FED" w14:textId="72C3D659">
      <w:pPr>
        <w:pStyle w:val="scemptyline"/>
      </w:pPr>
    </w:p>
    <w:p w:rsidRPr="00DF3B44" w:rsidR="007A10F1" w:rsidP="007A10F1" w:rsidRDefault="00D26AF7" w14:paraId="0E9393B4" w14:textId="5B494326">
      <w:pPr>
        <w:pStyle w:val="scnoncodifiedsection"/>
      </w:pPr>
      <w:bookmarkStart w:name="bs_num_2_lastsection" w:id="4"/>
      <w:bookmarkStart w:name="eff_date_section" w:id="5"/>
      <w:r>
        <w:t>S</w:t>
      </w:r>
      <w:bookmarkEnd w:id="4"/>
      <w:r>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3D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F7A5B9" w:rsidR="00685035" w:rsidRPr="007B4AF7" w:rsidRDefault="005D1D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57BA">
              <w:t>[3349]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57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C3F"/>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2DB"/>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3F0"/>
    <w:rsid w:val="003A5F1C"/>
    <w:rsid w:val="003C3E2E"/>
    <w:rsid w:val="003D4A3C"/>
    <w:rsid w:val="003D55B2"/>
    <w:rsid w:val="003E0033"/>
    <w:rsid w:val="003E5452"/>
    <w:rsid w:val="003E7165"/>
    <w:rsid w:val="003E7FF6"/>
    <w:rsid w:val="004046B5"/>
    <w:rsid w:val="00406F27"/>
    <w:rsid w:val="004141B8"/>
    <w:rsid w:val="004203B9"/>
    <w:rsid w:val="004205D7"/>
    <w:rsid w:val="00432135"/>
    <w:rsid w:val="00446987"/>
    <w:rsid w:val="00446D28"/>
    <w:rsid w:val="00466CD0"/>
    <w:rsid w:val="00473583"/>
    <w:rsid w:val="004766CC"/>
    <w:rsid w:val="00477F32"/>
    <w:rsid w:val="00481850"/>
    <w:rsid w:val="004851A0"/>
    <w:rsid w:val="0048627F"/>
    <w:rsid w:val="00490327"/>
    <w:rsid w:val="004932AB"/>
    <w:rsid w:val="00494BEF"/>
    <w:rsid w:val="004A5512"/>
    <w:rsid w:val="004A6BE5"/>
    <w:rsid w:val="004B0C18"/>
    <w:rsid w:val="004C1A04"/>
    <w:rsid w:val="004C20BC"/>
    <w:rsid w:val="004C5C9A"/>
    <w:rsid w:val="004D1442"/>
    <w:rsid w:val="004D3DCB"/>
    <w:rsid w:val="004E7DDE"/>
    <w:rsid w:val="004F0090"/>
    <w:rsid w:val="004F172C"/>
    <w:rsid w:val="004F57B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3D6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060"/>
    <w:rsid w:val="00C70225"/>
    <w:rsid w:val="00C72198"/>
    <w:rsid w:val="00C73C7D"/>
    <w:rsid w:val="00C75005"/>
    <w:rsid w:val="00C83C4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4BC"/>
    <w:rsid w:val="00D2455C"/>
    <w:rsid w:val="00D25023"/>
    <w:rsid w:val="00D26AF7"/>
    <w:rsid w:val="00D27F8C"/>
    <w:rsid w:val="00D33843"/>
    <w:rsid w:val="00D54A6F"/>
    <w:rsid w:val="00D57D57"/>
    <w:rsid w:val="00D62E42"/>
    <w:rsid w:val="00D772FB"/>
    <w:rsid w:val="00D87E7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766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9&amp;session=125&amp;summary=B" TargetMode="External" Id="Rb2f05a8c2116407e" /><Relationship Type="http://schemas.openxmlformats.org/officeDocument/2006/relationships/hyperlink" Target="https://www.scstatehouse.gov/sess125_2023-2024/prever/3349_20221208.docx" TargetMode="External" Id="R9e7a7278e4394ac6" /><Relationship Type="http://schemas.openxmlformats.org/officeDocument/2006/relationships/hyperlink" Target="h:\hj\20230110.docx" TargetMode="External" Id="R315f5c6130024d6b" /><Relationship Type="http://schemas.openxmlformats.org/officeDocument/2006/relationships/hyperlink" Target="h:\hj\20230110.docx" TargetMode="External" Id="R4bef4642272245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c36ed858-e101-4564-9719-d1c2956e89ff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7f026675-0ec2-4ef8-9946-9b94816d336f</T_BILL_REQUEST_REQUEST>
  <T_BILL_R_ORIGINALDRAFT>8d63d9e3-0bd2-49cc-9c67-2b0ade958517</T_BILL_R_ORIGINALDRAFT>
  <T_BILL_SPONSOR_SPONSOR>59afb87d-c309-4201-9966-a41fcf5a2a6b</T_BILL_SPONSOR_SPONSOR>
  <T_BILL_T_ACTNUMBER>None</T_BILL_T_ACTNUMBER>
  <T_BILL_T_BILLNAME>[3349]</T_BILL_T_BILLNAME>
  <T_BILL_T_BILLNUMBER>3349</T_BILL_T_BILLNUMBER>
  <T_BILL_T_BILLTITLE>TO AMEND THE south carolina CODE OF LAWS BY ADDING SECTION 24-3-980 SO AS TO PROVIDE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T_BILL_T_BILLTITLE>
  <T_BILL_T_CHAMBER>house</T_BILL_T_CHAMBER>
  <T_BILL_T_FILENAME> </T_BILL_T_FILENAME>
  <T_BILL_T_LEGTYPE>bill_statewide</T_BILL_T_LEGTYPE>
  <T_BILL_T_RATNUMBER>None</T_BILL_T_RATNUMBER>
  <T_BILL_T_SECTIONS>[{"SectionUUID":"d940eaa5-cf78-4f4b-babc-2e160c524ee6","SectionName":"New Blank SECTION","SectionNumber":1,"SectionType":"new","CodeSections":[],"TitleText":"","DisableControls":false,"Deleted":false,"RepealItems":[],"SectionBookmarkName":"bs_num_1_8636ed133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d940eaa5-cf78-4f4b-babc-2e160c524ee6","SectionName":"New Blank SECTION","SectionNumber":1,"SectionType":"new","CodeSections":[],"TitleText":"","DisableControls":false,"Deleted":false,"SectionBookmarkName":"bs_num_1_8636ed133"}],"Timestamp":"2022-11-18T15:21:18.6187731-05:00","Username":null},{"Id":2,"SectionsList":[{"SectionUUID":"8f03ca95-8faa-4d43-a9c2-8afc498075bd","SectionName":"standard_eff_date_section","SectionNumber":2,"SectionType":"drafting_clause","CodeSections":[],"TitleText":"","DisableControls":false,"Deleted":false,"SectionBookmarkName":"bs_num_2_lastsection"},{"SectionUUID":"d940eaa5-cf78-4f4b-babc-2e160c524ee6","SectionName":"New Blank SECTION","SectionNumber":1,"SectionType":"new","CodeSections":[],"TitleText":"","DisableControls":false,"Deleted":false,"SectionBookmarkName":"bs_num_1_8636ed133"}],"Timestamp":"2022-11-18T15:20:45.746676-05:00","Username":null},{"Id":1,"SectionsList":[{"SectionUUID":"8f03ca95-8faa-4d43-a9c2-8afc498075bd","SectionName":"standard_eff_date_section","SectionNumber":2,"SectionType":"drafting_clause","CodeSections":[],"TitleText":"","DisableControls":false,"Deleted":false,"SectionBookmarkName":"bs_num_2_lastsection"},{"SectionUUID":"d940eaa5-cf78-4f4b-babc-2e160c524ee6","SectionName":"New Blank SECTION","SectionNumber":1,"SectionType":"new","CodeSections":[],"TitleText":"","DisableControls":false,"Deleted":false,"SectionBookmarkName":"bs_num_1_8636ed133"}],"Timestamp":"2022-11-18T15:20:45.1292465-05:00","Username":null},{"Id":4,"SectionsList":[{"SectionUUID":"8f03ca95-8faa-4d43-a9c2-8afc498075bd","SectionName":"standard_eff_date_section","SectionNumber":2,"SectionType":"drafting_clause","CodeSections":[],"TitleText":"","DisableControls":false,"Deleted":false,"SectionBookmarkName":"bs_num_2_lastsection"},{"SectionUUID":"d940eaa5-cf78-4f4b-babc-2e160c524ee6","SectionName":"New Blank SECTION","SectionNumber":1,"SectionType":"new","CodeSections":[],"TitleText":"","DisableControls":false,"Deleted":false,"SectionBookmarkName":"bs_num_1_8636ed133"}],"Timestamp":"2022-11-18T15:21:28.9947181-05:00","Username":"carlmcintosh@scstatehouse.gov"}]</T_BILL_T_SECTIONSHISTORY>
  <T_BILL_T_SUBJECT>Votor registration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911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2022-11-21T15:48:00Z</cp:lastPrinted>
  <dcterms:created xsi:type="dcterms:W3CDTF">2023-06-21T19:08:00Z</dcterms:created>
  <dcterms:modified xsi:type="dcterms:W3CDTF">2023-06-21T19:08:00Z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