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3492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Long and Burns</w:t>
      </w:r>
    </w:p>
    <w:p>
      <w:pPr>
        <w:widowControl w:val="false"/>
        <w:spacing w:after="0"/>
        <w:jc w:val="left"/>
      </w:pPr>
      <w:r>
        <w:rPr>
          <w:rFonts w:ascii="Times New Roman"/>
          <w:sz w:val="22"/>
        </w:rPr>
        <w:t xml:space="preserve">Document Path: LC-0130WAB23.docx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Currently residing in the House Committee on</w:t>
      </w:r>
      <w:r>
        <w:rPr>
          <w:rFonts w:ascii="Times New Roman"/>
          <w:b/>
          <w:sz w:val="22"/>
        </w:rPr>
        <w:t xml:space="preserve"> Medical, Military, Public and Municipal Affairs</w:t>
      </w:r>
    </w:p>
    <w:p>
      <w:pPr>
        <w:widowControl w:val="false"/>
        <w:spacing w:after="0"/>
        <w:jc w:val="left"/>
      </w:pPr>
    </w:p>
    <w:p>
      <w:pPr>
        <w:widowControl w:val="false"/>
        <w:spacing w:after="0"/>
        <w:jc w:val="left"/>
      </w:pPr>
      <w:r>
        <w:rPr>
          <w:rFonts w:ascii="Times New Roman"/>
          <w:sz w:val="22"/>
        </w:rPr>
        <w:t xml:space="preserve">Summary: Local Government Fund</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Medical, Military, Public and Municipal Affairs</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8a8c47f61e3b411e">
        <w:r w:rsidRPr="00770434">
          <w:rPr>
            <w:rStyle w:val="Hyperlink"/>
          </w:rPr>
          <w:t>House Journal</w:t>
        </w:r>
        <w:r w:rsidRPr="00770434">
          <w:rPr>
            <w:rStyle w:val="Hyperlink"/>
          </w:rPr>
          <w:noBreakHyphen/>
          <w:t>page 188</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Medical, Military, Public and Municipal Affairs</w:t>
      </w:r>
      <w:r>
        <w:t xml:space="preserve"> (</w:t>
      </w:r>
      <w:hyperlink w:history="true" r:id="R0e662bbf2bc04c4d">
        <w:r w:rsidRPr="00770434">
          <w:rPr>
            <w:rStyle w:val="Hyperlink"/>
          </w:rPr>
          <w:t>House Journal</w:t>
        </w:r>
        <w:r w:rsidRPr="00770434">
          <w:rPr>
            <w:rStyle w:val="Hyperlink"/>
          </w:rPr>
          <w:noBreakHyphen/>
          <w:t>page 188</w:t>
        </w:r>
      </w:hyperlink>
      <w:r>
        <w:t>)</w:t>
      </w:r>
    </w:p>
    <w:p>
      <w:pPr>
        <w:widowControl w:val="false"/>
        <w:spacing w:after="0"/>
        <w:jc w:val="left"/>
      </w:pPr>
    </w:p>
    <w:p>
      <w:pPr>
        <w:widowControl w:val="false"/>
        <w:spacing w:after="0"/>
        <w:jc w:val="left"/>
      </w:pPr>
      <w:r>
        <w:rPr>
          <w:rFonts w:ascii="Times New Roman"/>
          <w:sz w:val="22"/>
        </w:rPr>
        <w:t xml:space="preserve">View the latest </w:t>
      </w:r>
      <w:hyperlink r:id="R3fc1f9e1994849d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5c06ca313154654">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585A3D" w:rsidRDefault="00432135" w14:paraId="47642A99" w14:textId="1E74E84F">
      <w:pPr>
        <w:pStyle w:val="scemptylineheader"/>
      </w:pPr>
    </w:p>
    <w:p w:rsidRPr="00BB0725" w:rsidR="00A73EFA" w:rsidP="00585A3D" w:rsidRDefault="00A73EFA" w14:paraId="7B72410E" w14:textId="0600CFDB">
      <w:pPr>
        <w:pStyle w:val="scemptylineheader"/>
      </w:pPr>
    </w:p>
    <w:p w:rsidRPr="00BB0725" w:rsidR="00A73EFA" w:rsidP="00585A3D" w:rsidRDefault="00A73EFA" w14:paraId="6AD935C9" w14:textId="6832BE07">
      <w:pPr>
        <w:pStyle w:val="scemptylineheader"/>
      </w:pPr>
    </w:p>
    <w:p w:rsidRPr="00DF3B44" w:rsidR="00A73EFA" w:rsidP="00585A3D" w:rsidRDefault="00A73EFA" w14:paraId="51A98227" w14:textId="7DB0F898">
      <w:pPr>
        <w:pStyle w:val="scemptylineheader"/>
      </w:pPr>
    </w:p>
    <w:p w:rsidRPr="00DF3B44" w:rsidR="00A73EFA" w:rsidP="00585A3D" w:rsidRDefault="00A73EFA" w14:paraId="3858851A" w14:textId="093DC832">
      <w:pPr>
        <w:pStyle w:val="scemptylineheader"/>
      </w:pPr>
    </w:p>
    <w:p w:rsidRPr="00DF3B44" w:rsidR="00A73EFA" w:rsidP="00585A3D" w:rsidRDefault="00A73EFA" w14:paraId="4E3DDE20" w14:textId="2235EC13">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457B78" w14:paraId="40FEFADA" w14:textId="2AE764DB">
          <w:pPr>
            <w:pStyle w:val="scbilltitle"/>
            <w:tabs>
              <w:tab w:val="left" w:pos="2104"/>
            </w:tabs>
          </w:pPr>
          <w:r>
            <w:t>to amend the South Carolina Code of Laws by adding Section 6‑27‑60 so as to PROVIDE A LOCAL GOVERNMENT FOUND TO HAVE VIOLATED STATE LAW FORFEITS ITS NEXT FOUR QUARTERLY DISTRIBUTIONS FROM THE LOCAL GOVERNMENT FUND, AND THE STATE TREASURER MAY NOT MAKE DISTRIBUTIONS FROM THE LOCAL GOVERNMENT FUND TO THE LOCAL GOVERNMENT DURING THIS PERIOD.</w:t>
          </w:r>
        </w:p>
      </w:sdtContent>
    </w:sdt>
    <w:bookmarkStart w:name="at_814a6de93" w:displacedByCustomXml="prev" w:id="0"/>
    <w:bookmarkEnd w:id="0"/>
    <w:p w:rsidRPr="00DF3B44" w:rsidR="006C18F0" w:rsidP="006C18F0" w:rsidRDefault="006C18F0" w14:paraId="5BAAC1B7" w14:textId="77777777">
      <w:pPr>
        <w:pStyle w:val="scbillwhereasclause"/>
      </w:pPr>
    </w:p>
    <w:p w:rsidR="00EC6075" w:rsidP="00EC6075" w:rsidRDefault="00EC6075" w14:paraId="529B56A6" w14:textId="77777777">
      <w:pPr>
        <w:pStyle w:val="scenactingwords"/>
      </w:pPr>
      <w:bookmarkStart w:name="ew_098ed6baa" w:id="1"/>
      <w:r>
        <w:t>B</w:t>
      </w:r>
      <w:bookmarkEnd w:id="1"/>
      <w:r>
        <w:t>e it enacted by the General Assembly of the State of South Carolina:</w:t>
      </w:r>
    </w:p>
    <w:p w:rsidR="00EC6075" w:rsidP="00EC6075" w:rsidRDefault="00EC6075" w14:paraId="2C58058F" w14:textId="77777777">
      <w:pPr>
        <w:pStyle w:val="scemptyline"/>
      </w:pPr>
    </w:p>
    <w:p w:rsidRPr="00CC3947" w:rsidR="00EC6075" w:rsidP="00EC6075" w:rsidRDefault="00EC6075" w14:paraId="47D9FDF7" w14:textId="7C5986F9">
      <w:pPr>
        <w:pStyle w:val="scdirectionallanguage"/>
      </w:pPr>
      <w:bookmarkStart w:name="bs_num_1_c5f006d2e" w:id="2"/>
      <w:r>
        <w:rPr>
          <w:color w:val="000000" w:themeColor="text1"/>
          <w:u w:color="000000" w:themeColor="text1"/>
        </w:rPr>
        <w:t>S</w:t>
      </w:r>
      <w:bookmarkEnd w:id="2"/>
      <w:r>
        <w:t xml:space="preserve">ECTION </w:t>
      </w:r>
      <w:r w:rsidRPr="00CC3947">
        <w:rPr>
          <w:color w:val="000000" w:themeColor="text1"/>
          <w:u w:color="000000" w:themeColor="text1"/>
        </w:rPr>
        <w:t>1.</w:t>
      </w:r>
      <w:r>
        <w:rPr>
          <w:color w:val="000000" w:themeColor="text1"/>
          <w:u w:color="000000" w:themeColor="text1"/>
        </w:rPr>
        <w:tab/>
      </w:r>
      <w:bookmarkStart w:name="dl_aecdf4a0c" w:id="3"/>
      <w:r w:rsidRPr="00CC3947">
        <w:rPr>
          <w:color w:val="000000" w:themeColor="text1"/>
          <w:u w:color="000000" w:themeColor="text1"/>
        </w:rPr>
        <w:t>C</w:t>
      </w:r>
      <w:bookmarkEnd w:id="3"/>
      <w:r>
        <w:t xml:space="preserve">hapter 27, Title 6 of the </w:t>
      </w:r>
      <w:r w:rsidR="0023699C">
        <w:t>S.C.</w:t>
      </w:r>
      <w:r>
        <w:t xml:space="preserve"> Code is amended by adding:</w:t>
      </w:r>
    </w:p>
    <w:p w:rsidRPr="00CC3947" w:rsidR="00EC6075" w:rsidP="00EC6075" w:rsidRDefault="00EC6075" w14:paraId="10F0BD5B" w14:textId="77777777">
      <w:pPr>
        <w:pStyle w:val="scemptyline"/>
      </w:pPr>
    </w:p>
    <w:p w:rsidRPr="00CC3947" w:rsidR="00EC6075" w:rsidP="00EC6075" w:rsidRDefault="00EC6075" w14:paraId="7E9D109D" w14:textId="455028D5">
      <w:pPr>
        <w:pStyle w:val="scnewcodesection"/>
      </w:pPr>
      <w:r>
        <w:rPr>
          <w:color w:val="000000" w:themeColor="text1"/>
          <w:u w:color="000000" w:themeColor="text1"/>
        </w:rPr>
        <w:tab/>
      </w:r>
      <w:bookmarkStart w:name="ns_T6C27N60_0bf6f4fd3" w:id="4"/>
      <w:r w:rsidRPr="00CC3947">
        <w:rPr>
          <w:color w:val="000000" w:themeColor="text1"/>
          <w:u w:color="000000" w:themeColor="text1"/>
        </w:rPr>
        <w:t>S</w:t>
      </w:r>
      <w:bookmarkEnd w:id="4"/>
      <w:r>
        <w:t>ection 6</w:t>
      </w:r>
      <w:r w:rsidRPr="00CC3947">
        <w:rPr>
          <w:color w:val="000000" w:themeColor="text1"/>
          <w:u w:color="000000" w:themeColor="text1"/>
        </w:rPr>
        <w:noBreakHyphen/>
        <w:t>27</w:t>
      </w:r>
      <w:r w:rsidRPr="00CC3947">
        <w:rPr>
          <w:color w:val="000000" w:themeColor="text1"/>
          <w:u w:color="000000" w:themeColor="text1"/>
        </w:rPr>
        <w:noBreakHyphen/>
      </w:r>
      <w:r>
        <w:rPr>
          <w:color w:val="000000" w:themeColor="text1"/>
          <w:u w:color="000000" w:themeColor="text1"/>
        </w:rPr>
        <w:t>60.</w:t>
      </w:r>
      <w:r>
        <w:rPr>
          <w:color w:val="000000" w:themeColor="text1"/>
          <w:u w:color="000000" w:themeColor="text1"/>
        </w:rPr>
        <w:tab/>
      </w:r>
      <w:r w:rsidRPr="00CC3947">
        <w:rPr>
          <w:color w:val="000000" w:themeColor="text1"/>
          <w:u w:color="000000" w:themeColor="text1"/>
        </w:rPr>
        <w:t xml:space="preserve">A local government found by a court of competent jurisdiction to have violated any </w:t>
      </w:r>
      <w:r>
        <w:rPr>
          <w:color w:val="000000" w:themeColor="text1"/>
          <w:u w:color="000000" w:themeColor="text1"/>
        </w:rPr>
        <w:t>s</w:t>
      </w:r>
      <w:r w:rsidRPr="00CC3947">
        <w:rPr>
          <w:color w:val="000000" w:themeColor="text1"/>
          <w:u w:color="000000" w:themeColor="text1"/>
        </w:rPr>
        <w:t xml:space="preserve">tate law in a given fiscal year forfeits its next four quarterly distributions from the Local Government Fund that it otherwise would </w:t>
      </w:r>
      <w:r w:rsidRPr="00CC3947" w:rsidR="0096415F">
        <w:rPr>
          <w:color w:val="000000" w:themeColor="text1"/>
          <w:u w:color="000000" w:themeColor="text1"/>
        </w:rPr>
        <w:t>receive,</w:t>
      </w:r>
      <w:r w:rsidRPr="00CC3947">
        <w:rPr>
          <w:color w:val="000000" w:themeColor="text1"/>
          <w:u w:color="000000" w:themeColor="text1"/>
        </w:rPr>
        <w:t xml:space="preserve"> and, notwithstanding the provisions of Section 6</w:t>
      </w:r>
      <w:r w:rsidRPr="00CC3947">
        <w:rPr>
          <w:color w:val="000000" w:themeColor="text1"/>
          <w:u w:color="000000" w:themeColor="text1"/>
        </w:rPr>
        <w:noBreakHyphen/>
        <w:t>27</w:t>
      </w:r>
      <w:r w:rsidRPr="00CC3947">
        <w:rPr>
          <w:color w:val="000000" w:themeColor="text1"/>
          <w:u w:color="000000" w:themeColor="text1"/>
        </w:rPr>
        <w:noBreakHyphen/>
        <w:t>40, the State Treasurer may not make distributions from the Local Government Fund to the local government during this period.</w:t>
      </w:r>
    </w:p>
    <w:p w:rsidRPr="00CC3947" w:rsidR="00EC6075" w:rsidP="00EC6075" w:rsidRDefault="00EC6075" w14:paraId="6A935EF4" w14:textId="77777777">
      <w:pPr>
        <w:pStyle w:val="scemptyline"/>
      </w:pPr>
    </w:p>
    <w:p w:rsidR="00EC6075" w:rsidP="00EC6075" w:rsidRDefault="00EC6075" w14:paraId="32AEA3AA" w14:textId="27C7E695">
      <w:pPr>
        <w:pStyle w:val="scnoncodifiedsection"/>
      </w:pPr>
      <w:bookmarkStart w:name="eff_date_section" w:id="5"/>
      <w:bookmarkStart w:name="bs_num_2_lastsection" w:id="6"/>
      <w:bookmarkEnd w:id="5"/>
      <w:r>
        <w:rPr>
          <w:color w:val="000000" w:themeColor="text1"/>
          <w:u w:color="000000" w:themeColor="text1"/>
        </w:rPr>
        <w:t>S</w:t>
      </w:r>
      <w:bookmarkEnd w:id="6"/>
      <w:r>
        <w:t xml:space="preserve">ECTION </w:t>
      </w:r>
      <w:r w:rsidRPr="00CC3947">
        <w:rPr>
          <w:color w:val="000000" w:themeColor="text1"/>
          <w:u w:color="000000" w:themeColor="text1"/>
        </w:rPr>
        <w:t>2.</w:t>
      </w:r>
      <w:r>
        <w:rPr>
          <w:color w:val="000000" w:themeColor="text1"/>
          <w:u w:color="000000" w:themeColor="text1"/>
        </w:rPr>
        <w:tab/>
      </w:r>
      <w:r w:rsidRPr="00CC3947">
        <w:rPr>
          <w:color w:val="000000" w:themeColor="text1"/>
          <w:u w:color="000000" w:themeColor="text1"/>
        </w:rPr>
        <w:t>This act takes effect upon approval of the Governor.</w:t>
      </w:r>
    </w:p>
    <w:p w:rsidRPr="00DF3B44" w:rsidR="005516F6" w:rsidP="009E4191" w:rsidRDefault="00EC6075" w14:paraId="7389F665" w14:textId="0E7CF5E5">
      <w:pPr>
        <w:pStyle w:val="scbillendxx"/>
      </w:pPr>
      <w:r>
        <w:noBreakHyphen/>
      </w:r>
      <w:r>
        <w:noBreakHyphen/>
      </w:r>
      <w:r>
        <w:noBreakHyphen/>
      </w:r>
      <w:r>
        <w:noBreakHyphen/>
        <w:t>XX</w:t>
      </w:r>
      <w:r>
        <w:noBreakHyphen/>
      </w:r>
      <w:r>
        <w:noBreakHyphen/>
      </w:r>
      <w:r>
        <w:noBreakHyphen/>
      </w:r>
      <w:r>
        <w:noBreakHyphen/>
      </w:r>
    </w:p>
    <w:sectPr w:rsidRPr="00DF3B44" w:rsidR="005516F6" w:rsidSect="00585A3D">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30813A8D" w:rsidR="00685035" w:rsidRPr="007B4AF7" w:rsidRDefault="00585A3D"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C6075">
              <w:rPr>
                <w:noProof/>
              </w:rPr>
              <w:t>LC-0130WAB23.docx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E6477"/>
    <w:rsid w:val="001F2A41"/>
    <w:rsid w:val="001F313F"/>
    <w:rsid w:val="001F331D"/>
    <w:rsid w:val="001F394C"/>
    <w:rsid w:val="002038AA"/>
    <w:rsid w:val="002114C8"/>
    <w:rsid w:val="0021166F"/>
    <w:rsid w:val="002162DF"/>
    <w:rsid w:val="00230038"/>
    <w:rsid w:val="00233975"/>
    <w:rsid w:val="0023699C"/>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3F12CC"/>
    <w:rsid w:val="004046B5"/>
    <w:rsid w:val="00406F27"/>
    <w:rsid w:val="004141B8"/>
    <w:rsid w:val="004203B9"/>
    <w:rsid w:val="00432135"/>
    <w:rsid w:val="00446987"/>
    <w:rsid w:val="00446D28"/>
    <w:rsid w:val="00457B78"/>
    <w:rsid w:val="00466CD0"/>
    <w:rsid w:val="004710B7"/>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85A3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87901"/>
    <w:rsid w:val="007A10F1"/>
    <w:rsid w:val="007A3D50"/>
    <w:rsid w:val="007B2D29"/>
    <w:rsid w:val="007B412F"/>
    <w:rsid w:val="007B4AF7"/>
    <w:rsid w:val="007B4DBF"/>
    <w:rsid w:val="007C5458"/>
    <w:rsid w:val="007D2C67"/>
    <w:rsid w:val="007E06BB"/>
    <w:rsid w:val="007F50D1"/>
    <w:rsid w:val="0080454B"/>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6415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4F9B"/>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C607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492&amp;session=125&amp;summary=B" TargetMode="External" Id="R3fc1f9e1994849df" /><Relationship Type="http://schemas.openxmlformats.org/officeDocument/2006/relationships/hyperlink" Target="https://www.scstatehouse.gov/sess125_2023-2024/prever/3492_20221208.docx" TargetMode="External" Id="Rb5c06ca313154654" /><Relationship Type="http://schemas.openxmlformats.org/officeDocument/2006/relationships/hyperlink" Target="h:\hj\20230110.docx" TargetMode="External" Id="R8a8c47f61e3b411e" /><Relationship Type="http://schemas.openxmlformats.org/officeDocument/2006/relationships/hyperlink" Target="h:\hj\20230110.docx" TargetMode="External" Id="R0e662bbf2bc04c4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FILENAME>&lt;&lt;filename&gt;&gt;</FILENAME>
  <ID>7f122297-14a9-4315-9958-5c33b59ab29c</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e945adb3-ce1e-478a-8559-5c55b3dc5a80</T_BILL_REQUEST_REQUEST>
  <T_BILL_R_ORIGINALDRAFT>97ac294b-8193-400a-b843-996c26fb0c22</T_BILL_R_ORIGINALDRAFT>
  <T_BILL_SPONSOR_SPONSOR>616e99aa-70a1-4c76-b840-78ae6c7e77c3</T_BILL_SPONSOR_SPONSOR>
  <T_BILL_T_ACTNUMBER>None</T_BILL_T_ACTNUMBER>
  <T_BILL_T_BILLNAME>[3492]</T_BILL_T_BILLNAME>
  <T_BILL_T_BILLNUMBER>3492</T_BILL_T_BILLNUMBER>
  <T_BILL_T_BILLTITLE>to amend the South Carolina Code of Laws by adding Section 6‑27‑60 so as to PROVIDE A LOCAL GOVERNMENT FOUND TO HAVE VIOLATED STATE LAW FORFEITS ITS NEXT FOUR QUARTERLY DISTRIBUTIONS FROM THE LOCAL GOVERNMENT FUND, AND THE STATE TREASURER MAY NOT MAKE DISTRIBUTIONS FROM THE LOCAL GOVERNMENT FUND TO THE LOCAL GOVERNMENT DURING THIS PERIOD.</T_BILL_T_BILLTITLE>
  <T_BILL_T_CHAMBER>house</T_BILL_T_CHAMBER>
  <T_BILL_T_FILENAME> </T_BILL_T_FILENAME>
  <T_BILL_T_LEGTYPE>bill_statewide</T_BILL_T_LEGTYPE>
  <T_BILL_T_RATNUMBER>None</T_BILL_T_RATNUMBER>
  <T_BILL_T_SECTIONS>[{"SectionUUID":"386a40f9-99e7-4e40-8945-12385d8741be","SectionName":"code_section","SectionNumber":1,"SectionType":"code_section","CodeSections":[{"CodeSectionBookmarkName":"ns_T6C27N60_0bf6f4fd3","IsConstitutionSection":false,"Identity":"6-27-60","IsNew":true,"SubSections":[],"TitleRelatedTo":"","TitleSoAsTo":"PROVIDE A LOCAL GOVERNMENT FOUND TO HAVE VIOLATED STATE LAW FORFEITS ITS NEXT FOUR QUARTERLY DISTRIBUTIONS FROM THE LOCAL GOVERNMENT FUND, AND THE STATE TREASURER MAY NOT MAKE DISTRIBUTIONS FROM THE LOCAL GOVERNMENT FUND TO THE LOCAL GOVERNMENT DURING THIS PERIOD","Deleted":false}],"TitleText":"","DisableControls":false,"Deleted":false,"RepealItems":[],"SectionBookmarkName":"bs_num_1_c5f006d2e"},{"SectionUUID":"476d011f-1d8f-4406-9183-bf868cbe7ea5","SectionName":"standard_eff_date_section","SectionNumber":2,"SectionType":"drafting_clause","CodeSections":[],"TitleText":"","DisableControls":false,"Deleted":false,"RepealItems":[],"SectionBookmarkName":"bs_num_2_lastsection"}]</T_BILL_T_SECTIONS>
  <T_BILL_T_SECTIONSHISTORY>[{"Id":1,"SectionsList":[{"SectionUUID":"386a40f9-99e7-4e40-8945-12385d8741be","SectionName":"code_section","SectionNumber":1,"SectionType":"code_section","CodeSections":[{"CodeSectionBookmarkName":"ns_T6C27N60_0bf6f4fd3","IsConstitutionSection":false,"Identity":"6-27-60","IsNew":true,"SubSections":[],"TitleRelatedTo":"","TitleSoAsTo":"A LOCAL GOVERNMENT FOUND TO HAVE VIOLATED STATE LAW FORFEITS ITS NEXT FOUR QUARTERLY DISTRIBUTIONS FROM THE LOCAL GOVERNMENT FUND, AND THE STATE TREASURER MAY NOT MAKE DISTRIBUTIONS FROM THE LOCAL GOVERNMENT FUND TO THE LOCAL GOVERNMENT DURING THIS PERIOD","Deleted":false}],"TitleText":"","DisableControls":false,"Deleted":false,"RepealItems":[],"SectionBookmarkName":"bs_num_1_c5f006d2e"},{"SectionUUID":"476d011f-1d8f-4406-9183-bf868cbe7ea5","SectionName":"standard_eff_date_section","SectionNumber":2,"SectionType":"drafting_clause","CodeSections":[],"TitleText":"","DisableControls":false,"Deleted":false,"RepealItems":[],"SectionBookmarkName":"bs_num_2_lastsection"}],"Timestamp":"2022-12-06T16:36:36.4371303-05:00","Username":null},{"Id":2,"SectionsList":[{"SectionUUID":"386a40f9-99e7-4e40-8945-12385d8741be","SectionName":"code_section","SectionNumber":1,"SectionType":"code_section","CodeSections":[{"CodeSectionBookmarkName":"ns_T6C27N60_0bf6f4fd3","IsConstitutionSection":false,"Identity":"6-27-60","IsNew":true,"SubSections":[],"TitleRelatedTo":"","TitleSoAsTo":"PROVIDE A LOCAL GOVERNMENT FOUND TO HAVE VIOLATED STATE LAW FORFEITS ITS NEXT FOUR QUARTERLY DISTRIBUTIONS FROM THE LOCAL GOVERNMENT FUND, AND THE STATE TREASURER MAY NOT MAKE DISTRIBUTIONS FROM THE LOCAL GOVERNMENT FUND TO THE LOCAL GOVERNMENT DURING THIS PERIOD","Deleted":false}],"TitleText":"","DisableControls":false,"Deleted":false,"RepealItems":[],"SectionBookmarkName":"bs_num_1_c5f006d2e"},{"SectionUUID":"476d011f-1d8f-4406-9183-bf868cbe7ea5","SectionName":"standard_eff_date_section","SectionNumber":2,"SectionType":"drafting_clause","CodeSections":[],"TitleText":"","DisableControls":false,"Deleted":false,"RepealItems":[],"SectionBookmarkName":"bs_num_2_lastsection"}],"Timestamp":"2022-12-06T16:36:49.5045536-05:00","Username":"andybeeson@scstatehouse.gov"}]</T_BILL_T_SECTIONSHISTORY>
  <T_BILL_T_SUBJECT>Local Government Fund</T_BILL_T_SUBJECT>
  <T_BILL_UR_DRAFTER>andybeeson@scstatehouse.gov</T_BILL_UR_DRAFTER>
  <T_BILL_UR_DRAFTINGASSISTANT>annarushton@scstatehouse.gov</T_BILL_UR_DRAFTINGASSISTANT>
</lwb360Metadata>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156</Words>
  <Characters>845</Characters>
  <Application>Microsoft Office Word</Application>
  <DocSecurity>0</DocSecurity>
  <Lines>24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Rushton</cp:lastModifiedBy>
  <cp:revision>26</cp:revision>
  <dcterms:created xsi:type="dcterms:W3CDTF">2022-06-03T11:45:00Z</dcterms:created>
  <dcterms:modified xsi:type="dcterms:W3CDTF">2022-12-07T15:48:00Z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