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3688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Rep. Rutherford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LC-0118VR23.docx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12,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Judiciary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Ephedrine Products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1/12/2023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4f1c6bdde8864097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338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1/12/2023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Judiciary</w:t>
      </w:r>
      <w:r>
        <w:t xml:space="preserve"> (</w:t>
      </w:r>
      <w:hyperlink w:history="true" r:id="Rf2f72b7722ea40df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338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cce0fc5f3b7540da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2963e2c5043946f4">
        <w:r>
          <w:rPr>
            <w:rStyle w:val="Hyperlink"/>
            <w:u w:val="single"/>
          </w:rPr>
          <w:t>01/12/2023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6B37BD" w:rsidRDefault="00432135" w14:paraId="47642A99" w14:textId="77777777">
      <w:pPr>
        <w:pStyle w:val="scemptylineheader"/>
      </w:pPr>
    </w:p>
    <w:p w:rsidRPr="00BB0725" w:rsidR="00A73EFA" w:rsidP="00BB0725" w:rsidRDefault="00A73EFA" w14:paraId="7B72410E" w14:textId="71E7F61A">
      <w:pPr>
        <w:pStyle w:val="scemptylineheader"/>
      </w:pPr>
    </w:p>
    <w:p w:rsidRPr="00BB0725" w:rsidR="00A73EFA" w:rsidP="00BB0725" w:rsidRDefault="00A73EFA" w14:paraId="6AD935C9" w14:textId="2CBC5F87">
      <w:pPr>
        <w:pStyle w:val="scemptylineheader"/>
      </w:pPr>
    </w:p>
    <w:p w:rsidRPr="00DF3B44" w:rsidR="00A73EFA" w:rsidP="00B7592C" w:rsidRDefault="00A73EFA" w14:paraId="51A98227" w14:textId="185963DB">
      <w:pPr>
        <w:pStyle w:val="scemptylineheader"/>
      </w:pPr>
    </w:p>
    <w:p w:rsidRPr="00DF3B44" w:rsidR="00A73EFA" w:rsidP="00B7592C" w:rsidRDefault="00A73EFA" w14:paraId="3858851A" w14:textId="6EF1D323">
      <w:pPr>
        <w:pStyle w:val="scemptylineheader"/>
      </w:pPr>
    </w:p>
    <w:p w:rsidRPr="00DF3B44" w:rsidR="00A73EFA" w:rsidP="00B7592C" w:rsidRDefault="00A73EFA" w14:paraId="4E3DDE20" w14:textId="77777777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A41ABC" w14:paraId="40FEFADA" w14:textId="555D021B">
          <w:pPr>
            <w:pStyle w:val="scbilltitle"/>
            <w:tabs>
              <w:tab w:val="left" w:pos="2104"/>
            </w:tabs>
          </w:pPr>
          <w:r>
            <w:t>TO AMEND THE SOUTH CAROLINA CODE OF LAWS BY REPEALING SECTION 44‑53‑398 RELATING TO THE SALE OF NONPRESCRIPTION PRODUCTS CONTAINING EPHEDRINE OR PSEUDOEPHEDRINE; AND BY REPEALING ARTICLE 14, CHAPTER 3, TITLE 23 RELATING TO THE SLED ELECTRONIC MONITORING SYSTEM TO MONITOR THE SALE OF SUCH NONPRESCRIPTION PRODUCTS.</w:t>
          </w:r>
        </w:p>
      </w:sdtContent>
    </w:sdt>
    <w:bookmarkStart w:name="at_c219e56ab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731a5587b" w:id="1"/>
      <w:r w:rsidRPr="0094541D">
        <w:t>B</w:t>
      </w:r>
      <w:bookmarkEnd w:id="1"/>
      <w:r w:rsidRPr="0094541D">
        <w:t>e it enacted by the General Assembly of the State of South Carolina:</w:t>
      </w:r>
    </w:p>
    <w:p w:rsidR="008663C3" w:rsidP="008663C3" w:rsidRDefault="008663C3" w14:paraId="03F5DED4" w14:textId="77777777">
      <w:pPr>
        <w:pStyle w:val="scemptyline"/>
      </w:pPr>
    </w:p>
    <w:p w:rsidR="008663C3" w:rsidP="008663C3" w:rsidRDefault="008663C3" w14:paraId="593C0019" w14:textId="651780D2">
      <w:pPr>
        <w:pStyle w:val="scnoncodifiedsection"/>
      </w:pPr>
      <w:bookmarkStart w:name="bs_num_1_7076c6df8" w:id="2"/>
      <w:r>
        <w:t>S</w:t>
      </w:r>
      <w:bookmarkEnd w:id="2"/>
      <w:r>
        <w:t>ECTION 1.</w:t>
      </w:r>
      <w:r>
        <w:tab/>
        <w:t>Section 44‑53‑398 of the S.C. Code is repealed.</w:t>
      </w:r>
    </w:p>
    <w:p w:rsidR="00E536CE" w:rsidP="00E536CE" w:rsidRDefault="00E536CE" w14:paraId="08C215F0" w14:textId="77777777">
      <w:pPr>
        <w:pStyle w:val="scemptyline"/>
      </w:pPr>
    </w:p>
    <w:p w:rsidR="00E536CE" w:rsidP="00E536CE" w:rsidRDefault="00E536CE" w14:paraId="0CFE8763" w14:textId="67EDF5C7">
      <w:pPr>
        <w:pStyle w:val="scnoncodifiedsection"/>
      </w:pPr>
      <w:bookmarkStart w:name="bs_num_2_6531ee6d1" w:id="3"/>
      <w:r>
        <w:t>S</w:t>
      </w:r>
      <w:bookmarkEnd w:id="3"/>
      <w:r>
        <w:t>ECTION 2.</w:t>
      </w:r>
      <w:r>
        <w:tab/>
        <w:t>Article 14, Chapter 3, Title 23 of the S.C. Code is repealed.</w:t>
      </w:r>
    </w:p>
    <w:p w:rsidRPr="00DF3B44" w:rsidR="007E06BB" w:rsidP="00787433" w:rsidRDefault="007E06BB" w14:paraId="3D8F1FED" w14:textId="18D05FF9">
      <w:pPr>
        <w:pStyle w:val="scemptyline"/>
      </w:pPr>
    </w:p>
    <w:p w:rsidRPr="00DF3B44" w:rsidR="007A10F1" w:rsidP="007A10F1" w:rsidRDefault="00E536CE" w14:paraId="0E9393B4" w14:textId="098FAD09">
      <w:pPr>
        <w:pStyle w:val="scnoncodifiedsection"/>
      </w:pPr>
      <w:bookmarkStart w:name="bs_num_3_lastsection" w:id="4"/>
      <w:bookmarkStart w:name="eff_date_section" w:id="5"/>
      <w:bookmarkStart w:name="_Hlk77157096" w:id="6"/>
      <w:r>
        <w:t>S</w:t>
      </w:r>
      <w:bookmarkEnd w:id="4"/>
      <w:r>
        <w:t>ECTION 3.</w:t>
      </w:r>
      <w:r w:rsidRPr="00DF3B44" w:rsidR="005D3013">
        <w:tab/>
      </w:r>
      <w:r w:rsidRPr="00DF3B44" w:rsidR="007A10F1">
        <w:t>This act takes effect upon approval by the Governor.</w:t>
      </w:r>
      <w:bookmarkEnd w:id="5"/>
    </w:p>
    <w:bookmarkEnd w:id="6"/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0F782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75884726" w:rsidR="00685035" w:rsidRPr="007B4AF7" w:rsidRDefault="000F782C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2D2ED4">
              <w:rPr>
                <w:noProof/>
              </w:rPr>
              <w:t>LC-0118VR23.docx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0F782C"/>
    <w:rsid w:val="0010329A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D3AFF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414F3"/>
    <w:rsid w:val="00257F60"/>
    <w:rsid w:val="002625EA"/>
    <w:rsid w:val="00264AE9"/>
    <w:rsid w:val="00275AE6"/>
    <w:rsid w:val="002836D8"/>
    <w:rsid w:val="002A7989"/>
    <w:rsid w:val="002B02F3"/>
    <w:rsid w:val="002C3463"/>
    <w:rsid w:val="002D266D"/>
    <w:rsid w:val="002D2ED4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456DF"/>
    <w:rsid w:val="00354F64"/>
    <w:rsid w:val="003559A1"/>
    <w:rsid w:val="00361563"/>
    <w:rsid w:val="00371D36"/>
    <w:rsid w:val="00373E17"/>
    <w:rsid w:val="003775E6"/>
    <w:rsid w:val="00381998"/>
    <w:rsid w:val="00394553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4F281E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1D6C"/>
    <w:rsid w:val="005D3013"/>
    <w:rsid w:val="005E1E50"/>
    <w:rsid w:val="005E2B9C"/>
    <w:rsid w:val="005E3332"/>
    <w:rsid w:val="005F76B0"/>
    <w:rsid w:val="00600BE2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0248A"/>
    <w:rsid w:val="00711AA9"/>
    <w:rsid w:val="00722155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09C9"/>
    <w:rsid w:val="00816D52"/>
    <w:rsid w:val="00824514"/>
    <w:rsid w:val="00831048"/>
    <w:rsid w:val="00834272"/>
    <w:rsid w:val="008625C1"/>
    <w:rsid w:val="008663C3"/>
    <w:rsid w:val="008806F9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41ABC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357E"/>
    <w:rsid w:val="00B54DF7"/>
    <w:rsid w:val="00B56223"/>
    <w:rsid w:val="00B56E79"/>
    <w:rsid w:val="00B57AA7"/>
    <w:rsid w:val="00B637AA"/>
    <w:rsid w:val="00B7592C"/>
    <w:rsid w:val="00B809D3"/>
    <w:rsid w:val="00B818A4"/>
    <w:rsid w:val="00B84B66"/>
    <w:rsid w:val="00B85475"/>
    <w:rsid w:val="00B9090A"/>
    <w:rsid w:val="00B90B76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0544C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3528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536CE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77521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3688&amp;session=125&amp;summary=B" TargetMode="External" Id="Rcce0fc5f3b7540da" /><Relationship Type="http://schemas.openxmlformats.org/officeDocument/2006/relationships/hyperlink" Target="https://www.scstatehouse.gov/sess125_2023-2024/prever/3688_20230112.docx" TargetMode="External" Id="R2963e2c5043946f4" /><Relationship Type="http://schemas.openxmlformats.org/officeDocument/2006/relationships/hyperlink" Target="h:\hj\20230112.docx" TargetMode="External" Id="R4f1c6bdde8864097" /><Relationship Type="http://schemas.openxmlformats.org/officeDocument/2006/relationships/hyperlink" Target="h:\hj\20230112.docx" TargetMode="External" Id="Rf2f72b7722ea40df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4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wb360Metadata xmlns="http://schemas.openxmlformats.org/package/2006/metadata/lwb360-metadata">
  <FILENAME>&lt;&lt;filename&gt;&gt;</FILENAME>
  <ID>e64dbb3b-dab2-45fb-b090-ce4b40c2704b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TEMPORARY>False</T_BILL_B_ISTEMPORARY>
  <T_BILL_DT_VERSION>2023-01-12T00:00:00-05:00</T_BILL_DT_VERSION>
  <T_BILL_D_HOUSEINTRODATE>2023-01-12</T_BILL_D_HOUSEINTRODATE>
  <T_BILL_D_INTRODATE>2023-01-12</T_BILL_D_INTRODATE>
  <T_BILL_N_INTERNALVERSIONNUMBER>1</T_BILL_N_INTERNALVERSIONNUMBER>
  <T_BILL_N_SESSION>125</T_BILL_N_SESSION>
  <T_BILL_N_VERSIONNUMBER>1</T_BILL_N_VERSIONNUMBER>
  <T_BILL_N_YEAR>2023</T_BILL_N_YEAR>
  <T_BILL_REQUEST_REQUEST>a8257a1c-8cfe-4570-8b59-9b9b0b8e19b6</T_BILL_REQUEST_REQUEST>
  <T_BILL_R_ORIGINALDRAFT>245475cb-d52a-4a66-b1dd-1c1d5a2aab0e</T_BILL_R_ORIGINALDRAFT>
  <T_BILL_SPONSOR_SPONSOR>b2136199-117e-4ca1-8f14-47ba232bb14f</T_BILL_SPONSOR_SPONSOR>
  <T_BILL_T_ACTNUMBER>None</T_BILL_T_ACTNUMBER>
  <T_BILL_T_BILLNAME>[3688]</T_BILL_T_BILLNAME>
  <T_BILL_T_BILLNUMBER>3688</T_BILL_T_BILLNUMBER>
  <T_BILL_T_BILLTITLE>TO AMEND THE SOUTH CAROLINA CODE OF LAWS BY REPEALING SECTION 44‑53‑398 RELATING TO THE SALE OF NONPRESCRIPTION PRODUCTS CONTAINING EPHEDRINE OR PSEUDOEPHEDRINE; AND BY REPEALING ARTICLE 14, CHAPTER 3, TITLE 23 RELATING TO THE SLED ELECTRONIC MONITORING SYSTEM TO MONITOR THE SALE OF SUCH NONPRESCRIPTION PRODUCTS.</T_BILL_T_BILLTITLE>
  <T_BILL_T_CHAMBER>house</T_BILL_T_CHAMBER>
  <T_BILL_T_FILENAME> </T_BILL_T_FILENAME>
  <T_BILL_T_LEGTYPE>bill_statewide</T_BILL_T_LEGTYPE>
  <T_BILL_T_RATNUMBER>None</T_BILL_T_RATNUMBER>
  <T_BILL_T_SECTIONS>[{"SectionUUID":"8a26b94d-4c28-4256-b139-bba1ae535034","SectionName":"code_section","SectionNumber":1,"SectionType":"repeal_section","CodeSections":[],"TitleText":"","DisableControls":false,"Deleted":false,"RepealItems":[{"Type":"repeal_codesection","Identity":"44-53-398","RelatedTo":"the Sale of nonprescription products containing ephedrine or pseudoephedrine"}],"SectionBookmarkName":"bs_num_1_7076c6df8"},{"SectionUUID":"2e586d8a-5e45-4017-9f5c-9b2737852787","SectionName":"code_section","SectionNumber":2,"SectionType":"repeal_section","CodeSections":[],"TitleText":"by repealing article 14, chapter 3, title 23 relating to the SLED electronic monitoring system to monitor the sale of such nonprescription products","DisableControls":false,"Deleted":false,"RepealItems":[{"Type":"repeal_article","Identity":"23-3(14)","RelatedTo":""}],"SectionBookmarkName":"bs_num_2_6531ee6d1"},{"SectionUUID":"8f03ca95-8faa-4d43-a9c2-8afc498075bd","SectionName":"standard_eff_date_section","SectionNumber":3,"SectionType":"drafting_clause","CodeSections":[],"TitleText":"","DisableControls":false,"Deleted":false,"RepealItems":[],"SectionBookmarkName":"bs_num_3_lastsection"}]</T_BILL_T_SECTIONS>
  <T_BILL_T_SECTIONSHISTORY>[{"Id":10,"SectionsList":[{"SectionUUID":"8f03ca95-8faa-4d43-a9c2-8afc498075bd","SectionName":"standard_eff_date_section","SectionNumber":3,"SectionType":"drafting_clause","CodeSections":[],"TitleText":"","DisableControls":false,"Deleted":false,"RepealItems":[],"SectionBookmarkName":"bs_num_3_lastsection"},{"SectionUUID":"8a26b94d-4c28-4256-b139-bba1ae535034","SectionName":"code_section","SectionNumber":1,"SectionType":"repeal_section","CodeSections":[],"TitleText":"","DisableControls":false,"Deleted":false,"RepealItems":[{"Type":"repeal_codesection","Identity":"44-53-398","RelatedTo":"the Sale of nonprescription products containing ephedrine or pseudoephedrine"}],"SectionBookmarkName":"bs_num_1_7076c6df8"},{"SectionUUID":"2e586d8a-5e45-4017-9f5c-9b2737852787","SectionName":"code_section","SectionNumber":2,"SectionType":"repeal_section","CodeSections":[],"TitleText":"by repealing article 14, chapter 3, title 23 relating to the electronic monitoring system to monitor the sale of such nonprescription products","DisableControls":false,"Deleted":false,"RepealItems":[{"Type":"repeal_article","Identity":"23-3(14)","RelatedTo":""}],"SectionBookmarkName":"bs_num_2_6531ee6d1"}],"Timestamp":"2022-12-29T11:51:11.3833505-05:00","Username":null},{"Id":9,"SectionsList":[{"SectionUUID":"8f03ca95-8faa-4d43-a9c2-8afc498075bd","SectionName":"standard_eff_date_section","SectionNumber":3,"SectionType":"drafting_clause","CodeSections":[],"TitleText":"","DisableControls":false,"Deleted":false,"RepealItems":[],"SectionBookmarkName":"bs_num_3_lastsection"},{"SectionUUID":"8a26b94d-4c28-4256-b139-bba1ae535034","SectionName":"code_section","SectionNumber":1,"SectionType":"repeal_section","CodeSections":[],"TitleText":"","DisableControls":false,"Deleted":false,"RepealItems":[{"Type":"repeal_codesection","Identity":"44-53-398","RelatedTo":"the Sale of nonprescription products containing ephedrine or pseudoephedrine"}],"SectionBookmarkName":"bs_num_1_7076c6df8"},{"SectionUUID":"2e586d8a-5e45-4017-9f5c-9b2737852787","SectionName":"code_section","SectionNumber":2,"SectionType":"repeal_section","CodeSections":[],"TitleText":"by repealing article 14, chapter 3, title 23 relating to an electronic monitoring system to monitor the sale of such nonprescription products","DisableControls":false,"Deleted":false,"RepealItems":[{"Type":"repeal_article","Identity":"23-3(14)","RelatedTo":""}],"SectionBookmarkName":"bs_num_2_6531ee6d1"}],"Timestamp":"2022-12-29T11:50:28.1706995-05:00","Username":null},{"Id":8,"SectionsList":[{"SectionUUID":"8f03ca95-8faa-4d43-a9c2-8afc498075bd","SectionName":"standard_eff_date_section","SectionNumber":3,"SectionType":"drafting_clause","CodeSections":[],"TitleText":"","DisableControls":false,"Deleted":false,"RepealItems":[],"SectionBookmarkName":"bs_num_3_lastsection"},{"SectionUUID":"8a26b94d-4c28-4256-b139-bba1ae535034","SectionName":"code_section","SectionNumber":1,"SectionType":"repeal_section","CodeSections":[],"TitleText":"","DisableControls":false,"Deleted":false,"RepealItems":[{"Type":"repeal_codesection","Identity":"44-53-398","RelatedTo":"the Sale of nonprescription products containing ephedrine or pseudoephedrine"}],"SectionBookmarkName":"bs_num_1_7076c6df8"},{"SectionUUID":"2e586d8a-5e45-4017-9f5c-9b2737852787","SectionName":"code_section","SectionNumber":2,"SectionType":"repeal_section","CodeSections":[],"TitleText":"by repealing article 14, chapter 3, title 23 relating to the SLED ephedrine sales electronic monitoring system","DisableControls":false,"Deleted":false,"RepealItems":[{"Type":"repeal_article","Identity":"23-3(14)","RelatedTo":""}],"SectionBookmarkName":"bs_num_2_6531ee6d1"}],"Timestamp":"2022-12-29T11:47:02.5775325-05:00","Username":null},{"Id":7,"SectionsList":[{"SectionUUID":"8f03ca95-8faa-4d43-a9c2-8afc498075bd","SectionName":"standard_eff_date_section","SectionNumber":3,"SectionType":"drafting_clause","CodeSections":[],"TitleText":"","DisableControls":false,"Deleted":false,"RepealItems":[],"SectionBookmarkName":"bs_num_3_lastsection"},{"SectionUUID":"8a26b94d-4c28-4256-b139-bba1ae535034","SectionName":"code_section","SectionNumber":1,"SectionType":"repeal_section","CodeSections":[],"TitleText":"","DisableControls":false,"Deleted":false,"RepealItems":[{"Type":"repeal_codesection","Identity":"44-53-398","RelatedTo":"the Sale of products containing ephedrine or pseudoephedrine"}],"SectionBookmarkName":"bs_num_1_7076c6df8"},{"SectionUUID":"2e586d8a-5e45-4017-9f5c-9b2737852787","SectionName":"code_section","SectionNumber":2,"SectionType":"repeal_section","CodeSections":[],"TitleText":"by repealing article 14, chapter 3, title 23 relating to the SLED ephedrine sales electronic monitoring system","DisableControls":false,"Deleted":false,"RepealItems":[{"Type":"repeal_article","Identity":"23-3(14)","RelatedTo":""}],"SectionBookmarkName":"bs_num_2_6531ee6d1"}],"Timestamp":"2022-12-29T11:46:37.7032447-05:00","Username":null},{"Id":6,"SectionsList":[{"SectionUUID":"8f03ca95-8faa-4d43-a9c2-8afc498075bd","SectionName":"standard_eff_date_section","SectionNumber":3,"SectionType":"drafting_clause","CodeSections":[],"TitleText":"","DisableControls":false,"Deleted":false,"RepealItems":[],"SectionBookmarkName":"bs_num_3_lastsection"},{"SectionUUID":"8a26b94d-4c28-4256-b139-bba1ae535034","SectionName":"code_section","SectionNumber":1,"SectionType":"repeal_section","CodeSections":[],"TitleText":"","DisableControls":false,"Deleted":false,"RepealItems":[{"Type":"repeal_codesection","Identity":"44-53-398","RelatedTo":"Sale of products containing ephedrine or pseudoephedrine"}],"SectionBookmarkName":"bs_num_1_7076c6df8"},{"SectionUUID":"2e586d8a-5e45-4017-9f5c-9b2737852787","SectionName":"code_section","SectionNumber":2,"SectionType":"repeal_section","CodeSections":[],"TitleText":"by repealing article 14, chapter 3, title 23 relating to the SLED ephedrine sales electronic monitoring system","DisableControls":false,"Deleted":false,"RepealItems":[{"Type":"repeal_article","Identity":"23-3(14)","RelatedTo":""}],"SectionBookmarkName":"bs_num_2_6531ee6d1"}],"Timestamp":"2022-12-29T11:46:18.2076038-05:00","Username":null},{"Id":5,"SectionsList":[{"SectionUUID":"8f03ca95-8faa-4d43-a9c2-8afc498075bd","SectionName":"standard_eff_date_section","SectionNumber":3,"SectionType":"drafting_clause","CodeSections":[],"TitleText":"","DisableControls":false,"Deleted":false,"RepealItems":[],"SectionBookmarkName":"bs_num_3_lastsection"},{"SectionUUID":"8a26b94d-4c28-4256-b139-bba1ae535034","SectionName":"code_section","SectionNumber":1,"SectionType":"repeal_section","CodeSections":[],"TitleText":"","DisableControls":false,"Deleted":false,"RepealItems":[{"Type":"repeal_codesection","Identity":"44-53-398","RelatedTo":"Sale of products containing ephedrine or pseudoephedrine"}],"SectionBookmarkName":"bs_num_1_7076c6df8"},{"SectionUUID":"2e586d8a-5e45-4017-9f5c-9b2737852787","SectionName":"code_section","SectionNumber":2,"SectionType":"repeal_section","CodeSections":[],"TitleText":"article 14, chapter 3, title 23 relating to the SLED ephedrine sales electronic monitoring system","DisableControls":false,"Deleted":false,"RepealItems":[{"Type":"repeal_article","Identity":"23-3(14)","RelatedTo":""}],"SectionBookmarkName":"bs_num_2_6531ee6d1"}],"Timestamp":"2022-12-29T11:45:50.3396298-05:00","Username":null},{"Id":4,"SectionsList":[{"SectionUUID":"8f03ca95-8faa-4d43-a9c2-8afc498075bd","SectionName":"standard_eff_date_section","SectionNumber":3,"SectionType":"drafting_clause","CodeSections":[],"TitleText":"","DisableControls":false,"Deleted":false,"RepealItems":[],"SectionBookmarkName":"bs_num_3_lastsection"},{"SectionUUID":"8a26b94d-4c28-4256-b139-bba1ae535034","SectionName":"code_section","SectionNumber":1,"SectionType":"repeal_section","CodeSections":[],"TitleText":"","DisableControls":false,"Deleted":false,"RepealItems":[{"Type":"repeal_codesection","Identity":"44-53-398","RelatedTo":"Sale of products containing ephedrine or pseudoephedrine"}],"SectionBookmarkName":"bs_num_1_7076c6df8"},{"SectionUUID":"2e586d8a-5e45-4017-9f5c-9b2737852787","SectionName":"code_section","SectionNumber":2,"SectionType":"repeal_section","CodeSections":[],"TitleText":"article 14, chapter3, title23 relating to the SLED ephedrine sales electronic monitoring system","DisableControls":false,"Deleted":false,"RepealItems":[{"Type":"repeal_article","Identity":"23-3(14)","RelatedTo":""}],"SectionBookmarkName":"bs_num_2_6531ee6d1"}],"Timestamp":"2022-12-29T11:45:41.6331009-05:00","Username":null},{"Id":3,"SectionsList":[{"SectionUUID":"8f03ca95-8faa-4d43-a9c2-8afc498075bd","SectionName":"standard_eff_date_section","SectionNumber":3,"SectionType":"drafting_clause","CodeSections":[],"TitleText":"","DisableControls":false,"Deleted":false,"RepealItems":[],"SectionBookmarkName":"bs_num_3_lastsection"},{"SectionUUID":"8a26b94d-4c28-4256-b139-bba1ae535034","SectionName":"code_section","SectionNumber":1,"SectionType":"repeal_section","CodeSections":[],"TitleText":"","DisableControls":false,"Deleted":false,"RepealItems":[{"Type":"repeal_codesection","Identity":"44-53-398","RelatedTo":"Sale of products containing ephedrine or pseudoephedrine"}],"SectionBookmarkName":"bs_num_1_7076c6df8"},{"SectionUUID":"2e586d8a-5e45-4017-9f5c-9b2737852787","SectionName":"code_section","SectionNumber":2,"SectionType":"repeal_section","CodeSections":[],"TitleText":"","DisableControls":false,"Deleted":false,"RepealItems":[{"Type":"repeal_article","Identity":"23-3(14)","RelatedTo":""}],"SectionBookmarkName":"bs_num_2_6531ee6d1"}],"Timestamp":"2022-12-29T11:42:35.3218424-05:00","Username":null},{"Id":2,"SectionsList":[{"SectionUUID":"8f03ca95-8faa-4d43-a9c2-8afc498075bd","SectionName":"standard_eff_date_section","SectionNumber":3,"SectionType":"drafting_clause","CodeSections":[],"TitleText":"","DisableControls":false,"Deleted":false,"RepealItems":[],"SectionBookmarkName":"bs_num_3_lastsection"},{"SectionUUID":"8a26b94d-4c28-4256-b139-bba1ae535034","SectionName":"code_section","SectionNumber":1,"SectionType":"repeal_section","CodeSections":[],"TitleText":"","DisableControls":false,"Deleted":false,"RepealItems":[{"Type":"repeal_codesection","Identity":"44-53-398","RelatedTo":"Sale of products containing ephedrine or pseudoephedrine;  penalties;  training of sales personnel."}],"SectionBookmarkName":"bs_num_1_7076c6df8"},{"SectionUUID":"2e586d8a-5e45-4017-9f5c-9b2737852787","SectionName":"code_section","SectionNumber":2,"SectionType":"repeal_section","CodeSections":[],"TitleText":"","DisableControls":false,"Deleted":false,"RepealItems":[{"Type":"repeal_article","Identity":"23-3(14)","RelatedTo":""}],"SectionBookmarkName":"bs_num_2_6531ee6d1"}],"Timestamp":"2022-12-29T11:40:53.9374524-05:00","Username":null},{"Id":1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8a26b94d-4c28-4256-b139-bba1ae535034","SectionName":"code_section","SectionNumber":1,"SectionType":"repeal_section","CodeSections":[],"TitleText":"","DisableControls":false,"Deleted":false,"RepealItems":[{"Type":"repeal_codesection","Identity":"44-53-398","RelatedTo":"Sale of products containing ephedrine or pseudoephedrine;  penalties;  training of sales personnel."}],"SectionBookmarkName":"bs_num_1_7076c6df8"}],"Timestamp":"2022-12-29T11:39:13.8514037-05:00","Username":null},{"Id":11,"SectionsList":[{"SectionUUID":"8f03ca95-8faa-4d43-a9c2-8afc498075bd","SectionName":"standard_eff_date_section","SectionNumber":3,"SectionType":"drafting_clause","CodeSections":[],"TitleText":"","DisableControls":false,"Deleted":false,"RepealItems":[],"SectionBookmarkName":"bs_num_3_lastsection"},{"SectionUUID":"8a26b94d-4c28-4256-b139-bba1ae535034","SectionName":"code_section","SectionNumber":1,"SectionType":"repeal_section","CodeSections":[],"TitleText":"","DisableControls":false,"Deleted":false,"RepealItems":[{"Type":"repeal_codesection","Identity":"44-53-398","RelatedTo":"the Sale of nonprescription products containing ephedrine or pseudoephedrine"}],"SectionBookmarkName":"bs_num_1_7076c6df8"},{"SectionUUID":"2e586d8a-5e45-4017-9f5c-9b2737852787","SectionName":"code_section","SectionNumber":2,"SectionType":"repeal_section","CodeSections":[],"TitleText":"by repealing article 14, chapter 3, title 23 relating to the SLED electronic monitoring system to monitor the sale of such nonprescription products","DisableControls":false,"Deleted":false,"RepealItems":[{"Type":"repeal_article","Identity":"23-3(14)","RelatedTo":""}],"SectionBookmarkName":"bs_num_2_6531ee6d1"}],"Timestamp":"2022-12-29T11:51:27.1143013-05:00","Username":"virginiaravenel@scstatehouse.gov"}]</T_BILL_T_SECTIONSHISTORY>
  <T_BILL_T_SUBJECT>Ephedrine Products</T_BILL_T_SUBJECT>
  <T_BILL_UR_DRAFTER>virginiaravenel@scstatehouse.gov</T_BILL_UR_DRAFTER>
  <T_BILL_UR_DRAFTINGASSISTANT>chrischarlton@scstatehouse.gov</T_BILL_UR_DRAFTINGASSISTANT>
</lwb360Metadat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2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5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101</Words>
  <Characters>513</Characters>
  <Application>Microsoft Office Word</Application>
  <DocSecurity>0</DocSecurity>
  <Lines>25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Chris Charlton</cp:lastModifiedBy>
  <cp:revision>52</cp:revision>
  <dcterms:created xsi:type="dcterms:W3CDTF">2022-06-03T11:45:00Z</dcterms:created>
  <dcterms:modified xsi:type="dcterms:W3CDTF">2023-01-04T16:58:00Z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