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3750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Erickson, Alexander, Kirby, Robbins, Brewer, Rivers, Bradley, W. Newton, Hager, Ballentine, Elliott, Caskey, Wooten, Wetmore, Bannister, Herbkersman and Willis</w:t>
      </w:r>
    </w:p>
    <w:p>
      <w:pPr>
        <w:widowControl w:val="false"/>
        <w:spacing w:after="0"/>
        <w:jc w:val="left"/>
      </w:pPr>
      <w:r>
        <w:rPr>
          <w:rFonts w:ascii="Times New Roman"/>
          <w:sz w:val="22"/>
        </w:rPr>
        <w:t xml:space="preserve">Companion/Similar bill(s): 362, 616</w:t>
      </w:r>
    </w:p>
    <w:p>
      <w:pPr>
        <w:widowControl w:val="false"/>
        <w:spacing w:after="0"/>
        <w:jc w:val="left"/>
      </w:pPr>
      <w:r>
        <w:rPr>
          <w:rFonts w:ascii="Times New Roman"/>
          <w:sz w:val="22"/>
        </w:rPr>
        <w:t xml:space="preserve">Document Path: LC-0165SA23.docx</w:t>
      </w:r>
    </w:p>
    <w:p>
      <w:pPr>
        <w:widowControl w:val="false"/>
        <w:spacing w:after="0"/>
        <w:jc w:val="left"/>
      </w:pPr>
    </w:p>
    <w:p>
      <w:pPr>
        <w:widowControl w:val="false"/>
        <w:spacing w:after="0"/>
        <w:jc w:val="left"/>
      </w:pPr>
      <w:r>
        <w:rPr>
          <w:rFonts w:ascii="Times New Roman"/>
          <w:sz w:val="22"/>
        </w:rPr>
        <w:t xml:space="preserve">Introduced in the House on January 19, 2023</w:t>
      </w:r>
    </w:p>
    <w:p>
      <w:pPr>
        <w:widowControl w:val="false"/>
        <w:spacing w:after="0"/>
        <w:jc w:val="left"/>
      </w:pPr>
      <w:r>
        <w:rPr>
          <w:rFonts w:ascii="Times New Roman"/>
          <w:sz w:val="22"/>
        </w:rPr>
        <w:t xml:space="preserve">Introduced in the Senate on March 8, 2023</w:t>
      </w:r>
    </w:p>
    <w:p>
      <w:pPr>
        <w:widowControl w:val="false"/>
        <w:spacing w:after="0"/>
        <w:jc w:val="left"/>
      </w:pPr>
      <w:r>
        <w:rPr>
          <w:rFonts w:ascii="Times New Roman"/>
          <w:sz w:val="22"/>
        </w:rPr>
        <w:t>Currently residing in the Senate Committee on</w:t>
      </w:r>
      <w:r>
        <w:rPr>
          <w:rFonts w:ascii="Times New Roman"/>
          <w:b/>
          <w:sz w:val="22"/>
        </w:rPr>
        <w:t xml:space="preserve"> Finance</w:t>
      </w:r>
    </w:p>
    <w:p>
      <w:pPr>
        <w:widowControl w:val="false"/>
        <w:spacing w:after="0"/>
        <w:jc w:val="left"/>
      </w:pPr>
    </w:p>
    <w:p>
      <w:pPr>
        <w:widowControl w:val="false"/>
        <w:spacing w:after="0"/>
        <w:jc w:val="left"/>
      </w:pPr>
      <w:r>
        <w:rPr>
          <w:rFonts w:ascii="Times New Roman"/>
          <w:sz w:val="22"/>
        </w:rPr>
        <w:t xml:space="preserve">Summary: Procurement Code Exemptions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1/19/2023</w:t>
      </w:r>
      <w:r>
        <w:tab/>
        <w:t>House</w:t>
      </w:r>
      <w:r>
        <w:tab/>
        <w:t xml:space="preserve">Introduced and read first time</w:t>
      </w:r>
      <w:r>
        <w:t xml:space="preserve"> (</w:t>
      </w:r>
      <w:hyperlink w:history="true" r:id="Rede6f2178fd74142">
        <w:r w:rsidRPr="00770434">
          <w:rPr>
            <w:rStyle w:val="Hyperlink"/>
          </w:rPr>
          <w:t>House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1/19/2023</w:t>
      </w:r>
      <w:r>
        <w:tab/>
        <w:t>House</w:t>
      </w:r>
      <w:r>
        <w:tab/>
        <w:t xml:space="preserve">Referred to Committee on</w:t>
      </w:r>
      <w:r>
        <w:rPr>
          <w:b/>
        </w:rPr>
        <w:t xml:space="preserve"> Education and Public Works</w:t>
      </w:r>
      <w:r>
        <w:t xml:space="preserve"> (</w:t>
      </w:r>
      <w:hyperlink w:history="true" r:id="Rb5b53cd339af4b49">
        <w:r w:rsidRPr="00770434">
          <w:rPr>
            <w:rStyle w:val="Hyperlink"/>
          </w:rPr>
          <w:t>House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1/31/2023</w:t>
      </w:r>
      <w:r>
        <w:tab/>
        <w:t>House</w:t>
      </w:r>
      <w:r>
        <w:tab/>
        <w:t>Member(s) request name added as sponsor: Alexander
 </w:t>
      </w:r>
    </w:p>
    <w:p>
      <w:pPr>
        <w:widowControl w:val="false"/>
        <w:tabs>
          <w:tab w:val="right" w:pos="1008"/>
          <w:tab w:val="left" w:pos="1152"/>
          <w:tab w:val="left" w:pos="1872"/>
          <w:tab w:val="left" w:pos="9187"/>
        </w:tabs>
        <w:spacing w:after="0"/>
        <w:ind w:left="2088" w:hanging="2088"/>
      </w:pPr>
      <w:r>
        <w:tab/>
        <w:t>2/21/2023</w:t>
      </w:r>
      <w:r>
        <w:tab/>
        <w:t>House</w:t>
      </w:r>
      <w:r>
        <w:tab/>
        <w:t>Member(s) request name added as sponsor: Kirby
 </w:t>
      </w:r>
    </w:p>
    <w:p>
      <w:pPr>
        <w:widowControl w:val="false"/>
        <w:tabs>
          <w:tab w:val="right" w:pos="1008"/>
          <w:tab w:val="left" w:pos="1152"/>
          <w:tab w:val="left" w:pos="1872"/>
          <w:tab w:val="left" w:pos="9187"/>
        </w:tabs>
        <w:spacing w:after="0"/>
        <w:ind w:left="2088" w:hanging="2088"/>
      </w:pPr>
      <w:r>
        <w:tab/>
        <w:t>3/1/2023</w:t>
      </w:r>
      <w:r>
        <w:tab/>
        <w:t>House</w:t>
      </w:r>
      <w:r>
        <w:tab/>
        <w:t xml:space="preserve">Committee report: Favorable</w:t>
      </w:r>
      <w:r>
        <w:rPr>
          <w:b/>
        </w:rPr>
        <w:t xml:space="preserve"> Education and Public Works</w:t>
      </w:r>
      <w:r>
        <w:t xml:space="preserve"> (</w:t>
      </w:r>
      <w:hyperlink w:history="true" r:id="Rd9528def1ce44810">
        <w:r w:rsidRPr="00770434">
          <w:rPr>
            <w:rStyle w:val="Hyperlink"/>
          </w:rPr>
          <w:t>House Journal</w:t>
        </w:r>
        <w:r w:rsidRPr="00770434">
          <w:rPr>
            <w:rStyle w:val="Hyperlink"/>
          </w:rPr>
          <w:noBreakHyphen/>
          <w:t>page 33</w:t>
        </w:r>
      </w:hyperlink>
      <w:r>
        <w:t>)</w:t>
      </w:r>
    </w:p>
    <w:p>
      <w:pPr>
        <w:widowControl w:val="false"/>
        <w:tabs>
          <w:tab w:val="right" w:pos="1008"/>
          <w:tab w:val="left" w:pos="1152"/>
          <w:tab w:val="left" w:pos="1872"/>
          <w:tab w:val="left" w:pos="9187"/>
        </w:tabs>
        <w:spacing w:after="0"/>
        <w:ind w:left="2088" w:hanging="2088"/>
      </w:pPr>
      <w:r>
        <w:tab/>
        <w:t>3/2/2023</w:t>
      </w:r>
      <w:r>
        <w:tab/>
        <w:t>House</w:t>
      </w:r>
      <w:r>
        <w:tab/>
        <w:t>Member(s) request name added as sponsor: Robbins,
 Brewer
 </w:t>
      </w:r>
    </w:p>
    <w:p>
      <w:pPr>
        <w:widowControl w:val="false"/>
        <w:tabs>
          <w:tab w:val="right" w:pos="1008"/>
          <w:tab w:val="left" w:pos="1152"/>
          <w:tab w:val="left" w:pos="1872"/>
          <w:tab w:val="left" w:pos="9187"/>
        </w:tabs>
        <w:spacing w:after="0"/>
        <w:ind w:left="2088" w:hanging="2088"/>
      </w:pPr>
      <w:r>
        <w:tab/>
        <w:t>3/7/2023</w:t>
      </w:r>
      <w:r>
        <w:tab/>
        <w:t>House</w:t>
      </w:r>
      <w:r>
        <w:tab/>
        <w:t>Member(s) request name added as sponsor: Rivers, 
 Bradley, W. Newton, Hager, Ballentine, 
 Elliott, Caskey, Wooten, Wetmore, Bannister,
 Herbkersman, Willis
 </w:t>
      </w:r>
    </w:p>
    <w:p>
      <w:pPr>
        <w:widowControl w:val="false"/>
        <w:tabs>
          <w:tab w:val="right" w:pos="1008"/>
          <w:tab w:val="left" w:pos="1152"/>
          <w:tab w:val="left" w:pos="1872"/>
          <w:tab w:val="left" w:pos="9187"/>
        </w:tabs>
        <w:spacing w:after="0"/>
        <w:ind w:left="2088" w:hanging="2088"/>
      </w:pPr>
      <w:r>
        <w:tab/>
        <w:t>3/7/2023</w:t>
      </w:r>
      <w:r>
        <w:tab/>
        <w:t>House</w:t>
      </w:r>
      <w:r>
        <w:tab/>
        <w:t xml:space="preserve">Read second time</w:t>
      </w:r>
      <w:r>
        <w:t xml:space="preserve"> (</w:t>
      </w:r>
      <w:hyperlink w:history="true" r:id="R08aadad5baba462d">
        <w:r w:rsidRPr="00770434">
          <w:rPr>
            <w:rStyle w:val="Hyperlink"/>
          </w:rPr>
          <w:t>House Journal</w:t>
        </w:r>
        <w:r w:rsidRPr="00770434">
          <w:rPr>
            <w:rStyle w:val="Hyperlink"/>
          </w:rPr>
          <w:noBreakHyphen/>
          <w:t>page 27</w:t>
        </w:r>
      </w:hyperlink>
      <w:r>
        <w:t>)</w:t>
      </w:r>
    </w:p>
    <w:p>
      <w:pPr>
        <w:widowControl w:val="false"/>
        <w:tabs>
          <w:tab w:val="right" w:pos="1008"/>
          <w:tab w:val="left" w:pos="1152"/>
          <w:tab w:val="left" w:pos="1872"/>
          <w:tab w:val="left" w:pos="9187"/>
        </w:tabs>
        <w:spacing w:after="0"/>
        <w:ind w:left="2088" w:hanging="2088"/>
      </w:pPr>
      <w:r>
        <w:tab/>
        <w:t>3/7/2023</w:t>
      </w:r>
      <w:r>
        <w:tab/>
        <w:t>House</w:t>
      </w:r>
      <w:r>
        <w:tab/>
        <w:t xml:space="preserve">Roll call</w:t>
      </w:r>
      <w:r>
        <w:t xml:space="preserve"> Yeas-112  Nays-0</w:t>
      </w:r>
      <w:r>
        <w:t xml:space="preserve"> (</w:t>
      </w:r>
      <w:hyperlink w:history="true" r:id="R21239ec868fa461b">
        <w:r w:rsidRPr="00770434">
          <w:rPr>
            <w:rStyle w:val="Hyperlink"/>
          </w:rPr>
          <w:t>House Journal</w:t>
        </w:r>
        <w:r w:rsidRPr="00770434">
          <w:rPr>
            <w:rStyle w:val="Hyperlink"/>
          </w:rPr>
          <w:noBreakHyphen/>
          <w:t>page 28</w:t>
        </w:r>
      </w:hyperlink>
      <w:r>
        <w:t>)</w:t>
      </w:r>
    </w:p>
    <w:p>
      <w:pPr>
        <w:widowControl w:val="false"/>
        <w:tabs>
          <w:tab w:val="right" w:pos="1008"/>
          <w:tab w:val="left" w:pos="1152"/>
          <w:tab w:val="left" w:pos="1872"/>
          <w:tab w:val="left" w:pos="9187"/>
        </w:tabs>
        <w:spacing w:after="0"/>
        <w:ind w:left="2088" w:hanging="2088"/>
      </w:pPr>
      <w:r>
        <w:tab/>
        <w:t>3/8/2023</w:t>
      </w:r>
      <w:r>
        <w:tab/>
        <w:t>House</w:t>
      </w:r>
      <w:r>
        <w:tab/>
        <w:t xml:space="preserve">Read third time and sent to Senate</w:t>
      </w:r>
      <w:r>
        <w:t xml:space="preserve"> (</w:t>
      </w:r>
      <w:hyperlink w:history="true" r:id="R5935c321022c4780">
        <w:r w:rsidRPr="00770434">
          <w:rPr>
            <w:rStyle w:val="Hyperlink"/>
          </w:rPr>
          <w:t>House Journal</w:t>
        </w:r>
        <w:r w:rsidRPr="00770434">
          <w:rPr>
            <w:rStyle w:val="Hyperlink"/>
          </w:rPr>
          <w:noBreakHyphen/>
          <w:t>page 17</w:t>
        </w:r>
      </w:hyperlink>
      <w:r>
        <w:t>)</w:t>
      </w:r>
    </w:p>
    <w:p>
      <w:pPr>
        <w:widowControl w:val="false"/>
        <w:tabs>
          <w:tab w:val="right" w:pos="1008"/>
          <w:tab w:val="left" w:pos="1152"/>
          <w:tab w:val="left" w:pos="1872"/>
          <w:tab w:val="left" w:pos="9187"/>
        </w:tabs>
        <w:spacing w:after="0"/>
        <w:ind w:left="2088" w:hanging="2088"/>
      </w:pPr>
      <w:r>
        <w:tab/>
        <w:t>3/8/2023</w:t>
      </w:r>
      <w:r>
        <w:tab/>
        <w:t>Senate</w:t>
      </w:r>
      <w:r>
        <w:tab/>
        <w:t xml:space="preserve">Introduced and read first time</w:t>
      </w:r>
      <w:r>
        <w:t xml:space="preserve"> (</w:t>
      </w:r>
      <w:hyperlink w:history="true" r:id="Rf49b2665f0d84d7c">
        <w:r w:rsidRPr="00770434">
          <w:rPr>
            <w:rStyle w:val="Hyperlink"/>
          </w:rPr>
          <w:t>Senate Journal</w:t>
        </w:r>
        <w:r w:rsidRPr="00770434">
          <w:rPr>
            <w:rStyle w:val="Hyperlink"/>
          </w:rPr>
          <w:noBreakHyphen/>
          <w:t>page 11</w:t>
        </w:r>
      </w:hyperlink>
      <w:r>
        <w:t>)</w:t>
      </w:r>
    </w:p>
    <w:p>
      <w:pPr>
        <w:widowControl w:val="false"/>
        <w:tabs>
          <w:tab w:val="right" w:pos="1008"/>
          <w:tab w:val="left" w:pos="1152"/>
          <w:tab w:val="left" w:pos="1872"/>
          <w:tab w:val="left" w:pos="9187"/>
        </w:tabs>
        <w:spacing w:after="0"/>
        <w:ind w:left="2088" w:hanging="2088"/>
      </w:pPr>
      <w:r>
        <w:tab/>
        <w:t>3/8/2023</w:t>
      </w:r>
      <w:r>
        <w:tab/>
        <w:t>Senate</w:t>
      </w:r>
      <w:r>
        <w:tab/>
        <w:t xml:space="preserve">Referred to Committee on</w:t>
      </w:r>
      <w:r>
        <w:rPr>
          <w:b/>
        </w:rPr>
        <w:t xml:space="preserve"> Finance</w:t>
      </w:r>
      <w:r>
        <w:t xml:space="preserve"> (</w:t>
      </w:r>
      <w:hyperlink w:history="true" r:id="R9097a031390b4c18">
        <w:r w:rsidRPr="00770434">
          <w:rPr>
            <w:rStyle w:val="Hyperlink"/>
          </w:rPr>
          <w:t>Senate Journal</w:t>
        </w:r>
        <w:r w:rsidRPr="00770434">
          <w:rPr>
            <w:rStyle w:val="Hyperlink"/>
          </w:rPr>
          <w:noBreakHyphen/>
          <w:t>page 11</w:t>
        </w:r>
      </w:hyperlink>
      <w:r>
        <w:t>)</w:t>
      </w:r>
    </w:p>
    <w:p>
      <w:pPr>
        <w:widowControl w:val="false"/>
        <w:spacing w:after="0"/>
        <w:jc w:val="left"/>
      </w:pPr>
    </w:p>
    <w:p>
      <w:pPr>
        <w:widowControl w:val="false"/>
        <w:spacing w:after="0"/>
        <w:jc w:val="left"/>
      </w:pPr>
      <w:r>
        <w:rPr>
          <w:rFonts w:ascii="Times New Roman"/>
          <w:sz w:val="22"/>
        </w:rPr>
        <w:t xml:space="preserve">View the latest </w:t>
      </w:r>
      <w:hyperlink r:id="R3390476a431a4d5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ee5267b4a0e4ad3">
        <w:r>
          <w:rPr>
            <w:rStyle w:val="Hyperlink"/>
            <w:u w:val="single"/>
          </w:rPr>
          <w:t>01/19/2023</w:t>
        </w:r>
      </w:hyperlink>
      <w:r>
        <w:t xml:space="preserve"/>
      </w:r>
    </w:p>
    <w:p>
      <w:pPr>
        <w:widowControl w:val="true"/>
        <w:spacing w:after="0"/>
        <w:jc w:val="left"/>
      </w:pPr>
      <w:r>
        <w:rPr>
          <w:rFonts w:ascii="Times New Roman"/>
          <w:sz w:val="22"/>
        </w:rPr>
        <w:t xml:space="preserve"/>
      </w:r>
      <w:hyperlink r:id="R0a05a45e16674090">
        <w:r>
          <w:rPr>
            <w:rStyle w:val="Hyperlink"/>
            <w:u w:val="single"/>
          </w:rPr>
          <w:t>03/01/2023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30411C" w:rsidP="0030411C" w:rsidRDefault="0030411C" w14:paraId="1C6BFF59" w14:textId="77777777">
      <w:pPr>
        <w:pStyle w:val="sccoversheetstricken"/>
      </w:pPr>
      <w:r w:rsidRPr="00B07BF4">
        <w:t>Indicates Matter Stricken</w:t>
      </w:r>
    </w:p>
    <w:p w:rsidRPr="00B07BF4" w:rsidR="0030411C" w:rsidP="0030411C" w:rsidRDefault="0030411C" w14:paraId="762FCB00" w14:textId="77777777">
      <w:pPr>
        <w:pStyle w:val="sccoversheetunderline"/>
      </w:pPr>
      <w:r w:rsidRPr="00B07BF4">
        <w:t>Indicates New Matter</w:t>
      </w:r>
    </w:p>
    <w:p w:rsidRPr="00B07BF4" w:rsidR="0030411C" w:rsidP="0030411C" w:rsidRDefault="0030411C" w14:paraId="228BBEC1" w14:textId="77777777">
      <w:pPr>
        <w:pStyle w:val="sccoversheetemptyline"/>
      </w:pPr>
    </w:p>
    <w:sdt>
      <w:sdtPr>
        <w:alias w:val="status"/>
        <w:tag w:val="status"/>
        <w:id w:val="854397200"/>
        <w:placeholder>
          <w:docPart w:val="09ACDB8BD7644F689DCAFF3CE868B915"/>
        </w:placeholder>
      </w:sdtPr>
      <w:sdtContent>
        <w:p w:rsidRPr="00B07BF4" w:rsidR="0030411C" w:rsidP="0030411C" w:rsidRDefault="0030411C" w14:paraId="6621C069" w14:textId="535A0F85">
          <w:pPr>
            <w:pStyle w:val="sccoversheetstatus"/>
          </w:pPr>
          <w:r>
            <w:t>Committee Report</w:t>
          </w:r>
        </w:p>
      </w:sdtContent>
    </w:sdt>
    <w:sdt>
      <w:sdtPr>
        <w:alias w:val="readfirst"/>
        <w:tag w:val="readfirst"/>
        <w:id w:val="-1779714481"/>
        <w:placeholder>
          <w:docPart w:val="09ACDB8BD7644F689DCAFF3CE868B915"/>
        </w:placeholder>
        <w:text/>
      </w:sdtPr>
      <w:sdtContent>
        <w:p w:rsidRPr="00B07BF4" w:rsidR="0030411C" w:rsidP="0030411C" w:rsidRDefault="0030411C" w14:paraId="37DF753B" w14:textId="24533F8E">
          <w:pPr>
            <w:pStyle w:val="sccoversheetinfo"/>
          </w:pPr>
          <w:r>
            <w:t>March 1, 2023</w:t>
          </w:r>
        </w:p>
      </w:sdtContent>
    </w:sdt>
    <w:sdt>
      <w:sdtPr>
        <w:alias w:val="billnumber"/>
        <w:tag w:val="billnumber"/>
        <w:id w:val="-897512070"/>
        <w:placeholder>
          <w:docPart w:val="09ACDB8BD7644F689DCAFF3CE868B915"/>
        </w:placeholder>
        <w:text/>
      </w:sdtPr>
      <w:sdtContent>
        <w:p w:rsidRPr="00B07BF4" w:rsidR="0030411C" w:rsidP="0030411C" w:rsidRDefault="0030411C" w14:paraId="12A1204B" w14:textId="2C451063">
          <w:pPr>
            <w:pStyle w:val="sccoversheetbillno"/>
          </w:pPr>
          <w:r>
            <w:t>H. 3750</w:t>
          </w:r>
        </w:p>
      </w:sdtContent>
    </w:sdt>
    <w:p w:rsidRPr="00B07BF4" w:rsidR="0030411C" w:rsidP="0030411C" w:rsidRDefault="0030411C" w14:paraId="4A609824" w14:textId="7C90A20C">
      <w:pPr>
        <w:pStyle w:val="sccoversheetsponsor6"/>
        <w:jc w:val="center"/>
      </w:pPr>
      <w:r w:rsidRPr="00B07BF4">
        <w:t xml:space="preserve">Introduced by </w:t>
      </w:r>
      <w:sdt>
        <w:sdtPr>
          <w:alias w:val="sponsortype"/>
          <w:tag w:val="sponsortype"/>
          <w:id w:val="1707217765"/>
          <w:placeholder>
            <w:docPart w:val="09ACDB8BD7644F689DCAFF3CE868B915"/>
          </w:placeholder>
          <w:text/>
        </w:sdtPr>
        <w:sdtContent>
          <w:r>
            <w:t>Reps.</w:t>
          </w:r>
        </w:sdtContent>
      </w:sdt>
      <w:r w:rsidRPr="00B07BF4">
        <w:t xml:space="preserve"> </w:t>
      </w:r>
      <w:sdt>
        <w:sdtPr>
          <w:alias w:val="sponsors"/>
          <w:tag w:val="sponsors"/>
          <w:id w:val="716862734"/>
          <w:placeholder>
            <w:docPart w:val="09ACDB8BD7644F689DCAFF3CE868B915"/>
          </w:placeholder>
          <w:text/>
        </w:sdtPr>
        <w:sdtContent>
          <w:r>
            <w:t>Erickson, Alexander and Kirby</w:t>
          </w:r>
        </w:sdtContent>
      </w:sdt>
      <w:r w:rsidRPr="00B07BF4">
        <w:t xml:space="preserve"> </w:t>
      </w:r>
    </w:p>
    <w:p w:rsidRPr="00B07BF4" w:rsidR="0030411C" w:rsidP="0030411C" w:rsidRDefault="0030411C" w14:paraId="76B96E13" w14:textId="77777777">
      <w:pPr>
        <w:pStyle w:val="sccoversheetsponsor6"/>
      </w:pPr>
    </w:p>
    <w:p w:rsidRPr="00B07BF4" w:rsidR="0030411C" w:rsidP="0030411C" w:rsidRDefault="0030411C" w14:paraId="42C0B64E" w14:textId="3F43B1F9">
      <w:pPr>
        <w:pStyle w:val="sccoversheetinfo"/>
      </w:pPr>
      <w:sdt>
        <w:sdtPr>
          <w:alias w:val="typeinitial"/>
          <w:tag w:val="typeinitial"/>
          <w:id w:val="98301346"/>
          <w:placeholder>
            <w:docPart w:val="09ACDB8BD7644F689DCAFF3CE868B915"/>
          </w:placeholder>
          <w:text/>
        </w:sdtPr>
        <w:sdtContent>
          <w:r>
            <w:t>S</w:t>
          </w:r>
        </w:sdtContent>
      </w:sdt>
      <w:r w:rsidRPr="00B07BF4">
        <w:t xml:space="preserve">. Printed </w:t>
      </w:r>
      <w:sdt>
        <w:sdtPr>
          <w:alias w:val="printed"/>
          <w:tag w:val="printed"/>
          <w:id w:val="-774643221"/>
          <w:placeholder>
            <w:docPart w:val="09ACDB8BD7644F689DCAFF3CE868B915"/>
          </w:placeholder>
          <w:text/>
        </w:sdtPr>
        <w:sdtContent>
          <w:r>
            <w:t>03/01/23</w:t>
          </w:r>
        </w:sdtContent>
      </w:sdt>
      <w:r w:rsidRPr="00B07BF4">
        <w:t>--</w:t>
      </w:r>
      <w:sdt>
        <w:sdtPr>
          <w:alias w:val="residingchamber"/>
          <w:tag w:val="residingchamber"/>
          <w:id w:val="1651789982"/>
          <w:placeholder>
            <w:docPart w:val="09ACDB8BD7644F689DCAFF3CE868B915"/>
          </w:placeholder>
          <w:text/>
        </w:sdtPr>
        <w:sdtContent>
          <w:r>
            <w:t>H</w:t>
          </w:r>
        </w:sdtContent>
      </w:sdt>
      <w:r w:rsidRPr="00B07BF4">
        <w:t>.</w:t>
      </w:r>
    </w:p>
    <w:p w:rsidRPr="00B07BF4" w:rsidR="0030411C" w:rsidP="0030411C" w:rsidRDefault="0030411C" w14:paraId="761E9B49" w14:textId="2611CA48">
      <w:pPr>
        <w:pStyle w:val="sccoversheetreadfirst"/>
      </w:pPr>
      <w:r w:rsidRPr="00B07BF4">
        <w:t xml:space="preserve">Read the first time </w:t>
      </w:r>
      <w:sdt>
        <w:sdtPr>
          <w:alias w:val="readfirst"/>
          <w:tag w:val="readfirst"/>
          <w:id w:val="-1145275273"/>
          <w:placeholder>
            <w:docPart w:val="09ACDB8BD7644F689DCAFF3CE868B915"/>
          </w:placeholder>
          <w:text/>
        </w:sdtPr>
        <w:sdtContent>
          <w:r>
            <w:t>January 19, 2023</w:t>
          </w:r>
        </w:sdtContent>
      </w:sdt>
    </w:p>
    <w:p w:rsidRPr="00B07BF4" w:rsidR="0030411C" w:rsidP="0030411C" w:rsidRDefault="0030411C" w14:paraId="0F382E44" w14:textId="77777777">
      <w:pPr>
        <w:pStyle w:val="sccoversheetemptyline"/>
      </w:pPr>
    </w:p>
    <w:p w:rsidRPr="00B07BF4" w:rsidR="0030411C" w:rsidP="0030411C" w:rsidRDefault="0030411C" w14:paraId="7953AC29" w14:textId="77777777">
      <w:pPr>
        <w:pStyle w:val="sccoversheetemptyline"/>
        <w:tabs>
          <w:tab w:val="center" w:pos="4493"/>
          <w:tab w:val="right" w:pos="8986"/>
        </w:tabs>
        <w:jc w:val="center"/>
      </w:pPr>
      <w:r w:rsidRPr="00B07BF4">
        <w:t>________</w:t>
      </w:r>
    </w:p>
    <w:p w:rsidRPr="00B07BF4" w:rsidR="0030411C" w:rsidP="0030411C" w:rsidRDefault="0030411C" w14:paraId="1A008959" w14:textId="77777777">
      <w:pPr>
        <w:pStyle w:val="sccoversheetemptyline"/>
        <w:jc w:val="center"/>
        <w:rPr>
          <w:u w:val="single"/>
        </w:rPr>
      </w:pPr>
    </w:p>
    <w:p w:rsidRPr="00B07BF4" w:rsidR="0030411C" w:rsidP="0030411C" w:rsidRDefault="0030411C" w14:paraId="21A1D6E7" w14:textId="295968F6">
      <w:pPr>
        <w:pStyle w:val="sccoversheetcommitteereportheader"/>
      </w:pPr>
      <w:r w:rsidRPr="00B07BF4">
        <w:t xml:space="preserve">The committee on </w:t>
      </w:r>
      <w:sdt>
        <w:sdtPr>
          <w:alias w:val="committeename"/>
          <w:tag w:val="committeename"/>
          <w:id w:val="-1151050561"/>
          <w:placeholder>
            <w:docPart w:val="09ACDB8BD7644F689DCAFF3CE868B915"/>
          </w:placeholder>
          <w:text/>
        </w:sdtPr>
        <w:sdtContent>
          <w:r>
            <w:t>House Education and Public Works</w:t>
          </w:r>
        </w:sdtContent>
      </w:sdt>
    </w:p>
    <w:p w:rsidRPr="00B07BF4" w:rsidR="0030411C" w:rsidP="0030411C" w:rsidRDefault="0030411C" w14:paraId="58BE1EE7" w14:textId="7E3BCB36">
      <w:pPr>
        <w:pStyle w:val="sccommitteereporttitle"/>
      </w:pPr>
      <w:r w:rsidRPr="00B07BF4">
        <w:t xml:space="preserve">To who was referred a </w:t>
      </w:r>
      <w:sdt>
        <w:sdtPr>
          <w:alias w:val="doctype"/>
          <w:tag w:val="doctype"/>
          <w:id w:val="-95182141"/>
          <w:placeholder>
            <w:docPart w:val="09ACDB8BD7644F689DCAFF3CE868B915"/>
          </w:placeholder>
          <w:text/>
        </w:sdtPr>
        <w:sdtContent>
          <w:r>
            <w:t>Bill</w:t>
          </w:r>
        </w:sdtContent>
      </w:sdt>
      <w:r w:rsidRPr="00B07BF4">
        <w:t xml:space="preserve"> (</w:t>
      </w:r>
      <w:sdt>
        <w:sdtPr>
          <w:alias w:val="billnumber"/>
          <w:tag w:val="billnumber"/>
          <w:id w:val="249784876"/>
          <w:placeholder>
            <w:docPart w:val="09ACDB8BD7644F689DCAFF3CE868B915"/>
          </w:placeholder>
          <w:text/>
        </w:sdtPr>
        <w:sdtContent>
          <w:r>
            <w:t>H. 3750</w:t>
          </w:r>
        </w:sdtContent>
      </w:sdt>
      <w:r w:rsidRPr="00B07BF4">
        <w:t xml:space="preserve">) </w:t>
      </w:r>
      <w:sdt>
        <w:sdtPr>
          <w:alias w:val="billtitle"/>
          <w:tag w:val="billtitle"/>
          <w:id w:val="660268815"/>
          <w:placeholder>
            <w:docPart w:val="09ACDB8BD7644F689DCAFF3CE868B915"/>
          </w:placeholder>
          <w:text/>
        </w:sdtPr>
        <w:sdtContent>
          <w:r>
            <w:t>to amend the South Carolina Code of Laws by amending Section 11‑35‑710, relating to exemptions from the state procurement code, so as to add planning for repairs</w:t>
          </w:r>
        </w:sdtContent>
      </w:sdt>
      <w:r w:rsidRPr="00B07BF4">
        <w:t>, etc., respectfully</w:t>
      </w:r>
    </w:p>
    <w:p w:rsidRPr="00B07BF4" w:rsidR="0030411C" w:rsidP="0030411C" w:rsidRDefault="0030411C" w14:paraId="10B46C99" w14:textId="77777777">
      <w:pPr>
        <w:pStyle w:val="sccoversheetcommitteereportheader"/>
      </w:pPr>
      <w:r w:rsidRPr="00B07BF4">
        <w:t>Report:</w:t>
      </w:r>
    </w:p>
    <w:sdt>
      <w:sdtPr>
        <w:alias w:val="committeetitle"/>
        <w:tag w:val="committeetitle"/>
        <w:id w:val="1407110167"/>
        <w:placeholder>
          <w:docPart w:val="09ACDB8BD7644F689DCAFF3CE868B915"/>
        </w:placeholder>
        <w:text/>
      </w:sdtPr>
      <w:sdtContent>
        <w:p w:rsidRPr="00B07BF4" w:rsidR="0030411C" w:rsidP="0030411C" w:rsidRDefault="0030411C" w14:paraId="74B6D38A" w14:textId="35B2F7A6">
          <w:pPr>
            <w:pStyle w:val="sccommitteereporttitle"/>
          </w:pPr>
          <w:r>
            <w:t>That they have duly and carefully considered the same, and recommend that the same do pass:</w:t>
          </w:r>
        </w:p>
      </w:sdtContent>
    </w:sdt>
    <w:p w:rsidRPr="00B07BF4" w:rsidR="0030411C" w:rsidP="0030411C" w:rsidRDefault="0030411C" w14:paraId="24DE4A8C" w14:textId="77777777">
      <w:pPr>
        <w:pStyle w:val="sccoversheetcommitteereportemplyline"/>
      </w:pPr>
    </w:p>
    <w:p w:rsidRPr="00B07BF4" w:rsidR="0030411C" w:rsidP="0030411C" w:rsidRDefault="0030411C" w14:paraId="326B6320" w14:textId="54A0B736">
      <w:pPr>
        <w:pStyle w:val="sccoversheetcommitteereportchairperson"/>
      </w:pPr>
      <w:sdt>
        <w:sdtPr>
          <w:alias w:val="chairperson"/>
          <w:tag w:val="chairperson"/>
          <w:id w:val="-1033958730"/>
          <w:placeholder>
            <w:docPart w:val="09ACDB8BD7644F689DCAFF3CE868B915"/>
          </w:placeholder>
          <w:text/>
        </w:sdtPr>
        <w:sdtContent>
          <w:r>
            <w:t>SHANNON ERICKSON</w:t>
          </w:r>
        </w:sdtContent>
      </w:sdt>
      <w:r w:rsidRPr="00B07BF4">
        <w:t xml:space="preserve"> for Committee.</w:t>
      </w:r>
    </w:p>
    <w:p w:rsidRPr="00B07BF4" w:rsidR="0030411C" w:rsidP="0030411C" w:rsidRDefault="0030411C" w14:paraId="725FEF5B" w14:textId="77777777">
      <w:pPr>
        <w:pStyle w:val="sccoversheetcommitteereportemplyline"/>
      </w:pPr>
    </w:p>
    <w:p w:rsidRPr="00B07BF4" w:rsidR="0030411C" w:rsidP="0030411C" w:rsidRDefault="0030411C" w14:paraId="656E7150" w14:textId="77777777">
      <w:pPr>
        <w:pStyle w:val="sccoversheetFISheader"/>
      </w:pPr>
      <w:r w:rsidRPr="00B07BF4">
        <w:t>statement of estimated fiscal impact</w:t>
      </w:r>
    </w:p>
    <w:p w:rsidRPr="00B07BF4" w:rsidR="0030411C" w:rsidP="0030411C" w:rsidRDefault="0030411C" w14:paraId="58FE029F" w14:textId="77777777">
      <w:pPr>
        <w:pStyle w:val="sccoversheetFISsectionheaders"/>
      </w:pPr>
      <w:r w:rsidRPr="00B07BF4">
        <w:t>Explanation of Fiscal Impact</w:t>
      </w:r>
    </w:p>
    <w:p w:rsidR="0030411C" w:rsidP="0030411C" w:rsidRDefault="0030411C" w14:paraId="24A95976" w14:textId="77777777">
      <w:pPr>
        <w:pStyle w:val="sccoversheetFISsectioninfo"/>
        <w:rPr>
          <w:b/>
        </w:rPr>
      </w:pPr>
    </w:p>
    <w:p w:rsidR="0030411C" w:rsidP="0030411C" w:rsidRDefault="0030411C" w14:paraId="72CA5438" w14:textId="77777777">
      <w:pPr>
        <w:pStyle w:val="sccoversheetFISsectionheaders"/>
      </w:pPr>
      <w:r>
        <w:t>State Expenditure</w:t>
      </w:r>
    </w:p>
    <w:p w:rsidR="0030411C" w:rsidP="0030411C" w:rsidRDefault="0030411C" w14:paraId="62BEED6C" w14:textId="77777777">
      <w:pPr>
        <w:pStyle w:val="sccoversheetFISsectioninfo"/>
      </w:pPr>
      <w:r>
        <w:t>This bill amends §11-35-710, relating to exemptions from the state procurement code, so as to add planning for repairs to bridges, highways, roads, and other improvements on the state’s rights of way to the list of exemptions. The bill specifies that this exemption does not apply to welcome centers operated or staffed by PRT.</w:t>
      </w:r>
    </w:p>
    <w:p w:rsidR="0030411C" w:rsidP="0030411C" w:rsidRDefault="0030411C" w14:paraId="1645A862" w14:textId="77777777">
      <w:pPr>
        <w:pStyle w:val="sccoversheetFISsectioninfo"/>
      </w:pPr>
    </w:p>
    <w:p w:rsidR="0030411C" w:rsidP="0030411C" w:rsidRDefault="0030411C" w14:paraId="41542BA7" w14:textId="77777777">
      <w:pPr>
        <w:pStyle w:val="sccoversheetFISsectioninfo"/>
      </w:pPr>
      <w:r>
        <w:t>Department of Transportation. DOT indicates that this bill clarifies the agency’s ability to work on other improvements on the state’s right of way and their authority to do procurement on those projects but does not create any additional costs for the agency. Therefore, this bill will have no expenditure impact on the Department of Transportation (DOT).</w:t>
      </w:r>
    </w:p>
    <w:p w:rsidR="0030411C" w:rsidP="0030411C" w:rsidRDefault="0030411C" w14:paraId="185F6DC7" w14:textId="77777777">
      <w:pPr>
        <w:pStyle w:val="sccoversheetFISsectioninfo"/>
      </w:pPr>
    </w:p>
    <w:p w:rsidR="0030411C" w:rsidP="0030411C" w:rsidRDefault="0030411C" w14:paraId="12325F99" w14:textId="77777777">
      <w:pPr>
        <w:pStyle w:val="sccoversheetFISsectioninfo"/>
      </w:pPr>
      <w:r>
        <w:t>Department of Parks, Recreation, and Tourism. This bill specifies that the exemption does not apply to welcome centers operated or staffed by PRT. Therefore, the department indicates that the bill will have no expenditure impact because it does not materially or fiscally impact the agency.</w:t>
      </w:r>
    </w:p>
    <w:p w:rsidR="0030411C" w:rsidP="0030411C" w:rsidRDefault="0030411C" w14:paraId="19ECB844" w14:textId="77777777">
      <w:pPr>
        <w:pStyle w:val="sccoversheetFISsectioninfo"/>
      </w:pPr>
    </w:p>
    <w:p w:rsidR="0030411C" w:rsidP="0030411C" w:rsidRDefault="0030411C" w14:paraId="43014555" w14:textId="77777777">
      <w:pPr>
        <w:pStyle w:val="sccoversheetFISsectioninfo"/>
      </w:pPr>
      <w:r>
        <w:t xml:space="preserve">State Fiscal Accountability Authority.  SFAA indicates that this bill will have no expenditure impact </w:t>
      </w:r>
      <w:r>
        <w:lastRenderedPageBreak/>
        <w:t xml:space="preserve">since it does not materially or fiscally impact the agency.  </w:t>
      </w:r>
    </w:p>
    <w:p w:rsidR="0030411C" w:rsidP="0030411C" w:rsidRDefault="0030411C" w14:paraId="4768A6DA" w14:textId="77777777">
      <w:pPr>
        <w:pStyle w:val="sccoversheetFISsectioninfo"/>
      </w:pPr>
    </w:p>
    <w:p w:rsidRPr="00B07BF4" w:rsidR="0030411C" w:rsidP="0030411C" w:rsidRDefault="0030411C" w14:paraId="4F8C9F6B" w14:textId="22CDACBD">
      <w:pPr>
        <w:pStyle w:val="sccoversheetFISsectioninfo"/>
      </w:pPr>
    </w:p>
    <w:p w:rsidRPr="00B07BF4" w:rsidR="0030411C" w:rsidP="0030411C" w:rsidRDefault="0030411C" w14:paraId="60CC9A3F" w14:textId="4ABE961D">
      <w:pPr>
        <w:pStyle w:val="sccoversheetFISdirector"/>
      </w:pPr>
      <w:sdt>
        <w:sdtPr>
          <w:alias w:val="director"/>
          <w:tag w:val="director"/>
          <w:id w:val="-1654141734"/>
          <w:placeholder>
            <w:docPart w:val="09ACDB8BD7644F689DCAFF3CE868B915"/>
          </w:placeholder>
          <w:text/>
        </w:sdtPr>
        <w:sdtContent>
          <w:r>
            <w:t>Frank A. Rainwater</w:t>
          </w:r>
        </w:sdtContent>
      </w:sdt>
      <w:r w:rsidRPr="00B07BF4">
        <w:t>, Executive Director</w:t>
      </w:r>
    </w:p>
    <w:p w:rsidRPr="00B07BF4" w:rsidR="0030411C" w:rsidP="0030411C" w:rsidRDefault="0030411C" w14:paraId="24463C94" w14:textId="77777777">
      <w:pPr>
        <w:pStyle w:val="sccoversheetFISdirector"/>
      </w:pPr>
      <w:r w:rsidRPr="00B07BF4">
        <w:t>Revenue and Fiscal Affairs Office</w:t>
      </w:r>
    </w:p>
    <w:p w:rsidRPr="00B07BF4" w:rsidR="0030411C" w:rsidP="0030411C" w:rsidRDefault="0030411C" w14:paraId="358EBD80" w14:textId="77777777">
      <w:pPr>
        <w:pStyle w:val="sccoversheetFISheader"/>
      </w:pPr>
    </w:p>
    <w:p w:rsidRPr="00B07BF4" w:rsidR="0030411C" w:rsidP="0030411C" w:rsidRDefault="0030411C" w14:paraId="4008B922" w14:textId="77777777">
      <w:pPr>
        <w:pStyle w:val="sccoversheetemptyline"/>
        <w:jc w:val="center"/>
      </w:pPr>
      <w:r w:rsidRPr="00B07BF4">
        <w:t>________</w:t>
      </w:r>
    </w:p>
    <w:p w:rsidRPr="00B07BF4" w:rsidR="0030411C" w:rsidP="0030411C" w:rsidRDefault="0030411C" w14:paraId="29B31AD4" w14:textId="77777777">
      <w:pPr>
        <w:rPr>
          <w:rFonts w:ascii="Times New Roman" w:hAnsi="Times New Roman"/>
        </w:rPr>
      </w:pPr>
      <w:r w:rsidRPr="00B07BF4">
        <w:br w:type="page"/>
      </w:r>
    </w:p>
    <w:p w:rsidRPr="00BB0725" w:rsidR="00A73EFA" w:rsidP="00EA672B" w:rsidRDefault="00A73EFA" w14:paraId="7B72410E" w14:textId="1BD9483A">
      <w:pPr>
        <w:pStyle w:val="scemptylineheader"/>
      </w:pPr>
    </w:p>
    <w:p w:rsidRPr="00BB0725" w:rsidR="00A73EFA" w:rsidP="00EA672B" w:rsidRDefault="00A73EFA" w14:paraId="6AD935C9" w14:textId="79B49CCD">
      <w:pPr>
        <w:pStyle w:val="scemptylineheader"/>
      </w:pPr>
    </w:p>
    <w:p w:rsidRPr="00DF3B44" w:rsidR="00A73EFA" w:rsidP="00EA672B" w:rsidRDefault="00A73EFA" w14:paraId="51A98227" w14:textId="20F06C78">
      <w:pPr>
        <w:pStyle w:val="scemptylineheader"/>
      </w:pPr>
    </w:p>
    <w:p w:rsidRPr="00DF3B44" w:rsidR="00A73EFA" w:rsidP="00EA672B" w:rsidRDefault="00A73EFA" w14:paraId="3858851A" w14:textId="427E0525">
      <w:pPr>
        <w:pStyle w:val="scemptylineheader"/>
      </w:pPr>
    </w:p>
    <w:p w:rsidRPr="00DF3B44" w:rsidR="00A73EFA" w:rsidP="00EA672B" w:rsidRDefault="00A73EFA" w14:paraId="4E3DDE20" w14:textId="77983634">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4139D7" w14:paraId="40FEFADA" w14:textId="173956FB">
          <w:pPr>
            <w:pStyle w:val="scbilltitle"/>
            <w:tabs>
              <w:tab w:val="left" w:pos="2104"/>
            </w:tabs>
          </w:pPr>
          <w:r>
            <w:t>TO AMEND THE SOUTH CAROLINA CODE OF LAWS BY AMENDING SECTION 11‑35‑710, RELATING TO EXEMPTIONS FROM THE STATE PROCUREMENT CODE, SO AS TO ADD PLANNING FOR REPAIRS TO BRIDGES, HIGHWAYS, ROADS, AND OTHER IMPROVEMENTS ON THE STATE</w:t>
          </w:r>
          <w:r w:rsidR="00167875">
            <w:t>’</w:t>
          </w:r>
          <w:r>
            <w:t>S RIGHTS OF WAY TO THE LIST OF EXEMPTIONS AND TO PROVIDE CERTAIN EXCEPTIONS.</w:t>
          </w:r>
        </w:p>
      </w:sdtContent>
    </w:sdt>
    <w:bookmarkStart w:name="at_990010b6a"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c1b2c51ef" w:id="1"/>
      <w:r w:rsidRPr="0094541D">
        <w:t>B</w:t>
      </w:r>
      <w:bookmarkEnd w:id="1"/>
      <w:r w:rsidRPr="0094541D">
        <w:t>e it enacted by the General Assembly of the State of South Carolina:</w:t>
      </w:r>
    </w:p>
    <w:p w:rsidR="007C6876" w:rsidP="007C6876" w:rsidRDefault="007C6876" w14:paraId="0F17EAFD" w14:textId="77777777">
      <w:pPr>
        <w:pStyle w:val="scemptyline"/>
      </w:pPr>
    </w:p>
    <w:p w:rsidR="007C6876" w:rsidP="007C6876" w:rsidRDefault="007C6876" w14:paraId="0C43C8E8" w14:textId="1373A17B">
      <w:pPr>
        <w:pStyle w:val="scdirectionallanguage"/>
      </w:pPr>
      <w:bookmarkStart w:name="bs_num_1_8de93e1a0" w:id="2"/>
      <w:r>
        <w:t>S</w:t>
      </w:r>
      <w:bookmarkEnd w:id="2"/>
      <w:r>
        <w:t>ECTION 1.</w:t>
      </w:r>
      <w:r>
        <w:tab/>
      </w:r>
      <w:bookmarkStart w:name="dl_3f56a5d7e" w:id="3"/>
      <w:r>
        <w:t>S</w:t>
      </w:r>
      <w:bookmarkEnd w:id="3"/>
      <w:r>
        <w:t>ection 11‑35‑710(A)(1) of the S.C. Code is amended to read:</w:t>
      </w:r>
    </w:p>
    <w:p w:rsidR="007C6876" w:rsidP="007C6876" w:rsidRDefault="007C6876" w14:paraId="6B98DFA5" w14:textId="77777777">
      <w:pPr>
        <w:pStyle w:val="scemptyline"/>
      </w:pPr>
    </w:p>
    <w:p w:rsidR="007C6876" w:rsidP="007C6876" w:rsidRDefault="007C6876" w14:paraId="55ADC09D" w14:textId="36DDD627">
      <w:pPr>
        <w:pStyle w:val="sccodifiedsection"/>
      </w:pPr>
      <w:bookmarkStart w:name="cs_T11C35N710_d8d101dbc" w:id="4"/>
      <w:r>
        <w:tab/>
      </w:r>
      <w:bookmarkStart w:name="ss_T11C35N710SA_lv1_74641ffc9" w:id="5"/>
      <w:bookmarkEnd w:id="4"/>
      <w:r>
        <w:t>(</w:t>
      </w:r>
      <w:bookmarkEnd w:id="5"/>
      <w:r>
        <w:t>1) the</w:t>
      </w:r>
      <w:r>
        <w:rPr>
          <w:rStyle w:val="scinsert"/>
        </w:rPr>
        <w:t xml:space="preserve"> planning,</w:t>
      </w:r>
      <w:r>
        <w:t xml:space="preserve"> construction, maintenance, and repair of bridges, highways, </w:t>
      </w:r>
      <w:r>
        <w:rPr>
          <w:rStyle w:val="scstrike"/>
        </w:rPr>
        <w:t xml:space="preserve">and </w:t>
      </w:r>
      <w:r>
        <w:t>roads</w:t>
      </w:r>
      <w:r>
        <w:rPr>
          <w:rStyle w:val="scstrike"/>
        </w:rPr>
        <w:t>;</w:t>
      </w:r>
      <w:r>
        <w:rPr>
          <w:rStyle w:val="scinsert"/>
        </w:rPr>
        <w:t>, and other improvements on state</w:t>
      </w:r>
      <w:r w:rsidR="00423244">
        <w:rPr>
          <w:rStyle w:val="scinsert"/>
        </w:rPr>
        <w:t>’s</w:t>
      </w:r>
      <w:r>
        <w:rPr>
          <w:rStyle w:val="scinsert"/>
        </w:rPr>
        <w:t xml:space="preserve"> right</w:t>
      </w:r>
      <w:r w:rsidR="00423244">
        <w:rPr>
          <w:rStyle w:val="scinsert"/>
        </w:rPr>
        <w:t>s</w:t>
      </w:r>
      <w:r>
        <w:rPr>
          <w:rStyle w:val="scinsert"/>
        </w:rPr>
        <w:t xml:space="preserve"> of way; </w:t>
      </w:r>
      <w:r>
        <w:t>vehicle and road equipment maintenance and repair; and other emergency‑type parts or equipment utilized by the Department of Transportation or the Department of Public Safety</w:t>
      </w:r>
      <w:r>
        <w:rPr>
          <w:rStyle w:val="scinsert"/>
        </w:rPr>
        <w:t>. This exemption does not apply to welcome centers operated or staffed by the Department of Parks, Recreation and Tourism</w:t>
      </w:r>
      <w:r>
        <w:t>;</w:t>
      </w:r>
    </w:p>
    <w:p w:rsidRPr="00DF3B44" w:rsidR="007E06BB" w:rsidP="00787433" w:rsidRDefault="007E06BB" w14:paraId="3D8F1FED" w14:textId="239EB438">
      <w:pPr>
        <w:pStyle w:val="scemptyline"/>
      </w:pPr>
    </w:p>
    <w:p w:rsidRPr="00DF3B44" w:rsidR="007A10F1" w:rsidP="007A10F1" w:rsidRDefault="007C6876" w14:paraId="0E9393B4" w14:textId="22BCA6D0">
      <w:pPr>
        <w:pStyle w:val="scnoncodifiedsection"/>
      </w:pPr>
      <w:bookmarkStart w:name="bs_num_2_lastsection" w:id="6"/>
      <w:bookmarkStart w:name="eff_date_section" w:id="7"/>
      <w:bookmarkStart w:name="_Hlk77157096" w:id="8"/>
      <w:r>
        <w:t>S</w:t>
      </w:r>
      <w:bookmarkEnd w:id="6"/>
      <w:r>
        <w:t>ECTION 2.</w:t>
      </w:r>
      <w:r w:rsidRPr="00DF3B44" w:rsidR="005D3013">
        <w:tab/>
      </w:r>
      <w:r w:rsidRPr="00DF3B44" w:rsidR="007A10F1">
        <w:t>This act takes effect upon approval by the Governor.</w:t>
      </w:r>
      <w:bookmarkEnd w:id="7"/>
    </w:p>
    <w:bookmarkEnd w:id="8"/>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EA672B">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58865223" w:rsidR="00685035" w:rsidRPr="007B4AF7" w:rsidRDefault="0030411C"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8D6DBA">
              <w:t>[3750]</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8D6DBA">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67875"/>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1A04"/>
    <w:rsid w:val="00275AE6"/>
    <w:rsid w:val="002836D8"/>
    <w:rsid w:val="002A7989"/>
    <w:rsid w:val="002B02F3"/>
    <w:rsid w:val="002C3463"/>
    <w:rsid w:val="002D266D"/>
    <w:rsid w:val="002D5B3D"/>
    <w:rsid w:val="002D7447"/>
    <w:rsid w:val="002E315A"/>
    <w:rsid w:val="002E4F8C"/>
    <w:rsid w:val="002F560C"/>
    <w:rsid w:val="002F5847"/>
    <w:rsid w:val="0030411C"/>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0F97"/>
    <w:rsid w:val="004046B5"/>
    <w:rsid w:val="00406F27"/>
    <w:rsid w:val="004139D7"/>
    <w:rsid w:val="004141B8"/>
    <w:rsid w:val="004203B9"/>
    <w:rsid w:val="00423244"/>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C6876"/>
    <w:rsid w:val="007D2C67"/>
    <w:rsid w:val="007E06BB"/>
    <w:rsid w:val="007F50D1"/>
    <w:rsid w:val="00816D52"/>
    <w:rsid w:val="00831048"/>
    <w:rsid w:val="00834272"/>
    <w:rsid w:val="008625C1"/>
    <w:rsid w:val="008806F9"/>
    <w:rsid w:val="008A57E3"/>
    <w:rsid w:val="008B5BF4"/>
    <w:rsid w:val="008C0CEE"/>
    <w:rsid w:val="008C1B18"/>
    <w:rsid w:val="008D46EC"/>
    <w:rsid w:val="008D6DBA"/>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1C8"/>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A4A21"/>
    <w:rsid w:val="00BB0725"/>
    <w:rsid w:val="00BB3C18"/>
    <w:rsid w:val="00BC408A"/>
    <w:rsid w:val="00BC5023"/>
    <w:rsid w:val="00BC556C"/>
    <w:rsid w:val="00BC7CC9"/>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7DB"/>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A672B"/>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308E"/>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7C6876"/>
    <w:pPr>
      <w:spacing w:after="0" w:line="240" w:lineRule="auto"/>
    </w:pPr>
    <w:rPr>
      <w:lang w:val="en-US"/>
    </w:rPr>
  </w:style>
  <w:style w:type="paragraph" w:customStyle="1" w:styleId="sccoversheetcommitteereportchairperson">
    <w:name w:val="sc_coversheet_committee_report_chairperson"/>
    <w:qFormat/>
    <w:rsid w:val="0030411C"/>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30411C"/>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30411C"/>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30411C"/>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30411C"/>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30411C"/>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30411C"/>
    <w:pPr>
      <w:widowControl w:val="0"/>
      <w:suppressAutoHyphens/>
      <w:spacing w:after="0" w:line="360" w:lineRule="auto"/>
      <w:ind w:firstLine="216"/>
      <w:jc w:val="both"/>
    </w:pPr>
    <w:rPr>
      <w:rFonts w:ascii="Times New Roman" w:hAnsi="Times New Roman"/>
      <w:lang w:val="en-US"/>
    </w:rPr>
  </w:style>
  <w:style w:type="paragraph" w:customStyle="1" w:styleId="sccoversheetamendedcodesection">
    <w:name w:val="sc_coversheet_amended_code_section"/>
    <w:qFormat/>
    <w:rsid w:val="0030411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coversheetmajmin">
    <w:name w:val="sc_coversheet_maj_min"/>
    <w:qFormat/>
    <w:rsid w:val="0030411C"/>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30411C"/>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30411C"/>
    <w:pPr>
      <w:widowControl w:val="0"/>
      <w:tabs>
        <w:tab w:val="right" w:pos="8813"/>
      </w:tabs>
      <w:suppressAutoHyphens/>
      <w:spacing w:after="0" w:line="240" w:lineRule="auto"/>
    </w:pPr>
    <w:rPr>
      <w:rFonts w:ascii="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750&amp;session=125&amp;summary=B" TargetMode="External" Id="R3390476a431a4d5f" /><Relationship Type="http://schemas.openxmlformats.org/officeDocument/2006/relationships/hyperlink" Target="https://www.scstatehouse.gov/sess125_2023-2024/prever/3750_20230119.docx" TargetMode="External" Id="R0ee5267b4a0e4ad3" /><Relationship Type="http://schemas.openxmlformats.org/officeDocument/2006/relationships/hyperlink" Target="https://www.scstatehouse.gov/sess125_2023-2024/prever/3750_20230301.docx" TargetMode="External" Id="R0a05a45e16674090" /><Relationship Type="http://schemas.openxmlformats.org/officeDocument/2006/relationships/hyperlink" Target="h:\hj\20230119.docx" TargetMode="External" Id="Rede6f2178fd74142" /><Relationship Type="http://schemas.openxmlformats.org/officeDocument/2006/relationships/hyperlink" Target="h:\hj\20230119.docx" TargetMode="External" Id="Rb5b53cd339af4b49" /><Relationship Type="http://schemas.openxmlformats.org/officeDocument/2006/relationships/hyperlink" Target="h:\hj\20230301.docx" TargetMode="External" Id="Rd9528def1ce44810" /><Relationship Type="http://schemas.openxmlformats.org/officeDocument/2006/relationships/hyperlink" Target="h:\hj\20230307.docx" TargetMode="External" Id="R08aadad5baba462d" /><Relationship Type="http://schemas.openxmlformats.org/officeDocument/2006/relationships/hyperlink" Target="h:\hj\20230307.docx" TargetMode="External" Id="R21239ec868fa461b" /><Relationship Type="http://schemas.openxmlformats.org/officeDocument/2006/relationships/hyperlink" Target="h:\hj\20230308.docx" TargetMode="External" Id="R5935c321022c4780" /><Relationship Type="http://schemas.openxmlformats.org/officeDocument/2006/relationships/hyperlink" Target="h:\sj\20230308.docx" TargetMode="External" Id="Rf49b2665f0d84d7c" /><Relationship Type="http://schemas.openxmlformats.org/officeDocument/2006/relationships/hyperlink" Target="h:\sj\20230308.docx" TargetMode="External" Id="R9097a031390b4c1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09ACDB8BD7644F689DCAFF3CE868B915"/>
        <w:category>
          <w:name w:val="General"/>
          <w:gallery w:val="placeholder"/>
        </w:category>
        <w:types>
          <w:type w:val="bbPlcHdr"/>
        </w:types>
        <w:behaviors>
          <w:behavior w:val="content"/>
        </w:behaviors>
        <w:guid w:val="{68756CA2-B790-4BF2-A7B2-207649070044}"/>
      </w:docPartPr>
      <w:docPartBody>
        <w:p w:rsidR="00000000" w:rsidRDefault="0084226C" w:rsidP="0084226C">
          <w:pPr>
            <w:pStyle w:val="09ACDB8BD7644F689DCAFF3CE868B915"/>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4226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4226C"/>
    <w:rPr>
      <w:color w:val="808080"/>
    </w:rPr>
  </w:style>
  <w:style w:type="paragraph" w:customStyle="1" w:styleId="09ACDB8BD7644F689DCAFF3CE868B915">
    <w:name w:val="09ACDB8BD7644F689DCAFF3CE868B915"/>
    <w:rsid w:val="008422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FILENAME>&lt;&lt;filename&gt;&gt;</FILENAME>
  <ID>1057982c-2db9-4bb9-95a5-c64d4abc6b05</ID>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PREFILED>False</T_BILL_B_ISPREFILED>
  <T_BILL_B_ISTEMPORARY>False</T_BILL_B_ISTEMPORARY>
  <T_BILL_DT_VERSION>2023-01-19T00:00:00-05:00</T_BILL_DT_VERSION>
  <T_BILL_D_INTRODATE>2023-01-19</T_BILL_D_INTRODATE>
  <T_BILL_N_INTERNALVERSIONNUMBER>1</T_BILL_N_INTERNALVERSIONNUMBER>
  <T_BILL_N_SESSION>125</T_BILL_N_SESSION>
  <T_BILL_N_VERSIONNUMBER>1</T_BILL_N_VERSIONNUMBER>
  <T_BILL_N_YEAR>2023</T_BILL_N_YEAR>
  <T_BILL_REQUEST_REQUEST>052be144-1112-4719-b74f-a8a5085b43e9</T_BILL_REQUEST_REQUEST>
  <T_BILL_R_ORIGINALDRAFT>f5d8f267-ca30-41f1-84bd-a1ee65fe9ec4</T_BILL_R_ORIGINALDRAFT>
  <T_BILL_SPONSOR_SPONSOR>f301a7a0-c4f3-45cf-8f33-93e8739c1acb</T_BILL_SPONSOR_SPONSOR>
  <T_BILL_T_ACTNUMBER>None</T_BILL_T_ACTNUMBER>
  <T_BILL_T_BILLNAME>[3750]</T_BILL_T_BILLNAME>
  <T_BILL_T_BILLNUMBER>3750</T_BILL_T_BILLNUMBER>
  <T_BILL_T_BILLTITLE>TO AMEND THE SOUTH CAROLINA CODE OF LAWS BY AMENDING SECTION 11‑35‑710, RELATING TO EXEMPTIONS FROM THE STATE PROCUREMENT CODE, SO AS TO ADD PLANNING FOR REPAIRS TO BRIDGES, HIGHWAYS, ROADS, AND OTHER IMPROVEMENTS ON THE STATE’S RIGHTS OF WAY TO THE LIST OF EXEMPTIONS AND TO PROVIDE CERTAIN EXCEPTIONS.</T_BILL_T_BILLTITLE>
  <T_BILL_T_CHAMBER>house</T_BILL_T_CHAMBER>
  <T_BILL_T_FILENAME> </T_BILL_T_FILENAME>
  <T_BILL_T_LEGTYPE>bill_statewide</T_BILL_T_LEGTYPE>
  <T_BILL_T_RATNUMBER>None</T_BILL_T_RATNUMBER>
  <T_BILL_T_SECTIONS>[{"SectionUUID":"70b785d6-ac9a-47e8-b39b-e8d1d61b6848","SectionName":"code_section","SectionNumber":1,"SectionType":"code_section","CodeSections":[{"CodeSectionBookmarkName":"cs_T11C35N710_d8d101dbc","IsConstitutionSection":false,"Identity":"11-35-710","IsNew":false,"SubSections":[{"Level":1,"Identity":"T11C35N710SA","SubSectionBookmarkName":"ss_T11C35N710SA_lv1_74641ffc9","IsNewSubSection":false}],"TitleRelatedTo":"exemptions from the state procurement code ","TitleSoAsTo":"ADD PLANNING FOR REPAIRS TO BRIDGES, HIGHWAYS, ROADS, AND OTHER IMPROVEMENTS ON THE STATE'S RIGHTS OF WAY TO THE LIST OF EXEMPTIONS and to provide certain exceptions","Deleted":false}],"TitleText":"","DisableControls":false,"Deleted":false,"RepealItems":[],"SectionBookmarkName":"bs_num_1_8de93e1a0"},{"SectionUUID":"8f03ca95-8faa-4d43-a9c2-8afc498075bd","SectionName":"standard_eff_date_section","SectionNumber":2,"SectionType":"drafting_clause","CodeSections":[],"TitleText":"","DisableControls":false,"Deleted":false,"RepealItems":[],"SectionBookmarkName":"bs_num_2_lastsection"}]</T_BILL_T_SECTIONS>
  <T_BILL_T_SECTIONSHISTORY>[{"Id":2,"SectionsList":[{"SectionUUID":"70b785d6-ac9a-47e8-b39b-e8d1d61b6848","SectionName":"code_section","SectionNumber":1,"SectionType":"code_section","CodeSections":[{"CodeSectionBookmarkName":"cs_T11C35N710_d8d101dbc","IsConstitutionSection":false,"Identity":"11-35-710","IsNew":false,"SubSections":[{"Level":1,"Identity":"T11C35N710SA","SubSectionBookmarkName":"ss_T11C35N710SA_lv1_74641ffc9","IsNewSubSection":false}],"TitleRelatedTo":"exemptions from the state procurement code ","TitleSoAsTo":"ADD PLANNING FOR REPAIRS TO BRIDGES, HIGHWAYS, ROADS, AND OTHER IMPROVEMENTS ON THE STATE'S RIGHTS OF WAY TO THE LIST OF EXEMPTIONS","Deleted":false}],"TitleText":"","DisableControls":false,"Deleted":false,"RepealItems":[],"SectionBookmarkName":"bs_num_1_8de93e1a0"},{"SectionUUID":"8f03ca95-8faa-4d43-a9c2-8afc498075bd","SectionName":"standard_eff_date_section","SectionNumber":2,"SectionType":"drafting_clause","CodeSections":[],"TitleText":"","DisableControls":false,"Deleted":false,"RepealItems":[],"SectionBookmarkName":"bs_num_2_lastsection"}],"Timestamp":"2023-01-13T10:54:31.2011389-05:00","Username":null},{"Id":1,"SectionsList":[{"SectionUUID":"8f03ca95-8faa-4d43-a9c2-8afc498075bd","SectionName":"standard_eff_date_section","SectionNumber":2,"SectionType":"drafting_clause","CodeSections":[],"TitleText":"","DisableControls":false,"Deleted":false,"RepealItems":[],"SectionBookmarkName":"bs_num_2_lastsection"},{"SectionUUID":"70b785d6-ac9a-47e8-b39b-e8d1d61b6848","SectionName":"code_section","SectionNumber":1,"SectionType":"code_section","CodeSections":[{"CodeSectionBookmarkName":"cs_T11C35N710_d8d101dbc","IsConstitutionSection":false,"Identity":"11-35-710","IsNew":false,"SubSections":[{"Level":1,"Identity":"T11C35N710SA","SubSectionBookmarkName":"ss_T11C35N710SA_lv1_74641ffc9","IsNewSubSection":false}],"TitleRelatedTo":"Exemptions.","TitleSoAsTo":"","Deleted":false}],"TitleText":"","DisableControls":false,"Deleted":false,"RepealItems":[],"SectionBookmarkName":"bs_num_1_8de93e1a0"}],"Timestamp":"2023-01-13T10:50:02.5273341-05:00","Username":null},{"Id":3,"SectionsList":[{"SectionUUID":"70b785d6-ac9a-47e8-b39b-e8d1d61b6848","SectionName":"code_section","SectionNumber":1,"SectionType":"code_section","CodeSections":[{"CodeSectionBookmarkName":"cs_T11C35N710_d8d101dbc","IsConstitutionSection":false,"Identity":"11-35-710","IsNew":false,"SubSections":[{"Level":1,"Identity":"T11C35N710SA","SubSectionBookmarkName":"ss_T11C35N710SA_lv1_74641ffc9","IsNewSubSection":false}],"TitleRelatedTo":"exemptions from the state procurement code ","TitleSoAsTo":"ADD PLANNING FOR REPAIRS TO BRIDGES, HIGHWAYS, ROADS, AND OTHER IMPROVEMENTS ON THE STATE'S RIGHTS OF WAY TO THE LIST OF EXEMPTIONS and to provide certain exceptions","Deleted":false}],"TitleText":"","DisableControls":false,"Deleted":false,"RepealItems":[],"SectionBookmarkName":"bs_num_1_8de93e1a0"},{"SectionUUID":"8f03ca95-8faa-4d43-a9c2-8afc498075bd","SectionName":"standard_eff_date_section","SectionNumber":2,"SectionType":"drafting_clause","CodeSections":[],"TitleText":"","DisableControls":false,"Deleted":false,"RepealItems":[],"SectionBookmarkName":"bs_num_2_lastsection"}],"Timestamp":"2023-01-13T10:55:16.3629113-05:00","Username":"samanthaallen@scstatehouse.gov"}]</T_BILL_T_SECTIONSHISTORY>
  <T_BILL_T_SUBJECT>Procurement Code Exemptions</T_BILL_T_SUBJECT>
  <T_BILL_UR_DRAFTER>samanthaallen@scstatehouse.gov</T_BILL_UR_DRAFTER>
  <T_BILL_UR_DRAFTINGASSISTANT>julienewboult@scstatehouse.gov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453</Words>
  <Characters>2423</Characters>
  <Application>Microsoft Office Word</Application>
  <DocSecurity>0</DocSecurity>
  <Lines>76</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4</cp:revision>
  <cp:lastPrinted>2023-01-13T17:53:00Z</cp:lastPrinted>
  <dcterms:created xsi:type="dcterms:W3CDTF">2023-03-01T23:02:00Z</dcterms:created>
  <dcterms:modified xsi:type="dcterms:W3CDTF">2023-03-01T23:04:00Z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