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Burns, Haddon, Bustos, M.M. Smith, Pace, Landing, Gatch, Oremus, S. Jones, Gagnon, Hixon and Taylor</w:t>
      </w:r>
    </w:p>
    <w:p>
      <w:pPr>
        <w:widowControl w:val="false"/>
        <w:spacing w:after="0"/>
        <w:jc w:val="left"/>
      </w:pPr>
      <w:r>
        <w:rPr>
          <w:rFonts w:ascii="Times New Roman"/>
          <w:sz w:val="22"/>
        </w:rPr>
        <w:t xml:space="preserve">Document Path: LC-0171WAB23.docx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Historical monuments and memorials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3a1ca00ee96b4080">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Judiciary</w:t>
      </w:r>
      <w:r>
        <w:t xml:space="preserve"> (</w:t>
      </w:r>
      <w:hyperlink w:history="true" r:id="R0e41208f938240a2">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M.M.
 Smith, Pace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Gatch, 
 Oremus, S. Jones, Gagnon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Hixon, Taylor
 </w:t>
      </w:r>
    </w:p>
    <w:p>
      <w:pPr>
        <w:widowControl w:val="false"/>
        <w:spacing w:after="0"/>
        <w:jc w:val="left"/>
      </w:pPr>
    </w:p>
    <w:p>
      <w:pPr>
        <w:widowControl w:val="false"/>
        <w:spacing w:after="0"/>
        <w:jc w:val="left"/>
      </w:pPr>
      <w:r>
        <w:rPr>
          <w:rFonts w:ascii="Times New Roman"/>
          <w:sz w:val="22"/>
        </w:rPr>
        <w:t xml:space="preserve">View the latest </w:t>
      </w:r>
      <w:hyperlink r:id="R33605a6106404a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da3b6abf794e84">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7713" w:rsidRDefault="00432135" w14:paraId="47642A99" w14:textId="54BDF2D5">
      <w:pPr>
        <w:pStyle w:val="scemptylineheader"/>
      </w:pPr>
    </w:p>
    <w:p w:rsidRPr="00BB0725" w:rsidR="00A73EFA" w:rsidP="00CE7713" w:rsidRDefault="00A73EFA" w14:paraId="7B72410E" w14:textId="1619C1CE">
      <w:pPr>
        <w:pStyle w:val="scemptylineheader"/>
      </w:pPr>
    </w:p>
    <w:p w:rsidRPr="00BB0725" w:rsidR="00A73EFA" w:rsidP="00CE7713" w:rsidRDefault="00A73EFA" w14:paraId="6AD935C9" w14:textId="752CA8F1">
      <w:pPr>
        <w:pStyle w:val="scemptylineheader"/>
      </w:pPr>
    </w:p>
    <w:p w:rsidRPr="00DF3B44" w:rsidR="00A73EFA" w:rsidP="00CE7713" w:rsidRDefault="00A73EFA" w14:paraId="51A98227" w14:textId="4D5A0CBA">
      <w:pPr>
        <w:pStyle w:val="scemptylineheader"/>
      </w:pPr>
    </w:p>
    <w:p w:rsidRPr="00DF3B44" w:rsidR="00A73EFA" w:rsidP="00CE7713" w:rsidRDefault="00A73EFA" w14:paraId="3858851A" w14:textId="12A71A0F">
      <w:pPr>
        <w:pStyle w:val="scemptylineheader"/>
      </w:pPr>
    </w:p>
    <w:p w:rsidRPr="00DF3B44" w:rsidR="00A73EFA" w:rsidP="00CE7713" w:rsidRDefault="00A73EFA" w14:paraId="4E3DDE20" w14:textId="2F9F66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276C0" w14:paraId="40FEFADA" w14:textId="302926EC">
          <w:pPr>
            <w:pStyle w:val="scbilltitle"/>
            <w:tabs>
              <w:tab w:val="left" w:pos="2104"/>
            </w:tabs>
          </w:pPr>
          <w:r>
            <w:t xml:space="preserve">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w:t>
          </w:r>
          <w:r w:rsidR="00652533">
            <w:t xml:space="preserve">the </w:t>
          </w:r>
          <w:r>
            <w:t>DEPARTMENT, SO AS TO MAKE CONFORMING CHANGES.</w:t>
          </w:r>
        </w:p>
      </w:sdtContent>
    </w:sdt>
    <w:bookmarkStart w:name="at_192feb7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2a03aec" w:id="1"/>
      <w:r w:rsidRPr="0094541D">
        <w:t>B</w:t>
      </w:r>
      <w:bookmarkEnd w:id="1"/>
      <w:r w:rsidRPr="0094541D">
        <w:t>e it enacted by the General Assembly of the State of South Carolina:</w:t>
      </w:r>
    </w:p>
    <w:p w:rsidR="00ED0603" w:rsidP="00E12BE7" w:rsidRDefault="00ED0603" w14:paraId="5E11A37B" w14:textId="77777777">
      <w:pPr>
        <w:pStyle w:val="scemptyline"/>
      </w:pPr>
    </w:p>
    <w:p w:rsidR="00075DA3" w:rsidP="00E12BE7" w:rsidRDefault="00ED0603" w14:paraId="253977B7" w14:textId="77777777">
      <w:pPr>
        <w:pStyle w:val="scdirectionallanguage"/>
      </w:pPr>
      <w:bookmarkStart w:name="bs_num_1_dea5f49fd" w:id="2"/>
      <w:r>
        <w:t>S</w:t>
      </w:r>
      <w:bookmarkEnd w:id="2"/>
      <w:r>
        <w:t>ECTION 1.</w:t>
      </w:r>
      <w:r>
        <w:tab/>
      </w:r>
      <w:bookmarkStart w:name="dl_b3ce56e18" w:id="3"/>
      <w:r w:rsidR="00075DA3">
        <w:t>A</w:t>
      </w:r>
      <w:bookmarkEnd w:id="3"/>
      <w:r w:rsidR="00075DA3">
        <w:t>rticle 1, Chapter 11, Title 60 of the S.C. Code is amended by adding:</w:t>
      </w:r>
    </w:p>
    <w:p w:rsidR="00075DA3" w:rsidP="00E12BE7" w:rsidRDefault="00075DA3" w14:paraId="5EEABF92" w14:textId="77777777">
      <w:pPr>
        <w:pStyle w:val="scemptyline"/>
      </w:pPr>
    </w:p>
    <w:p w:rsidR="00FB6E7A" w:rsidP="00FB6E7A" w:rsidRDefault="00075DA3" w14:paraId="6DB359BC" w14:textId="77777777">
      <w:pPr>
        <w:pStyle w:val="scnewcodesection"/>
        <w:rPr/>
      </w:pPr>
      <w:r>
        <w:tab/>
      </w:r>
      <w:bookmarkStart w:name="ns_T60C11N75_e4574943f" w:id="5"/>
      <w:r>
        <w:t>S</w:t>
      </w:r>
      <w:bookmarkEnd w:id="5"/>
      <w:r>
        <w:t>ection 60‑11‑75.</w:t>
      </w:r>
      <w:r>
        <w:tab/>
      </w:r>
      <w:bookmarkStart w:name="ss_T60C11N75SA_lv1_0701a45c5" w:id="6"/>
      <w:r w:rsidR="00FB6E7A">
        <w:t>(</w:t>
      </w:r>
      <w:bookmarkEnd w:id="6"/>
      <w:r w:rsidR="00FB6E7A">
        <w:t>A) A plaque, marker, or other message, including those accessible by a QR code or other similar barcode, that concerns any historical monument or memorial, is not original to the monument or memorial, and is located on property owned by a political subdivision of the State or a school district shall not be erected except by the department and with permission of the political subdivision of the State or school district.</w:t>
      </w:r>
    </w:p>
    <w:p w:rsidR="00FB6E7A" w:rsidP="00FB6E7A" w:rsidRDefault="0041369E" w14:paraId="14868553" w14:textId="7A71F476">
      <w:pPr>
        <w:pStyle w:val="scnewcodesection"/>
      </w:pPr>
      <w:r>
        <w:tab/>
      </w:r>
      <w:bookmarkStart w:name="ss_T60C11N75SB_lv1_37b375a90" w:id="7"/>
      <w:r w:rsidR="00FB6E7A">
        <w:t>(</w:t>
      </w:r>
      <w:bookmarkEnd w:id="7"/>
      <w:r w:rsidR="00FB6E7A">
        <w:t>B) The department shall:</w:t>
      </w:r>
    </w:p>
    <w:p w:rsidR="00FB6E7A" w:rsidP="00FB6E7A" w:rsidRDefault="00FB6E7A" w14:paraId="07B576BB" w14:textId="447B80CF">
      <w:pPr>
        <w:pStyle w:val="scnewcodesection"/>
      </w:pPr>
      <w:r>
        <w:tab/>
      </w:r>
      <w:r w:rsidR="0041369E">
        <w:tab/>
      </w:r>
      <w:bookmarkStart w:name="ss_T60C11N75S1_lv2_67b8a6fd2" w:id="8"/>
      <w:r>
        <w:t>(</w:t>
      </w:r>
      <w:bookmarkEnd w:id="8"/>
      <w:r>
        <w:t xml:space="preserve">1) ensure the content of the plaque, marker, or other message is historically accurate and free of any editorial comments or subjective analysis, and shall ensure the content is limited to the key historical facts related to, and representative of, the specific figure or event being memorialized by the monument or memorial except for the name of the person or organization who paid for the monument, the date it was erected, and the name of the sculptor, if applicable, also may be included; </w:t>
      </w:r>
    </w:p>
    <w:p w:rsidR="00FB6E7A" w:rsidP="00FB6E7A" w:rsidRDefault="00FB6E7A" w14:paraId="5798928A" w14:textId="75B10A84">
      <w:pPr>
        <w:pStyle w:val="scnewcodesection"/>
      </w:pPr>
      <w:r>
        <w:tab/>
      </w:r>
      <w:r w:rsidR="0041369E">
        <w:tab/>
      </w:r>
      <w:bookmarkStart w:name="ss_T60C11N75S2_lv2_3edd6f2ae" w:id="9"/>
      <w:r>
        <w:t>(</w:t>
      </w:r>
      <w:bookmarkEnd w:id="9"/>
      <w:r>
        <w:t>2) in the case of historical monuments and memorials, consult with the organization that provided the monument or memorial in the development of the language if the organization still exists; and</w:t>
      </w:r>
    </w:p>
    <w:p w:rsidR="00FB6E7A" w:rsidP="00FB6E7A" w:rsidRDefault="00FB6E7A" w14:paraId="133A913A" w14:textId="37551C81">
      <w:pPr>
        <w:pStyle w:val="scnewcodesection"/>
        <w:rPr/>
      </w:pPr>
      <w:r>
        <w:tab/>
      </w:r>
      <w:r w:rsidR="0041369E">
        <w:tab/>
      </w:r>
      <w:bookmarkStart w:name="ss_T60C11N75S3_lv2_2db364bfd" w:id="11"/>
      <w:r>
        <w:t>(</w:t>
      </w:r>
      <w:bookmarkEnd w:id="11"/>
      <w:r>
        <w:t>3) provide a forty‑five day public review and comment period for language proposed by the  department.</w:t>
      </w:r>
    </w:p>
    <w:p w:rsidR="00FB6E7A" w:rsidP="00FB6E7A" w:rsidRDefault="0041369E" w14:paraId="48E2106C" w14:textId="5A0B5CEF">
      <w:pPr>
        <w:pStyle w:val="scnewcodesection"/>
      </w:pPr>
      <w:r>
        <w:tab/>
      </w:r>
      <w:bookmarkStart w:name="ss_T60C11N75SC_lv1_306100c27" w:id="12"/>
      <w:r w:rsidR="00FB6E7A">
        <w:t>(</w:t>
      </w:r>
      <w:bookmarkEnd w:id="12"/>
      <w:r w:rsidR="00FB6E7A">
        <w:t xml:space="preserve">C) All applicable plaques, markers, or other messages put in place before enactment of this section, but after December 31, 2022, must be removed. </w:t>
      </w:r>
    </w:p>
    <w:p w:rsidR="00FB6E7A" w:rsidP="00FB6E7A" w:rsidRDefault="0041369E" w14:paraId="239CDB79" w14:textId="0F1D8867">
      <w:pPr>
        <w:pStyle w:val="scnewcodesection"/>
      </w:pPr>
      <w:r>
        <w:tab/>
      </w:r>
      <w:bookmarkStart w:name="ss_T60C11N75SD_lv1_2be0377fb" w:id="13"/>
      <w:r w:rsidR="00FB6E7A">
        <w:t>(</w:t>
      </w:r>
      <w:bookmarkEnd w:id="13"/>
      <w:r w:rsidR="00FB6E7A">
        <w:t xml:space="preserve">D) The department, subject to available resources, may establish a process and related fee schedule for political subdivisions of the State and school districts to use when proposing to the department </w:t>
      </w:r>
      <w:r w:rsidR="00FB6E7A">
        <w:lastRenderedPageBreak/>
        <w:t>language for plaques, markers, or other messages for monuments or memorials on their property in accordance with the requirements of this section.</w:t>
      </w:r>
    </w:p>
    <w:p w:rsidR="00FB6E7A" w:rsidP="00FB6E7A" w:rsidRDefault="0041369E" w14:paraId="539C7B6F" w14:textId="651026AF">
      <w:pPr>
        <w:pStyle w:val="scnewcodesection"/>
      </w:pPr>
      <w:r>
        <w:tab/>
      </w:r>
      <w:bookmarkStart w:name="ss_T60C11N75SE_lv1_92f0ad50c" w:id="14"/>
      <w:r w:rsidR="00FB6E7A">
        <w:t>(</w:t>
      </w:r>
      <w:bookmarkEnd w:id="14"/>
      <w:r w:rsidR="00FB6E7A">
        <w:t xml:space="preserve">E) A plaque, marker, or other message concerning a monument or memorial that is not original to the monument or memorial may not be erected within twelve feet of the monument or memorial in order to preserve its original appearance.  </w:t>
      </w:r>
    </w:p>
    <w:p w:rsidR="00ED0603" w:rsidP="00FB6E7A" w:rsidRDefault="0041369E" w14:paraId="1CAAF7D2" w14:textId="0FB8F2A4">
      <w:pPr>
        <w:pStyle w:val="scnewcodesection"/>
      </w:pPr>
      <w:r>
        <w:tab/>
      </w:r>
      <w:bookmarkStart w:name="ss_T60C11N75SF_lv1_ec858b8d3" w:id="15"/>
      <w:r w:rsidR="00FB6E7A">
        <w:t>(</w:t>
      </w:r>
      <w:bookmarkEnd w:id="15"/>
      <w:r w:rsidR="00FB6E7A">
        <w:t>F) Any historical preservation or heritage</w:t>
      </w:r>
      <w:r w:rsidR="00652533">
        <w:t>-</w:t>
      </w:r>
      <w:r w:rsidR="00FB6E7A">
        <w:t xml:space="preserve">related organization established in this State has standing in court to bring a complaint against a political subdivision of the </w:t>
      </w:r>
      <w:r w:rsidR="00652533">
        <w:t>S</w:t>
      </w:r>
      <w:r w:rsidR="00FB6E7A">
        <w:t>tate or school district for a violation of this section.</w:t>
      </w:r>
    </w:p>
    <w:p w:rsidR="00970193" w:rsidP="00970193" w:rsidRDefault="00970193" w14:paraId="0BFC7A62" w14:textId="77777777">
      <w:pPr>
        <w:pStyle w:val="scemptyline"/>
      </w:pPr>
    </w:p>
    <w:p w:rsidR="00970193" w:rsidP="00970193" w:rsidRDefault="00970193" w14:paraId="09E42D66" w14:textId="18FE39BA">
      <w:pPr>
        <w:pStyle w:val="scdirectionallanguage"/>
      </w:pPr>
      <w:bookmarkStart w:name="bs_num_2_dcb264ed4" w:id="16"/>
      <w:r>
        <w:t>S</w:t>
      </w:r>
      <w:bookmarkEnd w:id="16"/>
      <w:r>
        <w:t>ECTION 2.</w:t>
      </w:r>
      <w:r>
        <w:tab/>
      </w:r>
      <w:bookmarkStart w:name="dl_58f89d1d6" w:id="17"/>
      <w:r>
        <w:t>S</w:t>
      </w:r>
      <w:bookmarkEnd w:id="17"/>
      <w:r>
        <w:t>ection 60‑11‑30(6) of the S.C. Code is amended to read:</w:t>
      </w:r>
    </w:p>
    <w:p w:rsidR="00970193" w:rsidP="00970193" w:rsidRDefault="00970193" w14:paraId="6A7B3866" w14:textId="77777777">
      <w:pPr>
        <w:pStyle w:val="scemptyline"/>
      </w:pPr>
    </w:p>
    <w:p w:rsidR="00970193" w:rsidP="00970193" w:rsidRDefault="00970193" w14:paraId="5B5E624A" w14:textId="144C9BDB">
      <w:pPr>
        <w:pStyle w:val="sccodifiedsection"/>
      </w:pPr>
      <w:bookmarkStart w:name="cs_T60C11N30_bfc0ff97a" w:id="18"/>
      <w:r>
        <w:tab/>
      </w:r>
      <w:bookmarkEnd w:id="18"/>
      <w:r>
        <w:tab/>
      </w:r>
      <w:bookmarkStart w:name="ss_T60C11N30S6_lv1_5c227b7b1" w:id="19"/>
      <w:r>
        <w:t>(</w:t>
      </w:r>
      <w:bookmarkEnd w:id="19"/>
      <w:r>
        <w:t>6) The approval of the inscriptions for all historical markers or other monuments erected on State highways or other State property</w:t>
      </w:r>
      <w:r>
        <w:rPr>
          <w:rStyle w:val="scinsert"/>
        </w:rPr>
        <w:t xml:space="preserve"> and plaques, markers, and other messages related to historical monuments and memorials on property of a political subdivision of the State or school district as provided in Section 60‑11‑75</w:t>
      </w:r>
      <w:r>
        <w:t>;</w:t>
      </w:r>
    </w:p>
    <w:p w:rsidRPr="00DF3B44" w:rsidR="007E06BB" w:rsidP="00E12BE7" w:rsidRDefault="007E06BB" w14:paraId="3D8F1FED" w14:textId="6FEFBE24">
      <w:pPr>
        <w:pStyle w:val="scemptyline"/>
      </w:pPr>
    </w:p>
    <w:p w:rsidRPr="00DF3B44" w:rsidR="007A10F1" w:rsidP="007A10F1" w:rsidRDefault="00970193" w14:paraId="0E9393B4" w14:textId="56BDC0FA">
      <w:pPr>
        <w:pStyle w:val="scnoncodifiedsection"/>
      </w:pPr>
      <w:bookmarkStart w:name="bs_num_3_lastsection" w:id="21"/>
      <w:bookmarkStart w:name="eff_date_section" w:id="22"/>
      <w:bookmarkStart w:name="_Hlk77157096" w:id="23"/>
      <w:r>
        <w:t>S</w:t>
      </w:r>
      <w:bookmarkEnd w:id="21"/>
      <w:r>
        <w:t>ECTION 3.</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7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8B0E3D" w:rsidR="00685035" w:rsidRPr="007B4AF7" w:rsidRDefault="00CE77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0603">
              <w:rPr>
                <w:noProof/>
              </w:rPr>
              <w:t>LC-0171WAB23.docx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5DA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16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5C3"/>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69E"/>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2CAB"/>
    <w:rsid w:val="005A5377"/>
    <w:rsid w:val="005B7817"/>
    <w:rsid w:val="005C06C8"/>
    <w:rsid w:val="005C23D7"/>
    <w:rsid w:val="005C40EB"/>
    <w:rsid w:val="005D02B4"/>
    <w:rsid w:val="005D3013"/>
    <w:rsid w:val="005E1E50"/>
    <w:rsid w:val="005E2B9C"/>
    <w:rsid w:val="005E3332"/>
    <w:rsid w:val="005F01F6"/>
    <w:rsid w:val="005F76B0"/>
    <w:rsid w:val="00604429"/>
    <w:rsid w:val="006067B0"/>
    <w:rsid w:val="00606A8B"/>
    <w:rsid w:val="00611EBA"/>
    <w:rsid w:val="006213A8"/>
    <w:rsid w:val="00623BEA"/>
    <w:rsid w:val="006347E9"/>
    <w:rsid w:val="00640C87"/>
    <w:rsid w:val="006454BB"/>
    <w:rsid w:val="0065253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193"/>
    <w:rsid w:val="0098366F"/>
    <w:rsid w:val="00983A03"/>
    <w:rsid w:val="00986063"/>
    <w:rsid w:val="00991F67"/>
    <w:rsid w:val="00992876"/>
    <w:rsid w:val="009A0DCE"/>
    <w:rsid w:val="009A22CD"/>
    <w:rsid w:val="009A3E4B"/>
    <w:rsid w:val="009B35FD"/>
    <w:rsid w:val="009B552A"/>
    <w:rsid w:val="009B6815"/>
    <w:rsid w:val="009C7FE6"/>
    <w:rsid w:val="009D2967"/>
    <w:rsid w:val="009D3C2B"/>
    <w:rsid w:val="009E4191"/>
    <w:rsid w:val="009F2AB1"/>
    <w:rsid w:val="009F4FAF"/>
    <w:rsid w:val="009F68F1"/>
    <w:rsid w:val="00A04529"/>
    <w:rsid w:val="00A0584B"/>
    <w:rsid w:val="00A17135"/>
    <w:rsid w:val="00A21A6F"/>
    <w:rsid w:val="00A24063"/>
    <w:rsid w:val="00A24E56"/>
    <w:rsid w:val="00A26A62"/>
    <w:rsid w:val="00A276C0"/>
    <w:rsid w:val="00A35A9B"/>
    <w:rsid w:val="00A4070E"/>
    <w:rsid w:val="00A40CA0"/>
    <w:rsid w:val="00A471CD"/>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67B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210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6A1"/>
    <w:rsid w:val="00C970DF"/>
    <w:rsid w:val="00CA7E71"/>
    <w:rsid w:val="00CB2673"/>
    <w:rsid w:val="00CB701D"/>
    <w:rsid w:val="00CC3F0E"/>
    <w:rsid w:val="00CD08C9"/>
    <w:rsid w:val="00CD1FE8"/>
    <w:rsid w:val="00CD38CD"/>
    <w:rsid w:val="00CD3E0C"/>
    <w:rsid w:val="00CD5565"/>
    <w:rsid w:val="00CD616C"/>
    <w:rsid w:val="00CE771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2BE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A63"/>
    <w:rsid w:val="00E84FE5"/>
    <w:rsid w:val="00E879A5"/>
    <w:rsid w:val="00E879FC"/>
    <w:rsid w:val="00EA2574"/>
    <w:rsid w:val="00EA2F1F"/>
    <w:rsid w:val="00EA3F2E"/>
    <w:rsid w:val="00EA57EC"/>
    <w:rsid w:val="00EB120E"/>
    <w:rsid w:val="00EB46E2"/>
    <w:rsid w:val="00EC0045"/>
    <w:rsid w:val="00EC4A5A"/>
    <w:rsid w:val="00ED0603"/>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6E7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C4A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2&amp;session=125&amp;summary=B" TargetMode="External" Id="R33605a6106404a84" /><Relationship Type="http://schemas.openxmlformats.org/officeDocument/2006/relationships/hyperlink" Target="https://www.scstatehouse.gov/sess125_2023-2024/prever/3772_20230124.docx" TargetMode="External" Id="R4eda3b6abf794e84" /><Relationship Type="http://schemas.openxmlformats.org/officeDocument/2006/relationships/hyperlink" Target="h:\hj\20230124.docx" TargetMode="External" Id="R3a1ca00ee96b4080" /><Relationship Type="http://schemas.openxmlformats.org/officeDocument/2006/relationships/hyperlink" Target="h:\hj\20230124.docx" TargetMode="External" Id="R0e41208f938240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4af10d60-e188-4ede-b5ea-6951c63af0f6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HOUSEINTRODATE>2023-01-24</T_BILL_D_HOUSEINTRODATE>
  <T_BILL_D_INTRODATE>2023-01-19</T_BILL_D_INTRODATE>
  <T_BILL_N_INTERNALVERSIONNUMBER>1</T_BILL_N_INTERNALVERSIONNUMBER>
  <T_BILL_N_SESSION>125</T_BILL_N_SESSION>
  <T_BILL_N_VERSIONNUMBER>1</T_BILL_N_VERSIONNUMBER>
  <T_BILL_N_YEAR>2023</T_BILL_N_YEAR>
  <T_BILL_REQUEST_REQUEST>335939e9-373d-4033-8ad1-eb4a74c71fee</T_BILL_REQUEST_REQUEST>
  <T_BILL_R_ORIGINALDRAFT>06fc1192-72c1-4463-be8b-66a2b93ea13b</T_BILL_R_ORIGINALDRAFT>
  <T_BILL_SPONSOR_SPONSOR>616e99aa-70a1-4c76-b840-78ae6c7e77c3</T_BILL_SPONSOR_SPONSOR>
  <T_BILL_T_ACTNUMBER>None</T_BILL_T_ACTNUMBER>
  <T_BILL_T_BILLNAME>[3772]</T_BILL_T_BILLNAME>
  <T_BILL_T_BILLNUMBER>3772</T_BILL_T_BILLNUMBER>
  <T_BILL_T_BILLTITLE>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TO OBJECTS AND PURPOSES OF the DEPARTMENT, SO AS TO MAKE CONFORMING CHANGES.</T_BILL_T_BILLTITLE>
  <T_BILL_T_CHAMBER>house</T_BILL_T_CHAMBER>
  <T_BILL_T_FILENAME> </T_BILL_T_FILENAME>
  <T_BILL_T_LEGTYPE>bill_statewide</T_BILL_T_LEGTYPE>
  <T_BILL_T_RATNUMBER>None</T_BILL_T_RATNUMBER>
  <T_BILL_T_SECTIONS>[{"SectionUUID":"25a5578f-468a-44d2-8b06-f1fa0d62f51a","SectionName":"code_section","SectionNumber":1,"SectionType":"code_section","CodeSections":[{"CodeSectionBookmarkName":"ns_T60C11N75_e4574943f","IsConstitutionSection":false,"Identity":"60-11-75","IsNew":true,"SubSections":[{"Level":1,"Identity":"T60C11N75SA","SubSectionBookmarkName":"ss_T60C11N75SA_lv1_0701a45c5","IsNewSubSection":false},{"Level":1,"Identity":"T60C11N75SB","SubSectionBookmarkName":"ss_T60C11N75SB_lv1_37b375a90","IsNewSubSection":false},{"Level":2,"Identity":"T60C11N75S1","SubSectionBookmarkName":"ss_T60C11N75S1_lv2_67b8a6fd2","IsNewSubSection":false},{"Level":2,"Identity":"T60C11N75S2","SubSectionBookmarkName":"ss_T60C11N75S2_lv2_3edd6f2ae","IsNewSubSection":false},{"Level":2,"Identity":"T60C11N75S3","SubSectionBookmarkName":"ss_T60C11N75S3_lv2_2db364bfd","IsNewSubSection":false},{"Level":1,"Identity":"T60C11N75SC","SubSectionBookmarkName":"ss_T60C11N75SC_lv1_306100c27","IsNewSubSection":false},{"Level":1,"Identity":"T60C11N75SD","SubSectionBookmarkName":"ss_T60C11N75SD_lv1_2be0377fb","IsNewSubSection":false},{"Level":1,"Identity":"T60C11N75SE","SubSectionBookmarkName":"ss_T60C11N75SE_lv1_92f0ad50c","IsNewSubSection":false},{"Level":1,"Identity":"T60C11N75SF","SubSectionBookmarkName":"ss_T60C11N75SF_lv1_ec858b8d3","IsNewSubSection":false}],"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cdf32204-9627-4d46-8df0-6b3f0a5903b5","SectionName":"code_section","SectionNumber":2,"SectionType":"code_section","CodeSections":[{"CodeSectionBookmarkName":"cs_T60C11N30_bfc0ff97a","IsConstitutionSection":false,"Identity":"60-11-30","IsNew":false,"SubSections":[{"Level":1,"Identity":"T60C11N30S6","SubSectionBookmarkName":"ss_T60C11N30S6_lv1_5c227b7b1","IsNewSubSection":false}],"TitleRelatedTo":"Objects and purposes of department","TitleSoAsTo":"make conforming changes","Deleted":false}],"TitleText":"","DisableControls":false,"Deleted":false,"RepealItems":[],"SectionBookmarkName":"bs_num_2_dcb264ed4"},{"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25a5578f-468a-44d2-8b06-f1fa0d62f51a","SectionName":"code_section","SectionNumber":1,"SectionType":"code_section","CodeSections":[{"CodeSectionBookmarkName":"ns_T60C11N75_e4574943f","IsConstitutionSection":false,"Identity":"60-11-75","IsNew":true,"SubSections":[],"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cdf32204-9627-4d46-8df0-6b3f0a5903b5","SectionName":"code_section","SectionNumber":2,"SectionType":"code_section","CodeSections":[{"CodeSectionBookmarkName":"cs_T60C11N30_bfc0ff97a","IsConstitutionSection":false,"Identity":"60-11-30","IsNew":false,"SubSections":[{"Level":1,"Identity":"T60C11N30S6","SubSectionBookmarkName":"ss_T60C11N30S6_lv1_5c227b7b1","IsNewSubSection":false}],"TitleRelatedTo":"Objects and purposes of department","TitleSoAsTo":"make conforming changes","Deleted":false}],"TitleText":"","DisableControls":false,"Deleted":false,"RepealItems":[],"SectionBookmarkName":"bs_num_2_dcb264ed4"},{"SectionUUID":"8f03ca95-8faa-4d43-a9c2-8afc498075bd","SectionName":"standard_eff_date_section","SectionNumber":3,"SectionType":"drafting_clause","CodeSections":[],"TitleText":"","DisableControls":false,"Deleted":false,"RepealItems":[],"SectionBookmarkName":"bs_num_3_lastsection"}],"Timestamp":"2023-01-17T15:09:54.2288858-05:00","Username":null},{"Id":7,"SectionsList":[{"SectionUUID":"25a5578f-468a-44d2-8b06-f1fa0d62f51a","SectionName":"code_section","SectionNumber":1,"SectionType":"code_section","CodeSections":[{"CodeSectionBookmarkName":"ns_T60C11N75_e4574943f","IsConstitutionSection":false,"Identity":"60-11-75","IsNew":true,"SubSections":[],"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cdf32204-9627-4d46-8df0-6b3f0a5903b5","SectionName":"code_section","SectionNumber":2,"SectionType":"code_section","CodeSections":[{"CodeSectionBookmarkName":"cs_T60C11N30_bfc0ff97a","IsConstitutionSection":false,"Identity":"60-11-30","IsNew":false,"SubSections":[{"Level":1,"Identity":"T60C11N30S6","SubSectionBookmarkName":"ss_T60C11N30S6_lv1_5c227b7b1","IsNewSubSection":false}],"TitleRelatedTo":"Objects and purposes of department","TitleSoAsTo":"make conforming changes","Deleted":false}],"TitleText":"","DisableControls":false,"Deleted":false,"RepealItems":[],"SectionBookmarkName":"bs_num_2_dcb264ed4"},{"SectionUUID":"8f03ca95-8faa-4d43-a9c2-8afc498075bd","SectionName":"standard_eff_date_section","SectionNumber":3,"SectionType":"drafting_clause","CodeSections":[],"TitleText":"","DisableControls":false,"Deleted":false,"RepealItems":[],"SectionBookmarkName":"bs_num_3_lastsection"}],"Timestamp":"2023-01-17T15:09:22.778708-05:00","Username":null},{"Id":6,"SectionsList":[{"SectionUUID":"25a5578f-468a-44d2-8b06-f1fa0d62f51a","SectionName":"code_section","SectionNumber":1,"SectionType":"code_section","CodeSections":[{"CodeSectionBookmarkName":"ns_T60C11N75_e4574943f","IsConstitutionSection":false,"Identity":"60-11-75","IsNew":true,"SubSections":[],"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8f03ca95-8faa-4d43-a9c2-8afc498075bd","SectionName":"standard_eff_date_section","SectionNumber":3,"SectionType":"drafting_clause","CodeSections":[],"TitleText":"","DisableControls":false,"Deleted":false,"RepealItems":[],"SectionBookmarkName":"bs_num_3_lastsection"},{"SectionUUID":"cdf32204-9627-4d46-8df0-6b3f0a5903b5","SectionName":"code_section","SectionNumber":2,"SectionType":"code_section","CodeSections":[{"CodeSectionBookmarkName":"cs_T60C11N30_bfc0ff97a","IsConstitutionSection":false,"Identity":"60-11-30","IsNew":false,"SubSections":[{"Level":1,"Identity":"T60C11N30S6","SubSectionBookmarkName":"ss_T60C11N30S6_lv1_5c227b7b1","IsNewSubSection":false}],"TitleRelatedTo":"Objects and purposes of department.","TitleSoAsTo":"","Deleted":false}],"TitleText":"","DisableControls":false,"Deleted":false,"RepealItems":[],"SectionBookmarkName":"bs_num_2_dcb264ed4"}],"Timestamp":"2023-01-17T15:07:05.1565483-05:00","Username":null},{"Id":5,"SectionsList":[{"SectionUUID":"25a5578f-468a-44d2-8b06-f1fa0d62f51a","SectionName":"code_section","SectionNumber":1,"SectionType":"code_section","CodeSections":[{"CodeSectionBookmarkName":"ns_T60C11N75_e4574943f","IsConstitutionSection":false,"Identity":"60-11-75","IsNew":true,"SubSections":[],"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8f03ca95-8faa-4d43-a9c2-8afc498075bd","SectionName":"standard_eff_date_section","SectionNumber":2,"SectionType":"drafting_clause","CodeSections":[],"TitleText":"","DisableControls":false,"Deleted":false,"RepealItems":[],"SectionBookmarkName":"bs_num_2_lastsection"}],"Timestamp":"2023-01-17T15:06:47.7723186-05:00","Username":null},{"Id":4,"SectionsList":[{"SectionUUID":"25a5578f-468a-44d2-8b06-f1fa0d62f51a","SectionName":"code_section","SectionNumber":1,"SectionType":"code_section","CodeSections":[{"CodeSectionBookmarkName":"ns_T60C11N75_e4574943f","IsConstitutionSection":false,"Identity":"60-11-75","IsNew":true,"SubSections":[],"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4986c36c-9e90-4d14-8653-a9568e679d57","SectionName":"code_section","SectionNumber":2,"SectionType":"code_section","CodeSections":[],"TitleText":"","DisableControls":false,"Deleted":false,"RepealItems":[],"SectionBookmarkName":"bs_num_2_36ca2a0af"},{"SectionUUID":"8f03ca95-8faa-4d43-a9c2-8afc498075bd","SectionName":"standard_eff_date_section","SectionNumber":3,"SectionType":"drafting_clause","CodeSections":[],"TitleText":"","DisableControls":false,"Deleted":false,"RepealItems":[],"SectionBookmarkName":"bs_num_3_lastsection"}],"Timestamp":"2023-01-17T15:05:54.5739822-05:00","Username":null},{"Id":3,"SectionsList":[{"SectionUUID":"8f03ca95-8faa-4d43-a9c2-8afc498075bd","SectionName":"standard_eff_date_section","SectionNumber":3,"SectionType":"drafting_clause","CodeSections":[],"TitleText":"","DisableControls":false,"Deleted":false,"RepealItems":[],"SectionBookmarkName":"bs_num_3_lastsection"},{"SectionUUID":"25a5578f-468a-44d2-8b06-f1fa0d62f51a","SectionName":"code_section","SectionNumber":1,"SectionType":"code_section","CodeSections":[{"CodeSectionBookmarkName":"ns_T60C11N75_e4574943f","IsConstitutionSection":false,"Identity":"60-11-75","IsNew":true,"SubSections":[],"TitleRelatedTo":"","TitleSoAsTo":"","Deleted":false}],"TitleText":"","DisableControls":false,"Deleted":false,"RepealItems":[],"SectionBookmarkName":"bs_num_1_dea5f49fd"},{"SectionUUID":"4986c36c-9e90-4d14-8653-a9568e679d57","SectionName":"code_section","SectionNumber":2,"SectionType":"code_section","CodeSections":[{"CodeSectionBookmarkName":"cs_T60C11N30_446a4c06f","IsConstitutionSection":false,"Identity":"60-11-30","IsNew":false,"SubSections":[{"Level":1,"Identity":"T60C11N30S6","SubSectionBookmarkName":"ss_T60C11N30S6_lv1_34e7ff3f4","IsNewSubSection":false}],"TitleRelatedTo":"Objects and purposes of department.","TitleSoAsTo":"","Deleted":false}],"TitleText":"","DisableControls":false,"Deleted":false,"RepealItems":[],"SectionBookmarkName":"bs_num_2_36ca2a0af"}],"Timestamp":"2023-01-17T15:02:19.2335999-05:00","Username":null},{"Id":2,"SectionsList":[{"SectionUUID":"8f03ca95-8faa-4d43-a9c2-8afc498075bd","SectionName":"standard_eff_date_section","SectionNumber":2,"SectionType":"drafting_clause","CodeSections":[],"TitleText":"","DisableControls":false,"Deleted":false,"RepealItems":[],"SectionBookmarkName":"bs_num_2_lastsection"},{"SectionUUID":"25a5578f-468a-44d2-8b06-f1fa0d62f51a","SectionName":"code_section","SectionNumber":1,"SectionType":"code_section","CodeSections":[{"CodeSectionBookmarkName":"ns_T60C11N75_e4574943f","IsConstitutionSection":false,"Identity":"60-11-75","IsNew":true,"SubSections":[],"TitleRelatedTo":"","TitleSoAsTo":"","Deleted":false}],"TitleText":"","DisableControls":false,"Deleted":false,"RepealItems":[],"SectionBookmarkName":"bs_num_1_dea5f49fd"}],"Timestamp":"2023-01-17T15:01:08.2084002-05:00","Username":null},{"Id":1,"SectionsList":[{"SectionUUID":"8f03ca95-8faa-4d43-a9c2-8afc498075bd","SectionName":"standard_eff_date_section","SectionNumber":2,"SectionType":"drafting_clause","CodeSections":[],"TitleText":"","DisableControls":false,"Deleted":false,"RepealItems":[],"SectionBookmarkName":"bs_num_2_lastsection"},{"SectionUUID":"25a5578f-468a-44d2-8b06-f1fa0d62f51a","SectionName":"code_section","SectionNumber":1,"SectionType":"code_section","CodeSections":[],"TitleText":"","DisableControls":false,"Deleted":false,"RepealItems":[],"SectionBookmarkName":"bs_num_1_dea5f49fd"}],"Timestamp":"2023-01-17T15:01:06.1603433-05:00","Username":null},{"Id":9,"SectionsList":[{"SectionUUID":"25a5578f-468a-44d2-8b06-f1fa0d62f51a","SectionName":"code_section","SectionNumber":1,"SectionType":"code_section","CodeSections":[{"CodeSectionBookmarkName":"ns_T60C11N75_e4574943f","IsConstitutionSection":false,"Identity":"60-11-75","IsNew":true,"SubSections":[{"Level":1,"Identity":"T60C11N75SA","SubSectionBookmarkName":"ss_T60C11N75SA_lv1_0701a45c5","IsNewSubSection":false},{"Level":1,"Identity":"T60C11N75SB","SubSectionBookmarkName":"ss_T60C11N75SB_lv1_37b375a90","IsNewSubSection":false},{"Level":2,"Identity":"T60C11N75S1","SubSectionBookmarkName":"ss_T60C11N75S1_lv2_67b8a6fd2","IsNewSubSection":false},{"Level":2,"Identity":"T60C11N75S2","SubSectionBookmarkName":"ss_T60C11N75S2_lv2_3edd6f2ae","IsNewSubSection":false},{"Level":2,"Identity":"T60C11N75S3","SubSectionBookmarkName":"ss_T60C11N75S3_lv2_2db364bfd","IsNewSubSection":false},{"Level":1,"Identity":"T60C11N75SC","SubSectionBookmarkName":"ss_T60C11N75SC_lv1_306100c27","IsNewSubSection":false},{"Level":1,"Identity":"T60C11N75SD","SubSectionBookmarkName":"ss_T60C11N75SD_lv1_2be0377fb","IsNewSubSection":false},{"Level":1,"Identity":"T60C11N75SE","SubSectionBookmarkName":"ss_T60C11N75SE_lv1_92f0ad50c","IsNewSubSection":false},{"Level":1,"Identity":"T60C11N75SF","SubSectionBookmarkName":"ss_T60C11N75SF_lv1_ec858b8d3","IsNewSubSection":false}],"TitleRelatedTo":"","TitleSoAs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Deleted":false}],"TitleText":"","DisableControls":false,"Deleted":false,"RepealItems":[],"SectionBookmarkName":"bs_num_1_dea5f49fd"},{"SectionUUID":"cdf32204-9627-4d46-8df0-6b3f0a5903b5","SectionName":"code_section","SectionNumber":2,"SectionType":"code_section","CodeSections":[{"CodeSectionBookmarkName":"cs_T60C11N30_bfc0ff97a","IsConstitutionSection":false,"Identity":"60-11-30","IsNew":false,"SubSections":[{"Level":1,"Identity":"T60C11N30S6","SubSectionBookmarkName":"ss_T60C11N30S6_lv1_5c227b7b1","IsNewSubSection":false}],"TitleRelatedTo":"Objects and purposes of department","TitleSoAsTo":"make conforming changes","Deleted":false}],"TitleText":"","DisableControls":false,"Deleted":false,"RepealItems":[],"SectionBookmarkName":"bs_num_2_dcb264ed4"},{"SectionUUID":"8f03ca95-8faa-4d43-a9c2-8afc498075bd","SectionName":"standard_eff_date_section","SectionNumber":3,"SectionType":"drafting_clause","CodeSections":[],"TitleText":"","DisableControls":false,"Deleted":false,"RepealItems":[],"SectionBookmarkName":"bs_num_3_lastsection"}],"Timestamp":"2023-01-18T11:16:31.0449999-05:00","Username":"annarushton@scstatehouse.gov"}]</T_BILL_T_SECTIONSHISTORY>
  <T_BILL_T_SUBJECT>Historical monuments and memorials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543</Words>
  <Characters>2858</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48</cp:revision>
  <cp:lastPrinted>2023-01-17T20:36:00Z</cp:lastPrinted>
  <dcterms:created xsi:type="dcterms:W3CDTF">2022-06-03T11:45:00Z</dcterms:created>
  <dcterms:modified xsi:type="dcterms:W3CDTF">2023-01-18T16:16:00Z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