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Pace, B.L. Cox, Davis, Chapman, White, S. Jones, Kilmartin, Guffey, Sessions, Bustos, Hartnett and Landing</w:t>
      </w:r>
    </w:p>
    <w:p>
      <w:pPr>
        <w:widowControl w:val="false"/>
        <w:spacing w:after="0"/>
        <w:jc w:val="left"/>
      </w:pPr>
      <w:r>
        <w:rPr>
          <w:rFonts w:ascii="Times New Roman"/>
          <w:sz w:val="22"/>
        </w:rPr>
        <w:t xml:space="preserve">Document Path: LC-0175SA23.docx</w:t>
      </w:r>
    </w:p>
    <w:p>
      <w:pPr>
        <w:widowControl w:val="false"/>
        <w:spacing w:after="0"/>
        <w:jc w:val="left"/>
      </w:pPr>
    </w:p>
    <w:p>
      <w:pPr>
        <w:widowControl w:val="false"/>
        <w:spacing w:after="0"/>
        <w:jc w:val="left"/>
      </w:pPr>
      <w:r>
        <w:rPr>
          <w:rFonts w:ascii="Times New Roman"/>
          <w:sz w:val="22"/>
        </w:rPr>
        <w:t xml:space="preserve">Introduced in the House on January 26,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First Responders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House</w:t>
      </w:r>
      <w:r>
        <w:tab/>
        <w:t xml:space="preserve">Introduced and read first time</w:t>
      </w:r>
      <w:r>
        <w:t xml:space="preserve"> (</w:t>
      </w:r>
      <w:hyperlink w:history="true" r:id="R94c8157768104bc8">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Referred to Committee on</w:t>
      </w:r>
      <w:r>
        <w:rPr>
          <w:b/>
        </w:rPr>
        <w:t xml:space="preserve"> Labor, Commerce and Industry</w:t>
      </w:r>
      <w:r>
        <w:t xml:space="preserve"> (</w:t>
      </w:r>
      <w:hyperlink w:history="true" r:id="R210751ebe4474da1">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White, 
 S. Jones, Kilmartin
 </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Guffey, 
 Sessions
 </w:t>
      </w:r>
    </w:p>
    <w:p>
      <w:pPr>
        <w:widowControl w:val="false"/>
        <w:tabs>
          <w:tab w:val="right" w:pos="1008"/>
          <w:tab w:val="left" w:pos="1152"/>
          <w:tab w:val="left" w:pos="1872"/>
          <w:tab w:val="left" w:pos="9187"/>
        </w:tabs>
        <w:spacing w:after="0"/>
        <w:ind w:left="2088" w:hanging="2088"/>
      </w:pPr>
      <w:r>
        <w:tab/>
        <w:t>3/9/2023</w:t>
      </w:r>
      <w:r>
        <w:tab/>
        <w:t>House</w:t>
      </w:r>
      <w:r>
        <w:tab/>
        <w:t>Member(s) request name added as sponsor: Bustos
 </w:t>
      </w:r>
    </w:p>
    <w:p>
      <w:pPr>
        <w:widowControl w:val="false"/>
        <w:tabs>
          <w:tab w:val="right" w:pos="1008"/>
          <w:tab w:val="left" w:pos="1152"/>
          <w:tab w:val="left" w:pos="1872"/>
          <w:tab w:val="left" w:pos="9187"/>
        </w:tabs>
        <w:spacing w:after="0"/>
        <w:ind w:left="2088" w:hanging="2088"/>
      </w:pPr>
      <w:r>
        <w:tab/>
        <w:t>4/20/2023</w:t>
      </w:r>
      <w:r>
        <w:tab/>
        <w:t>House</w:t>
      </w:r>
      <w:r>
        <w:tab/>
        <w:t>Member(s) request name added as sponsor: Hartnett
 </w:t>
      </w:r>
    </w:p>
    <w:p>
      <w:pPr>
        <w:widowControl w:val="false"/>
        <w:tabs>
          <w:tab w:val="right" w:pos="1008"/>
          <w:tab w:val="left" w:pos="1152"/>
          <w:tab w:val="left" w:pos="1872"/>
          <w:tab w:val="left" w:pos="9187"/>
        </w:tabs>
        <w:spacing w:after="0"/>
        <w:ind w:left="2088" w:hanging="2088"/>
      </w:pPr>
      <w:r>
        <w:tab/>
        <w:t>5/9/2023</w:t>
      </w:r>
      <w:r>
        <w:tab/>
        <w:t>House</w:t>
      </w:r>
      <w:r>
        <w:tab/>
        <w:t>Member(s) request name added as sponsor: Landing
 </w:t>
      </w:r>
    </w:p>
    <w:p>
      <w:pPr>
        <w:widowControl w:val="false"/>
        <w:spacing w:after="0"/>
        <w:jc w:val="left"/>
      </w:pPr>
    </w:p>
    <w:p>
      <w:pPr>
        <w:widowControl w:val="false"/>
        <w:spacing w:after="0"/>
        <w:jc w:val="left"/>
      </w:pPr>
      <w:r>
        <w:rPr>
          <w:rFonts w:ascii="Times New Roman"/>
          <w:sz w:val="22"/>
        </w:rPr>
        <w:t xml:space="preserve">View the latest </w:t>
      </w:r>
      <w:hyperlink r:id="R310936c28cdb4b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8888de4e3a4c9d">
        <w:r>
          <w:rPr>
            <w:rStyle w:val="Hyperlink"/>
            <w:u w:val="single"/>
          </w:rPr>
          <w:t>01/26/2023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841D4" w:rsidRDefault="00432135" w14:paraId="47642A99" w14:textId="59F6576F">
      <w:pPr>
        <w:pStyle w:val="scemptylineheader"/>
      </w:pPr>
    </w:p>
    <w:p w:rsidRPr="00BB0725" w:rsidR="00A73EFA" w:rsidP="00A841D4" w:rsidRDefault="00A73EFA" w14:paraId="7B72410E" w14:textId="5A852D31">
      <w:pPr>
        <w:pStyle w:val="scemptylineheader"/>
      </w:pPr>
    </w:p>
    <w:p w:rsidRPr="00BB0725" w:rsidR="00A73EFA" w:rsidP="00A841D4" w:rsidRDefault="00A73EFA" w14:paraId="6AD935C9" w14:textId="422391E8">
      <w:pPr>
        <w:pStyle w:val="scemptylineheader"/>
      </w:pPr>
    </w:p>
    <w:p w:rsidRPr="00DF3B44" w:rsidR="00A73EFA" w:rsidP="00A841D4" w:rsidRDefault="00A73EFA" w14:paraId="51A98227" w14:textId="69A15AB4">
      <w:pPr>
        <w:pStyle w:val="scemptylineheader"/>
      </w:pPr>
    </w:p>
    <w:p w:rsidRPr="00DF3B44" w:rsidR="00A73EFA" w:rsidP="00A841D4" w:rsidRDefault="00A73EFA" w14:paraId="3858851A" w14:textId="6E219B08">
      <w:pPr>
        <w:pStyle w:val="scemptylineheader"/>
      </w:pPr>
    </w:p>
    <w:p w:rsidRPr="007C3A06" w:rsidR="00A73EFA" w:rsidP="00A841D4" w:rsidRDefault="00A73EFA" w14:paraId="4E3DDE20" w14:textId="1A457479">
      <w:pPr>
        <w:pStyle w:val="scemptylineheader"/>
        <w:rPr>
          <w:lang w:val="it-IT"/>
        </w:rPr>
      </w:pPr>
    </w:p>
    <w:p w:rsidRPr="007C3A06" w:rsidR="002C3463" w:rsidP="00037F04" w:rsidRDefault="002C3463" w14:paraId="1803EF34" w14:textId="5BD12D5F">
      <w:pPr>
        <w:pStyle w:val="scemptylineheader"/>
        <w:rPr>
          <w:lang w:val="it-IT"/>
        </w:rPr>
      </w:pPr>
    </w:p>
    <w:p w:rsidRPr="007C3A06"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118AF" w14:paraId="40FEFADA" w14:textId="41950059">
          <w:pPr>
            <w:pStyle w:val="scbilltitle"/>
            <w:tabs>
              <w:tab w:val="left" w:pos="2104"/>
            </w:tabs>
          </w:pPr>
          <w:r>
            <w:t>TO AMEND THE SOUTH CAROLINA CODE OF LAWS BY ENACTING THE “FIRST RESPONDERS PROTECTION ACT”</w:t>
          </w:r>
          <w:r w:rsidR="00960FC4">
            <w:t xml:space="preserve"> </w:t>
          </w:r>
          <w:r>
            <w:t>BY ADDING SECTION 8‑1‑200 SO AS TO PROVIDE THAT CERTAIN INJURED FIRST RESPONDERS MUST BE PAID BY THE EMPLOYER ON THE SAME BASIS AS BEFORE THE INJURY.</w:t>
          </w:r>
        </w:p>
      </w:sdtContent>
    </w:sdt>
    <w:bookmarkStart w:name="at_62819ef5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a1c28575" w:id="1"/>
      <w:r w:rsidRPr="0094541D">
        <w:t>B</w:t>
      </w:r>
      <w:bookmarkEnd w:id="1"/>
      <w:r w:rsidRPr="0094541D">
        <w:t>e it enacted by the General Assembly of the State of South Carolina:</w:t>
      </w:r>
    </w:p>
    <w:p w:rsidR="00B50719" w:rsidP="00B50719" w:rsidRDefault="00B50719" w14:paraId="0CB71978" w14:textId="77777777">
      <w:pPr>
        <w:pStyle w:val="scemptyline"/>
      </w:pPr>
    </w:p>
    <w:p w:rsidR="00B50719" w:rsidP="005E17B8" w:rsidRDefault="00B50719" w14:paraId="52726334" w14:textId="7FADF110">
      <w:pPr>
        <w:pStyle w:val="scnoncodifiedsection"/>
      </w:pPr>
      <w:bookmarkStart w:name="bs_num_1_e8bd46bed" w:id="2"/>
      <w:bookmarkStart w:name="citing_act_14da605f8" w:id="3"/>
      <w:r>
        <w:t>S</w:t>
      </w:r>
      <w:bookmarkEnd w:id="2"/>
      <w:r>
        <w:t>ECTION 1.</w:t>
      </w:r>
      <w:r>
        <w:tab/>
      </w:r>
      <w:bookmarkEnd w:id="3"/>
      <w:r w:rsidR="005E17B8">
        <w:rPr>
          <w:shd w:val="clear" w:color="auto" w:fill="FFFFFF"/>
        </w:rPr>
        <w:t xml:space="preserve">This act may be cited as the </w:t>
      </w:r>
      <w:r w:rsidR="00417FBB">
        <w:rPr>
          <w:shd w:val="clear" w:color="auto" w:fill="FFFFFF"/>
        </w:rPr>
        <w:t>“First Responders Protection Act”.</w:t>
      </w:r>
    </w:p>
    <w:p w:rsidR="00DC21F7" w:rsidP="00DC21F7" w:rsidRDefault="00DC21F7" w14:paraId="68A4B429" w14:textId="6758BDB3">
      <w:pPr>
        <w:pStyle w:val="scemptyline"/>
      </w:pPr>
    </w:p>
    <w:p w:rsidR="00087C51" w:rsidP="00087C51" w:rsidRDefault="00B50719" w14:paraId="5AA130C1" w14:textId="06CE7AA0">
      <w:pPr>
        <w:pStyle w:val="scdirectionallanguage"/>
      </w:pPr>
      <w:bookmarkStart w:name="bs_num_2_37119af20" w:id="4"/>
      <w:r>
        <w:t>S</w:t>
      </w:r>
      <w:bookmarkEnd w:id="4"/>
      <w:r>
        <w:t>ECTION 2.</w:t>
      </w:r>
      <w:r w:rsidR="00DC21F7">
        <w:tab/>
      </w:r>
      <w:bookmarkStart w:name="dl_a7d20b5d8" w:id="5"/>
      <w:r w:rsidR="00087C51">
        <w:t>C</w:t>
      </w:r>
      <w:bookmarkEnd w:id="5"/>
      <w:r w:rsidR="00087C51">
        <w:t>hapter 1, Title 8 of the S.C. Code is amended by adding:</w:t>
      </w:r>
    </w:p>
    <w:p w:rsidR="00087C51" w:rsidP="00087C51" w:rsidRDefault="00087C51" w14:paraId="268098F8" w14:textId="77777777">
      <w:pPr>
        <w:pStyle w:val="scemptyline"/>
      </w:pPr>
    </w:p>
    <w:p w:rsidR="00DC21F7" w:rsidP="00087C51" w:rsidRDefault="00087C51" w14:paraId="540F1467" w14:textId="08C28AA2">
      <w:pPr>
        <w:pStyle w:val="scnewcodesection"/>
      </w:pPr>
      <w:r>
        <w:tab/>
      </w:r>
      <w:bookmarkStart w:name="ns_T8C1N200_c9f5fcb70" w:id="6"/>
      <w:r>
        <w:t>S</w:t>
      </w:r>
      <w:bookmarkEnd w:id="6"/>
      <w:r>
        <w:t>ection 8‑1‑200.</w:t>
      </w:r>
      <w:r>
        <w:tab/>
      </w:r>
      <w:bookmarkStart w:name="ss_T8C1N200SA_lv1_74977d37e" w:id="7"/>
      <w:r w:rsidR="00417FBB">
        <w:t>(</w:t>
      </w:r>
      <w:bookmarkEnd w:id="7"/>
      <w:r w:rsidR="00417FBB">
        <w:t>A) For the purposes of this section:</w:t>
      </w:r>
    </w:p>
    <w:p w:rsidR="00417FBB" w:rsidP="00087C51" w:rsidRDefault="00417FBB" w14:paraId="2A4D1EE0" w14:textId="0E8CFF3F">
      <w:pPr>
        <w:pStyle w:val="scnewcodesection"/>
      </w:pPr>
      <w:r>
        <w:tab/>
      </w:r>
      <w:r>
        <w:tab/>
      </w:r>
      <w:bookmarkStart w:name="ss_T8C1N200S1_lv2_8e9a03ebf" w:id="8"/>
      <w:r>
        <w:t>(</w:t>
      </w:r>
      <w:bookmarkEnd w:id="8"/>
      <w:r>
        <w:t xml:space="preserve">1) </w:t>
      </w:r>
      <w:r w:rsidR="007C3A06">
        <w:t>“</w:t>
      </w:r>
      <w:r>
        <w:t>E</w:t>
      </w:r>
      <w:r w:rsidRPr="00417FBB">
        <w:t>ligible employee</w:t>
      </w:r>
      <w:r w:rsidR="007C3A06">
        <w:t>”</w:t>
      </w:r>
      <w:r w:rsidRPr="00417FBB">
        <w:t xml:space="preserve"> means any law enforcement officer, firefighter, </w:t>
      </w:r>
      <w:r>
        <w:t>or</w:t>
      </w:r>
      <w:r w:rsidRPr="00417FBB">
        <w:t xml:space="preserve"> EMS personnel who performs first responder duties, who is employed by th</w:t>
      </w:r>
      <w:r>
        <w:t>is</w:t>
      </w:r>
      <w:r w:rsidRPr="00417FBB">
        <w:t xml:space="preserve"> State, </w:t>
      </w:r>
      <w:r w:rsidR="00946D3F">
        <w:t>or any political subdivision of this State, including a special purpose district or fire district,</w:t>
      </w:r>
      <w:r w:rsidRPr="00417FBB">
        <w:t xml:space="preserve"> or any other public entity granted the power to employ persons for such purposes by law.</w:t>
      </w:r>
    </w:p>
    <w:p w:rsidR="00417FBB" w:rsidP="00087C51" w:rsidRDefault="00417FBB" w14:paraId="5BB7531E" w14:textId="17990491">
      <w:pPr>
        <w:pStyle w:val="scnewcodesection"/>
      </w:pPr>
      <w:r>
        <w:tab/>
      </w:r>
      <w:r>
        <w:tab/>
      </w:r>
      <w:bookmarkStart w:name="ss_T8C1N200S2_lv2_50e197e4b" w:id="9"/>
      <w:r>
        <w:t>(</w:t>
      </w:r>
      <w:bookmarkEnd w:id="9"/>
      <w:r>
        <w:t>2) “E</w:t>
      </w:r>
      <w:r w:rsidRPr="00417FBB">
        <w:t>mployer” means th</w:t>
      </w:r>
      <w:r>
        <w:t>is</w:t>
      </w:r>
      <w:r w:rsidRPr="00417FBB">
        <w:t xml:space="preserve"> State, </w:t>
      </w:r>
      <w:r w:rsidRPr="00946D3F" w:rsidR="00946D3F">
        <w:t>or any political subdivision of this State, including a special purpose district or fire district,</w:t>
      </w:r>
      <w:r w:rsidRPr="00417FBB">
        <w:t xml:space="preserve"> or any other public entity granted the power to employ persons for such purposes by law.</w:t>
      </w:r>
    </w:p>
    <w:p w:rsidR="00417FBB" w:rsidP="00087C51" w:rsidRDefault="00417FBB" w14:paraId="7BA31A8E" w14:textId="222E7A95">
      <w:pPr>
        <w:pStyle w:val="scnewcodesection"/>
      </w:pPr>
      <w:r>
        <w:tab/>
      </w:r>
      <w:bookmarkStart w:name="ss_T8C1N200SB_lv1_456dc5c68" w:id="10"/>
      <w:r>
        <w:t>(</w:t>
      </w:r>
      <w:bookmarkEnd w:id="10"/>
      <w:r>
        <w:t xml:space="preserve">B) </w:t>
      </w:r>
      <w:r w:rsidRPr="00417FBB">
        <w:t xml:space="preserve">Whenever an eligible employee suffers any injury in the line of duty which causes him to be unable to perform his duties, </w:t>
      </w:r>
      <w:r w:rsidR="00943CF8">
        <w:t>the employer shall pay him</w:t>
      </w:r>
      <w:r w:rsidRPr="00417FBB">
        <w:t xml:space="preserve"> on the same basis as he</w:t>
      </w:r>
      <w:r>
        <w:t xml:space="preserve"> </w:t>
      </w:r>
      <w:r w:rsidRPr="00417FBB">
        <w:t>was paid before the injury.</w:t>
      </w:r>
    </w:p>
    <w:p w:rsidR="00417FBB" w:rsidP="00087C51" w:rsidRDefault="00417FBB" w14:paraId="0AB9593E" w14:textId="2FB6A410">
      <w:pPr>
        <w:pStyle w:val="scnewcodesection"/>
      </w:pPr>
      <w:r>
        <w:tab/>
      </w:r>
      <w:bookmarkStart w:name="ss_T8C1N200SC_lv1_dcf105408" w:id="11"/>
      <w:r>
        <w:t>(</w:t>
      </w:r>
      <w:bookmarkEnd w:id="11"/>
      <w:r>
        <w:t xml:space="preserve">C) </w:t>
      </w:r>
      <w:r w:rsidR="001F3495">
        <w:t xml:space="preserve">An employer may not </w:t>
      </w:r>
      <w:r w:rsidRPr="00417FBB">
        <w:t xml:space="preserve">deduct from </w:t>
      </w:r>
      <w:r w:rsidR="001F3495">
        <w:t>an eligible employee’s</w:t>
      </w:r>
      <w:r w:rsidRPr="00417FBB">
        <w:t xml:space="preserve"> sick leave credits, compensatory time for overtime accumulations or vacation, or service credits in a public employee pension fund during the time </w:t>
      </w:r>
      <w:r w:rsidR="001F3495">
        <w:t>the eligible employee</w:t>
      </w:r>
      <w:r w:rsidRPr="00417FBB">
        <w:t xml:space="preserve"> is unable to perform his duties due to the result of the injury, but not longer than one year in relation to the same injury.</w:t>
      </w:r>
    </w:p>
    <w:p w:rsidR="00417FBB" w:rsidP="00087C51" w:rsidRDefault="00417FBB" w14:paraId="13185667" w14:textId="7FB6BAA8">
      <w:pPr>
        <w:pStyle w:val="scnewcodesection"/>
      </w:pPr>
      <w:r>
        <w:tab/>
      </w:r>
      <w:bookmarkStart w:name="ss_T8C1N200SD_lv1_3f993cb25" w:id="12"/>
      <w:r>
        <w:t>(</w:t>
      </w:r>
      <w:bookmarkEnd w:id="12"/>
      <w:r>
        <w:t xml:space="preserve">D) </w:t>
      </w:r>
      <w:r w:rsidRPr="00417FBB">
        <w:t>After the length of recovery from injury or the one year granted, an eligible employee returning from leave must be restored to his former position</w:t>
      </w:r>
      <w:r>
        <w:t xml:space="preserve">, </w:t>
      </w:r>
      <w:r w:rsidRPr="00417FBB">
        <w:t xml:space="preserve">or equivalent position, if the former position has been eliminated, without loss of any employment benefits accrued </w:t>
      </w:r>
      <w:r>
        <w:t>before</w:t>
      </w:r>
      <w:r w:rsidRPr="00417FBB">
        <w:t xml:space="preserve"> the leave.</w:t>
      </w:r>
    </w:p>
    <w:p w:rsidR="00417FBB" w:rsidP="00087C51" w:rsidRDefault="00417FBB" w14:paraId="2023B0ED" w14:textId="5071D855">
      <w:pPr>
        <w:pStyle w:val="scnewcodesection"/>
      </w:pPr>
      <w:r>
        <w:tab/>
      </w:r>
      <w:bookmarkStart w:name="ss_T8C1N200SE_lv1_e6c9af1d9" w:id="13"/>
      <w:r>
        <w:t>(</w:t>
      </w:r>
      <w:bookmarkEnd w:id="13"/>
      <w:r>
        <w:t xml:space="preserve">E) </w:t>
      </w:r>
      <w:r w:rsidRPr="00417FBB">
        <w:t xml:space="preserve">If the injury is </w:t>
      </w:r>
      <w:r>
        <w:t>s</w:t>
      </w:r>
      <w:r w:rsidRPr="00417FBB">
        <w:t xml:space="preserve">o severe that after the one‑year period, the eligible employee cannot return to </w:t>
      </w:r>
      <w:r w:rsidRPr="00417FBB">
        <w:lastRenderedPageBreak/>
        <w:t>work, then that employee is considered disabled and eligible for early retirement and all the retirement benefits afforded to employees</w:t>
      </w:r>
      <w:r>
        <w:t xml:space="preserve">, </w:t>
      </w:r>
      <w:r w:rsidRPr="00417FBB">
        <w:t xml:space="preserve">regardless of </w:t>
      </w:r>
      <w:r w:rsidR="001F3495">
        <w:t xml:space="preserve">the </w:t>
      </w:r>
      <w:r w:rsidRPr="00417FBB">
        <w:t xml:space="preserve">age of </w:t>
      </w:r>
      <w:r w:rsidR="001F3495">
        <w:t xml:space="preserve">the </w:t>
      </w:r>
      <w:r w:rsidRPr="00417FBB">
        <w:t>injured employee</w:t>
      </w:r>
      <w:r>
        <w:t>,</w:t>
      </w:r>
      <w:r w:rsidRPr="00417FBB">
        <w:t xml:space="preserve"> and his employer </w:t>
      </w:r>
      <w:r w:rsidR="001F3495">
        <w:t>shall</w:t>
      </w:r>
      <w:r w:rsidRPr="00417FBB">
        <w:t xml:space="preserve"> take the appropriate steps to enroll the employee into disability retirement.</w:t>
      </w:r>
    </w:p>
    <w:p w:rsidRPr="00DF3B44" w:rsidR="007E06BB" w:rsidP="00787433" w:rsidRDefault="007E06BB" w14:paraId="3D8F1FED" w14:textId="11A07758">
      <w:pPr>
        <w:pStyle w:val="scemptyline"/>
      </w:pPr>
    </w:p>
    <w:p w:rsidRPr="00DF3B44" w:rsidR="007A10F1" w:rsidP="007A10F1" w:rsidRDefault="00B50719" w14:paraId="0E9393B4" w14:textId="3785666B">
      <w:pPr>
        <w:pStyle w:val="scnoncodifiedsection"/>
      </w:pPr>
      <w:bookmarkStart w:name="bs_num_3_lastsection" w:id="14"/>
      <w:bookmarkStart w:name="eff_date_section" w:id="15"/>
      <w:bookmarkStart w:name="_Hlk77157096" w:id="16"/>
      <w:r>
        <w:t>S</w:t>
      </w:r>
      <w:bookmarkEnd w:id="14"/>
      <w:r>
        <w:t>ECTION 3.</w:t>
      </w:r>
      <w:r w:rsidRPr="00DF3B44" w:rsidR="005D3013">
        <w:tab/>
      </w:r>
      <w:r w:rsidRPr="00DF3B44" w:rsidR="007A10F1">
        <w:t>This act takes effect upon approval by the Governor.</w:t>
      </w:r>
      <w:bookmarkEnd w:id="15"/>
    </w:p>
    <w:bookmarkEnd w:id="1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A3B0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16489E7" w:rsidR="00685035" w:rsidRPr="007B4AF7" w:rsidRDefault="00EA3B0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21F7">
              <w:rPr>
                <w:noProof/>
              </w:rPr>
              <w:t>LC-0175SA23.docx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4F81"/>
    <w:rsid w:val="00066B54"/>
    <w:rsid w:val="00072FCD"/>
    <w:rsid w:val="00074A4F"/>
    <w:rsid w:val="00087C51"/>
    <w:rsid w:val="000A3C25"/>
    <w:rsid w:val="000B4C02"/>
    <w:rsid w:val="000B5B4A"/>
    <w:rsid w:val="000B7FE1"/>
    <w:rsid w:val="000C3E88"/>
    <w:rsid w:val="000C46B9"/>
    <w:rsid w:val="000C58E4"/>
    <w:rsid w:val="000C6F9A"/>
    <w:rsid w:val="000D2F44"/>
    <w:rsid w:val="000D33E4"/>
    <w:rsid w:val="000E578A"/>
    <w:rsid w:val="000F2250"/>
    <w:rsid w:val="0010329A"/>
    <w:rsid w:val="00103FAA"/>
    <w:rsid w:val="001164F9"/>
    <w:rsid w:val="0011719C"/>
    <w:rsid w:val="00140049"/>
    <w:rsid w:val="00171601"/>
    <w:rsid w:val="001730EB"/>
    <w:rsid w:val="00173276"/>
    <w:rsid w:val="0019025B"/>
    <w:rsid w:val="00192AF7"/>
    <w:rsid w:val="00197366"/>
    <w:rsid w:val="001A136C"/>
    <w:rsid w:val="001A4E62"/>
    <w:rsid w:val="001B6DA2"/>
    <w:rsid w:val="001C25EC"/>
    <w:rsid w:val="001F2A41"/>
    <w:rsid w:val="001F313F"/>
    <w:rsid w:val="001F331D"/>
    <w:rsid w:val="001F3495"/>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2A1E"/>
    <w:rsid w:val="002F560C"/>
    <w:rsid w:val="002F5847"/>
    <w:rsid w:val="0030425A"/>
    <w:rsid w:val="003421F1"/>
    <w:rsid w:val="0034279C"/>
    <w:rsid w:val="00354F64"/>
    <w:rsid w:val="003559A1"/>
    <w:rsid w:val="00361563"/>
    <w:rsid w:val="00371454"/>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7FBB"/>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7B8"/>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09DF"/>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487D"/>
    <w:rsid w:val="00711AA9"/>
    <w:rsid w:val="00722155"/>
    <w:rsid w:val="00737F19"/>
    <w:rsid w:val="00747E47"/>
    <w:rsid w:val="00782BF8"/>
    <w:rsid w:val="00783C75"/>
    <w:rsid w:val="007849D9"/>
    <w:rsid w:val="00787433"/>
    <w:rsid w:val="007A10F1"/>
    <w:rsid w:val="007A3D50"/>
    <w:rsid w:val="007B2D29"/>
    <w:rsid w:val="007B412F"/>
    <w:rsid w:val="007B4AF7"/>
    <w:rsid w:val="007B4DBF"/>
    <w:rsid w:val="007C3A06"/>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3CF8"/>
    <w:rsid w:val="0094541D"/>
    <w:rsid w:val="00946D3F"/>
    <w:rsid w:val="009473EA"/>
    <w:rsid w:val="00954E7E"/>
    <w:rsid w:val="009554D9"/>
    <w:rsid w:val="009572F9"/>
    <w:rsid w:val="00960D0F"/>
    <w:rsid w:val="00960FC4"/>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3171"/>
    <w:rsid w:val="00A504A7"/>
    <w:rsid w:val="00A53677"/>
    <w:rsid w:val="00A53BF2"/>
    <w:rsid w:val="00A60D68"/>
    <w:rsid w:val="00A73EFA"/>
    <w:rsid w:val="00A77A3B"/>
    <w:rsid w:val="00A80A36"/>
    <w:rsid w:val="00A841D4"/>
    <w:rsid w:val="00A92F6F"/>
    <w:rsid w:val="00A97523"/>
    <w:rsid w:val="00AB0FA3"/>
    <w:rsid w:val="00AB73BF"/>
    <w:rsid w:val="00AC335C"/>
    <w:rsid w:val="00AC463E"/>
    <w:rsid w:val="00AD3BE2"/>
    <w:rsid w:val="00AD3E3D"/>
    <w:rsid w:val="00AE1EE4"/>
    <w:rsid w:val="00AE36EC"/>
    <w:rsid w:val="00AF1688"/>
    <w:rsid w:val="00AF46E6"/>
    <w:rsid w:val="00AF5139"/>
    <w:rsid w:val="00B05793"/>
    <w:rsid w:val="00B06EDA"/>
    <w:rsid w:val="00B1161F"/>
    <w:rsid w:val="00B11661"/>
    <w:rsid w:val="00B32B4D"/>
    <w:rsid w:val="00B4137E"/>
    <w:rsid w:val="00B50719"/>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1807"/>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0802"/>
    <w:rsid w:val="00DA1AA0"/>
    <w:rsid w:val="00DC21F7"/>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40E8"/>
    <w:rsid w:val="00E6378B"/>
    <w:rsid w:val="00E63EC3"/>
    <w:rsid w:val="00E653DA"/>
    <w:rsid w:val="00E65958"/>
    <w:rsid w:val="00E84FE5"/>
    <w:rsid w:val="00E879A5"/>
    <w:rsid w:val="00E879FC"/>
    <w:rsid w:val="00EA2574"/>
    <w:rsid w:val="00EA2F1F"/>
    <w:rsid w:val="00EA3B0D"/>
    <w:rsid w:val="00EA3F2E"/>
    <w:rsid w:val="00EA57EC"/>
    <w:rsid w:val="00EB120E"/>
    <w:rsid w:val="00EB1264"/>
    <w:rsid w:val="00EB46E2"/>
    <w:rsid w:val="00EC0045"/>
    <w:rsid w:val="00ED452E"/>
    <w:rsid w:val="00EE3CDA"/>
    <w:rsid w:val="00EF37A8"/>
    <w:rsid w:val="00EF531F"/>
    <w:rsid w:val="00F05FE8"/>
    <w:rsid w:val="00F118AF"/>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22&amp;session=125&amp;summary=B" TargetMode="External" Id="R310936c28cdb4b52" /><Relationship Type="http://schemas.openxmlformats.org/officeDocument/2006/relationships/hyperlink" Target="https://www.scstatehouse.gov/sess125_2023-2024/prever/3822_20230126.docx" TargetMode="External" Id="Rc88888de4e3a4c9d" /><Relationship Type="http://schemas.openxmlformats.org/officeDocument/2006/relationships/hyperlink" Target="h:\hj\20230126.docx" TargetMode="External" Id="R94c8157768104bc8" /><Relationship Type="http://schemas.openxmlformats.org/officeDocument/2006/relationships/hyperlink" Target="h:\hj\20230126.docx" TargetMode="External" Id="R210751ebe4474d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96971225-47a3-486b-a81d-a2d54909afbd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2023-01-26T00:00:00-05:00</T_BILL_DT_VERSION>
  <T_BILL_D_HOUSEINTRODATE>2023-01-26</T_BILL_D_HOUSEINTRODATE>
  <T_BILL_D_INTRODATE>2023-01-26</T_BILL_D_INTRODATE>
  <T_BILL_N_INTERNALVERSIONNUMBER>1</T_BILL_N_INTERNALVERSIONNUMBER>
  <T_BILL_N_SESSION>125</T_BILL_N_SESSION>
  <T_BILL_N_VERSIONNUMBER>1</T_BILL_N_VERSIONNUMBER>
  <T_BILL_N_YEAR>2023</T_BILL_N_YEAR>
  <T_BILL_REQUEST_REQUEST>2a0f6b69-e67c-472b-8550-58c2d215d3e1</T_BILL_REQUEST_REQUEST>
  <T_BILL_R_ORIGINALDRAFT>48e0a973-2aac-4f90-8341-af133f84c42c</T_BILL_R_ORIGINALDRAFT>
  <T_BILL_SPONSOR_SPONSOR>f34e5f93-9a9e-4304-aa9b-c561c4c1c8ed</T_BILL_SPONSOR_SPONSOR>
  <T_BILL_T_ACTNUMBER>None</T_BILL_T_ACTNUMBER>
  <T_BILL_T_BILLNAME>[3822]</T_BILL_T_BILLNAME>
  <T_BILL_T_BILLNUMBER>3822</T_BILL_T_BILLNUMBER>
  <T_BILL_T_BILLTITLE>TO AMEND THE SOUTH CAROLINA CODE OF LAWS BY ENACTING THE “FIRST RESPONDERS PROTECTION ACT” BY ADDING SECTION 8‑1‑200 SO AS TO PROVIDE THAT CERTAIN INJURED FIRST RESPONDERS MUST BE PAID BY THE EMPLOYER ON THE SAME BASIS AS BEFORE THE INJURY.</T_BILL_T_BILLTITLE>
  <T_BILL_T_CHAMBER>house</T_BILL_T_CHAMBER>
  <T_BILL_T_FILENAME> </T_BILL_T_FILENAME>
  <T_BILL_T_LEGTYPE>bill_statewide</T_BILL_T_LEGTYPE>
  <T_BILL_T_RATNUMBER>None</T_BILL_T_RATNUMBER>
  <T_BILL_T_SECTIONS>[{"SectionUUID":"a1179968-734a-4312-8cb6-0bc8d15e1ebe","SectionName":"Citing an Act","SectionNumber":1,"SectionType":"new","CodeSections":[],"TitleText":"by enacting the “First Responders Protection Act”","DisableControls":false,"Deleted":false,"RepealItems":[],"SectionBookmarkName":"bs_num_1_e8bd46bed"},{"SectionUUID":"80081753-2e86-4de0-9c48-fdc0dfb0e154","SectionName":"code_section","SectionNumber":2,"SectionType":"code_section","CodeSections":[{"CodeSectionBookmarkName":"ns_T8C1N200_c9f5fcb70","IsConstitutionSection":false,"Identity":"8-1-200","IsNew":true,"SubSections":[{"Level":1,"Identity":"T8C1N200SA","SubSectionBookmarkName":"ss_T8C1N200SA_lv1_74977d37e","IsNewSubSection":false},{"Level":2,"Identity":"T8C1N200S1","SubSectionBookmarkName":"ss_T8C1N200S1_lv2_8e9a03ebf","IsNewSubSection":false},{"Level":2,"Identity":"T8C1N200S2","SubSectionBookmarkName":"ss_T8C1N200S2_lv2_50e197e4b","IsNewSubSection":false},{"Level":1,"Identity":"T8C1N200SB","SubSectionBookmarkName":"ss_T8C1N200SB_lv1_456dc5c68","IsNewSubSection":false},{"Level":1,"Identity":"T8C1N200SC","SubSectionBookmarkName":"ss_T8C1N200SC_lv1_dcf105408","IsNewSubSection":false},{"Level":1,"Identity":"T8C1N200SD","SubSectionBookmarkName":"ss_T8C1N200SD_lv1_3f993cb25","IsNewSubSection":false},{"Level":1,"Identity":"T8C1N200SE","SubSectionBookmarkName":"ss_T8C1N200SE_lv1_e6c9af1d9","IsNewSubSection":false}],"TitleRelatedTo":"","TitleSoAsTo":"provide that certain injured first responders must be paid by the employer on the same basis as before the injury","Deleted":false}],"TitleText":"","DisableControls":false,"Deleted":false,"RepealItems":[],"SectionBookmarkName":"bs_num_2_37119af20"},{"SectionUUID":"8f03ca95-8faa-4d43-a9c2-8afc498075bd","SectionName":"standard_eff_date_section","SectionNumber":3,"SectionType":"drafting_clause","CodeSections":[],"TitleText":"","DisableControls":false,"Deleted":false,"RepealItems":[],"SectionBookmarkName":"bs_num_3_lastsection"}]</T_BILL_T_SECTIONS>
  <T_BILL_T_SECTIONSHISTORY>[{"Id":10,"SectionsList":[{"SectionUUID":"a1179968-734a-4312-8cb6-0bc8d15e1ebe","SectionName":"Citing an Act","SectionNumber":1,"SectionType":"new","CodeSections":[],"TitleText":"so as to enact the “First Responders Protection Act”","DisableControls":false,"Deleted":false,"RepealItems":[],"SectionBookmarkName":"bs_num_1_e8bd46bed"},{"SectionUUID":"80081753-2e86-4de0-9c48-fdc0dfb0e154","SectionName":"code_section","SectionNumber":2,"SectionType":"code_section","CodeSections":[{"CodeSectionBookmarkName":"ns_T8C1N200_c9f5fcb70","IsConstitutionSection":false,"Identity":"8-1-200","IsNew":true,"SubSections":[{"Level":1,"Identity":"T8C1N200SA","SubSectionBookmarkName":"ss_T8C1N200SA_lv1_74977d37e","IsNewSubSection":false},{"Level":2,"Identity":"T8C1N200S1","SubSectionBookmarkName":"ss_T8C1N200S1_lv2_8e9a03ebf","IsNewSubSection":false},{"Level":2,"Identity":"T8C1N200S2","SubSectionBookmarkName":"ss_T8C1N200S2_lv2_50e197e4b","IsNewSubSection":false},{"Level":1,"Identity":"T8C1N200SB","SubSectionBookmarkName":"ss_T8C1N200SB_lv1_456dc5c68","IsNewSubSection":false},{"Level":1,"Identity":"T8C1N200SC","SubSectionBookmarkName":"ss_T8C1N200SC_lv1_dcf105408","IsNewSubSection":false},{"Level":1,"Identity":"T8C1N200SD","SubSectionBookmarkName":"ss_T8C1N200SD_lv1_3f993cb25","IsNewSubSection":false},{"Level":1,"Identity":"T8C1N200SE","SubSectionBookmarkName":"ss_T8C1N200SE_lv1_e6c9af1d9","IsNewSubSection":false}],"TitleRelatedTo":"","TitleSoAsTo":"provide that certain injured first responders must be paid by the employer on the same basis as before the injury","Deleted":false}],"TitleText":"","DisableControls":false,"Deleted":false,"RepealItems":[],"SectionBookmarkName":"bs_num_2_37119af20"},{"SectionUUID":"8f03ca95-8faa-4d43-a9c2-8afc498075bd","SectionName":"standard_eff_date_section","SectionNumber":3,"SectionType":"drafting_clause","CodeSections":[],"TitleText":"","DisableControls":false,"Deleted":false,"RepealItems":[],"SectionBookmarkName":"bs_num_3_lastsection"}],"Timestamp":"2023-01-18T12:45:13.23279-05:00","Username":null},{"Id":9,"SectionsList":[{"SectionUUID":"a1179968-734a-4312-8cb6-0bc8d15e1ebe","SectionName":"Citing an Act","SectionNumber":1,"SectionType":"new","CodeSections":[],"TitleText":"so as to enact the “First Responders Protection Act”","DisableControls":false,"Deleted":false,"RepealItems":[],"SectionBookmarkName":"bs_num_1_e8bd46bed"},{"SectionUUID":"80081753-2e86-4de0-9c48-fdc0dfb0e154","SectionName":"code_section","SectionNumber":2,"SectionType":"code_section","CodeSections":[{"CodeSectionBookmarkName":"ns_T8C1N200_c9f5fcb70","IsConstitutionSection":false,"Identity":"8-1-200","IsNew":true,"SubSections":[{"Level":1,"Identity":"T8C1N200SA","SubSectionBookmarkName":"ss_T8C1N200SA_lv1_74977d37e","IsNewSubSection":false},{"Level":2,"Identity":"T8C1N200S1","SubSectionBookmarkName":"ss_T8C1N200S1_lv2_8e9a03ebf","IsNewSubSection":false},{"Level":2,"Identity":"T8C1N200S2","SubSectionBookmarkName":"ss_T8C1N200S2_lv2_50e197e4b","IsNewSubSection":false},{"Level":1,"Identity":"T8C1N200SB","SubSectionBookmarkName":"ss_T8C1N200SB_lv1_456dc5c68","IsNewSubSection":false},{"Level":1,"Identity":"T8C1N200SC","SubSectionBookmarkName":"ss_T8C1N200SC_lv1_dcf105408","IsNewSubSection":false},{"Level":1,"Identity":"T8C1N200SD","SubSectionBookmarkName":"ss_T8C1N200SD_lv1_3f993cb25","IsNewSubSection":false},{"Level":1,"Identity":"T8C1N200SE","SubSectionBookmarkName":"ss_T8C1N200SE_lv1_e6c9af1d9","IsNewSubSection":false}],"TitleRelatedTo":"","TitleSoAsTo":"provide that certain injured first responders must be paid by the employer on the same basis as before the injury","Deleted":false}],"TitleText":"","DisableControls":false,"Deleted":false,"RepealItems":[],"SectionBookmarkName":"bs_num_2_37119af20"},{"SectionUUID":"8f03ca95-8faa-4d43-a9c2-8afc498075bd","SectionName":"standard_eff_date_section","SectionNumber":3,"SectionType":"drafting_clause","CodeSections":[],"TitleText":"","DisableControls":false,"Deleted":false,"RepealItems":[],"SectionBookmarkName":"bs_num_3_lastsection"}],"Timestamp":"2023-01-18T12:44:30.8643612-05:00","Username":null},{"Id":8,"SectionsList":[{"SectionUUID":"a1179968-734a-4312-8cb6-0bc8d15e1ebe","SectionName":"Citing an Act","SectionNumber":1,"SectionType":"new","CodeSections":[],"TitleText":"by enacting  the “First Responders Protection Act”","DisableControls":false,"Deleted":false,"RepealItems":[],"SectionBookmarkName":"bs_num_1_e8bd46bed"},{"SectionUUID":"80081753-2e86-4de0-9c48-fdc0dfb0e154","SectionName":"code_section","SectionNumber":2,"SectionType":"code_section","CodeSections":[{"CodeSectionBookmarkName":"ns_T8C1N200_c9f5fcb70","IsConstitutionSection":false,"Identity":"8-1-200","IsNew":true,"SubSections":[{"Level":1,"Identity":"T8C1N200SA","SubSectionBookmarkName":"ss_T8C1N200SA_lv1_74977d37e","IsNewSubSection":false},{"Level":2,"Identity":"T8C1N200S1","SubSectionBookmarkName":"ss_T8C1N200S1_lv2_8e9a03ebf","IsNewSubSection":false},{"Level":2,"Identity":"T8C1N200S2","SubSectionBookmarkName":"ss_T8C1N200S2_lv2_50e197e4b","IsNewSubSection":false},{"Level":1,"Identity":"T8C1N200SB","SubSectionBookmarkName":"ss_T8C1N200SB_lv1_456dc5c68","IsNewSubSection":false},{"Level":1,"Identity":"T8C1N200SC","SubSectionBookmarkName":"ss_T8C1N200SC_lv1_dcf105408","IsNewSubSection":false},{"Level":1,"Identity":"T8C1N200SD","SubSectionBookmarkName":"ss_T8C1N200SD_lv1_3f993cb25","IsNewSubSection":false},{"Level":1,"Identity":"T8C1N200SE","SubSectionBookmarkName":"ss_T8C1N200SE_lv1_e6c9af1d9","IsNewSubSection":false}],"TitleRelatedTo":"","TitleSoAsTo":"provide that certain injured first responders must be paid by the employer on the same basis as before the injury","Deleted":false}],"TitleText":"","DisableControls":false,"Deleted":false,"RepealItems":[],"SectionBookmarkName":"bs_num_2_37119af20"},{"SectionUUID":"8f03ca95-8faa-4d43-a9c2-8afc498075bd","SectionName":"standard_eff_date_section","SectionNumber":3,"SectionType":"drafting_clause","CodeSections":[],"TitleText":"","DisableControls":false,"Deleted":false,"RepealItems":[],"SectionBookmarkName":"bs_num_3_lastsection"}],"Timestamp":"2023-01-18T12:43:58.3789072-05:00","Username":null},{"Id":7,"SectionsList":[{"SectionUUID":"a1179968-734a-4312-8cb6-0bc8d15e1ebe","SectionName":"Citing an Act","SectionNumber":1,"SectionType":"new","CodeSections":[],"TitleText":"so as to enact the “First Responders Protection Act”","DisableControls":false,"Deleted":false,"RepealItems":[],"SectionBookmarkName":"bs_num_1_e8bd46bed"},{"SectionUUID":"80081753-2e86-4de0-9c48-fdc0dfb0e154","SectionName":"code_section","SectionNumber":2,"SectionType":"code_section","CodeSections":[{"CodeSectionBookmarkName":"ns_T8C1N200_c9f5fcb70","IsConstitutionSection":false,"Identity":"8-1-200","IsNew":true,"SubSections":[{"Level":1,"Identity":"T8C1N200SA","SubSectionBookmarkName":"ss_T8C1N200SA_lv1_74977d37e","IsNewSubSection":false},{"Level":2,"Identity":"T8C1N200S1","SubSectionBookmarkName":"ss_T8C1N200S1_lv2_8e9a03ebf","IsNewSubSection":false},{"Level":2,"Identity":"T8C1N200S2","SubSectionBookmarkName":"ss_T8C1N200S2_lv2_50e197e4b","IsNewSubSection":false},{"Level":1,"Identity":"T8C1N200SB","SubSectionBookmarkName":"ss_T8C1N200SB_lv1_456dc5c68","IsNewSubSection":false},{"Level":1,"Identity":"T8C1N200SC","SubSectionBookmarkName":"ss_T8C1N200SC_lv1_dcf105408","IsNewSubSection":false},{"Level":1,"Identity":"T8C1N200SD","SubSectionBookmarkName":"ss_T8C1N200SD_lv1_3f993cb25","IsNewSubSection":false},{"Level":1,"Identity":"T8C1N200SE","SubSectionBookmarkName":"ss_T8C1N200SE_lv1_e6c9af1d9","IsNewSubSection":false}],"TitleRelatedTo":"","TitleSoAsTo":"provide that certain injured first responders must be paid by the employer on the same basis as before the injury","Deleted":false}],"TitleText":"","DisableControls":false,"Deleted":false,"RepealItems":[],"SectionBookmarkName":"bs_num_2_37119af20"},{"SectionUUID":"8f03ca95-8faa-4d43-a9c2-8afc498075bd","SectionName":"standard_eff_date_section","SectionNumber":3,"SectionType":"drafting_clause","CodeSections":[],"TitleText":"","DisableControls":false,"Deleted":false,"RepealItems":[],"SectionBookmarkName":"bs_num_3_lastsection"}],"Timestamp":"2023-01-18T12:35:03.3007443-05:00","Username":null},{"Id":6,"SectionsList":[{"SectionUUID":"a1179968-734a-4312-8cb6-0bc8d15e1ebe","SectionName":"Citing an Act","SectionNumber":1,"SectionType":"new","CodeSections":[],"TitleText":"so as to enact the “First Responders Protection Act”","DisableControls":false,"Deleted":false,"RepealItems":[],"SectionBookmarkName":"bs_num_1_e8bd46bed"},{"SectionUUID":"80081753-2e86-4de0-9c48-fdc0dfb0e154","SectionName":"code_section","SectionNumber":2,"SectionType":"code_section","CodeSections":[{"CodeSectionBookmarkName":"ns_T8C1N200_c9f5fcb70","IsConstitutionSection":false,"Identity":"8-1-200","IsNew":true,"SubSections":[],"TitleRelatedTo":"","TitleSoAsTo":"provide that certain injured first responders must be paid by the employer on the same basis as before the injury","Deleted":false}],"TitleText":"","DisableControls":false,"Deleted":false,"RepealItems":[],"SectionBookmarkName":"bs_num_2_37119af20"},{"SectionUUID":"8f03ca95-8faa-4d43-a9c2-8afc498075bd","SectionName":"standard_eff_date_section","SectionNumber":3,"SectionType":"drafting_clause","CodeSections":[],"TitleText":"","DisableControls":false,"Deleted":false,"RepealItems":[],"SectionBookmarkName":"bs_num_3_lastsection"}],"Timestamp":"2023-01-17T12:27:15.0518909-05:00","Username":null},{"Id":5,"SectionsList":[{"SectionUUID":"8f03ca95-8faa-4d43-a9c2-8afc498075bd","SectionName":"standard_eff_date_section","SectionNumber":3,"SectionType":"drafting_clause","CodeSections":[],"TitleText":"","DisableControls":false,"Deleted":false,"RepealItems":[],"SectionBookmarkName":"bs_num_3_lastsection"},{"SectionUUID":"80081753-2e86-4de0-9c48-fdc0dfb0e154","SectionName":"code_section","SectionNumber":2,"SectionType":"code_section","CodeSections":[{"CodeSectionBookmarkName":"ns_T8C1N200_c9f5fcb70","IsConstitutionSection":false,"Identity":"8-1-200","IsNew":true,"SubSections":[],"TitleRelatedTo":"","TitleSoAsTo":"provide that certain injured first responders must be paid by the employer on the same basis as before the injury","Deleted":false}],"TitleText":"","DisableControls":false,"Deleted":false,"RepealItems":[],"SectionBookmarkName":"bs_num_2_37119af20"},{"SectionUUID":"a1179968-734a-4312-8cb6-0bc8d15e1ebe","SectionName":"Citing an Act","SectionNumber":1,"SectionType":"new","CodeSections":[],"TitleText":"so as to enact the “First Responders Protection Act”","DisableControls":false,"Deleted":false,"RepealItems":[],"SectionBookmarkName":"bs_num_1_e8bd46bed"}],"Timestamp":"2023-01-17T09:43:30.09794-05:00","Username":null},{"Id":4,"SectionsList":[{"SectionUUID":"8f03ca95-8faa-4d43-a9c2-8afc498075bd","SectionName":"standard_eff_date_section","SectionNumber":3,"SectionType":"drafting_clause","CodeSections":[],"TitleText":"","DisableControls":false,"Deleted":false,"RepealItems":[],"SectionBookmarkName":"bs_num_3_lastsection"},{"SectionUUID":"80081753-2e86-4de0-9c48-fdc0dfb0e154","SectionName":"code_section","SectionNumber":2,"SectionType":"code_section","CodeSections":[{"CodeSectionBookmarkName":"ns_T8C1N200_c9f5fcb70","IsConstitutionSection":false,"Identity":"8-1-200","IsNew":true,"SubSections":[],"TitleRelatedTo":"","TitleSoAsTo":"","Deleted":false}],"TitleText":"","DisableControls":false,"Deleted":false,"RepealItems":[],"SectionBookmarkName":"bs_num_2_37119af20"},{"SectionUUID":"a1179968-734a-4312-8cb6-0bc8d15e1ebe","SectionName":"Citing an Act","SectionNumber":1,"SectionType":"new","CodeSections":[],"TitleText":"so as to enact the","DisableControls":false,"Deleted":false,"RepealItems":[],"SectionBookmarkName":"bs_num_1_e8bd46bed"}],"Timestamp":"2023-01-17T09:25:38.2495761-05:00","Username":null},{"Id":3,"SectionsList":[{"SectionUUID":"8f03ca95-8faa-4d43-a9c2-8afc498075bd","SectionName":"standard_eff_date_section","SectionNumber":3,"SectionType":"drafting_clause","CodeSections":[],"TitleText":"","DisableControls":false,"Deleted":false,"RepealItems":[],"SectionBookmarkName":"bs_num_3_lastsection"},{"SectionUUID":"80081753-2e86-4de0-9c48-fdc0dfb0e154","SectionName":"code_section","SectionNumber":2,"SectionType":"code_section","CodeSections":[{"CodeSectionBookmarkName":"ns_T8C1N200_c9f5fcb70","IsConstitutionSection":false,"Identity":"8-1-200","IsNew":true,"SubSections":[],"TitleRelatedTo":"","TitleSoAsTo":"","Deleted":false}],"TitleText":"","DisableControls":false,"Deleted":false,"RepealItems":[],"SectionBookmarkName":"bs_num_2_37119af20"},{"SectionUUID":"a1179968-734a-4312-8cb6-0bc8d15e1ebe","SectionName":"Citing an Act","SectionNumber":1,"SectionType":"new","CodeSections":[],"TitleText":"","DisableControls":false,"Deleted":false,"RepealItems":[],"SectionBookmarkName":"bs_num_1_e8bd46bed"}],"Timestamp":"2023-01-17T09:25:37.348994-05:00","Username":null},{"Id":2,"SectionsList":[{"SectionUUID":"8f03ca95-8faa-4d43-a9c2-8afc498075bd","SectionName":"standard_eff_date_section","SectionNumber":2,"SectionType":"drafting_clause","CodeSections":[],"TitleText":"","DisableControls":false,"Deleted":false,"RepealItems":[],"SectionBookmarkName":"bs_num_2_lastsection"},{"SectionUUID":"80081753-2e86-4de0-9c48-fdc0dfb0e154","SectionName":"code_section","SectionNumber":1,"SectionType":"code_section","CodeSections":[{"CodeSectionBookmarkName":"ns_T8C1N200_c9f5fcb70","IsConstitutionSection":false,"Identity":"8-1-200","IsNew":true,"SubSections":[],"TitleRelatedTo":"","TitleSoAsTo":"","Deleted":false}],"TitleText":"","DisableControls":false,"Deleted":false,"RepealItems":[],"SectionBookmarkName":"bs_num_1_37119af20"}],"Timestamp":"2023-01-17T09:25:23.801726-05:00","Username":null},{"Id":1,"SectionsList":[{"SectionUUID":"8f03ca95-8faa-4d43-a9c2-8afc498075bd","SectionName":"standard_eff_date_section","SectionNumber":2,"SectionType":"drafting_clause","CodeSections":[],"TitleText":"","DisableControls":false,"Deleted":false,"RepealItems":[],"SectionBookmarkName":"bs_num_2_lastsection"},{"SectionUUID":"80081753-2e86-4de0-9c48-fdc0dfb0e154","SectionName":"code_section","SectionNumber":1,"SectionType":"code_section","CodeSections":[],"TitleText":"","DisableControls":false,"Deleted":false,"RepealItems":[],"SectionBookmarkName":"bs_num_1_37119af20"}],"Timestamp":"2023-01-17T09:25:21.8311681-05:00","Username":null},{"Id":11,"SectionsList":[{"SectionUUID":"a1179968-734a-4312-8cb6-0bc8d15e1ebe","SectionName":"Citing an Act","SectionNumber":1,"SectionType":"new","CodeSections":[],"TitleText":"by enacting the “First Responders Protection Act”","DisableControls":false,"Deleted":false,"RepealItems":[],"SectionBookmarkName":"bs_num_1_e8bd46bed"},{"SectionUUID":"80081753-2e86-4de0-9c48-fdc0dfb0e154","SectionName":"code_section","SectionNumber":2,"SectionType":"code_section","CodeSections":[{"CodeSectionBookmarkName":"ns_T8C1N200_c9f5fcb70","IsConstitutionSection":false,"Identity":"8-1-200","IsNew":true,"SubSections":[{"Level":1,"Identity":"T8C1N200SA","SubSectionBookmarkName":"ss_T8C1N200SA_lv1_74977d37e","IsNewSubSection":false},{"Level":2,"Identity":"T8C1N200S1","SubSectionBookmarkName":"ss_T8C1N200S1_lv2_8e9a03ebf","IsNewSubSection":false},{"Level":2,"Identity":"T8C1N200S2","SubSectionBookmarkName":"ss_T8C1N200S2_lv2_50e197e4b","IsNewSubSection":false},{"Level":1,"Identity":"T8C1N200SB","SubSectionBookmarkName":"ss_T8C1N200SB_lv1_456dc5c68","IsNewSubSection":false},{"Level":1,"Identity":"T8C1N200SC","SubSectionBookmarkName":"ss_T8C1N200SC_lv1_dcf105408","IsNewSubSection":false},{"Level":1,"Identity":"T8C1N200SD","SubSectionBookmarkName":"ss_T8C1N200SD_lv1_3f993cb25","IsNewSubSection":false},{"Level":1,"Identity":"T8C1N200SE","SubSectionBookmarkName":"ss_T8C1N200SE_lv1_e6c9af1d9","IsNewSubSection":false}],"TitleRelatedTo":"","TitleSoAsTo":"provide that certain injured first responders must be paid by the employer on the same basis as before the injury","Deleted":false}],"TitleText":"","DisableControls":false,"Deleted":false,"RepealItems":[],"SectionBookmarkName":"bs_num_2_37119af20"},{"SectionUUID":"8f03ca95-8faa-4d43-a9c2-8afc498075bd","SectionName":"standard_eff_date_section","SectionNumber":3,"SectionType":"drafting_clause","CodeSections":[],"TitleText":"","DisableControls":false,"Deleted":false,"RepealItems":[],"SectionBookmarkName":"bs_num_3_lastsection"}],"Timestamp":"2023-01-18T12:55:57.722037-05:00","Username":"julienewboult@scstatehouse.gov"}]</T_BILL_T_SECTIONSHISTORY>
  <T_BILL_T_SUBJECT>First Responders Protection Act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406</Words>
  <Characters>2010</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58</cp:revision>
  <dcterms:created xsi:type="dcterms:W3CDTF">2022-06-03T11:45:00Z</dcterms:created>
  <dcterms:modified xsi:type="dcterms:W3CDTF">2023-01-18T17:56:00Z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