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Clyburn</w:t>
      </w:r>
    </w:p>
    <w:p>
      <w:pPr>
        <w:widowControl w:val="false"/>
        <w:spacing w:after="0"/>
        <w:jc w:val="left"/>
      </w:pPr>
      <w:r>
        <w:rPr>
          <w:rFonts w:ascii="Times New Roman"/>
          <w:sz w:val="22"/>
        </w:rPr>
        <w:t xml:space="preserve">Document Path: LC-0212CM-GT23.docx</w:t>
      </w:r>
    </w:p>
    <w:p>
      <w:pPr>
        <w:widowControl w:val="false"/>
        <w:spacing w:after="0"/>
        <w:jc w:val="left"/>
      </w:pPr>
    </w:p>
    <w:p>
      <w:pPr>
        <w:widowControl w:val="false"/>
        <w:spacing w:after="0"/>
        <w:jc w:val="left"/>
      </w:pPr>
      <w:r>
        <w:rPr>
          <w:rFonts w:ascii="Times New Roman"/>
          <w:sz w:val="22"/>
        </w:rPr>
        <w:t xml:space="preserve">Introduced in the House on February 1, 2023</w:t>
      </w:r>
    </w:p>
    <w:p>
      <w:pPr>
        <w:widowControl w:val="false"/>
        <w:spacing w:after="0"/>
        <w:jc w:val="left"/>
      </w:pPr>
      <w:r>
        <w:rPr>
          <w:rFonts w:ascii="Times New Roman"/>
          <w:sz w:val="22"/>
        </w:rPr>
        <w:t xml:space="preserve">Introduced in the Senate on March 2, 2023</w:t>
      </w:r>
    </w:p>
    <w:p>
      <w:pPr>
        <w:widowControl w:val="false"/>
        <w:spacing w:after="0"/>
        <w:jc w:val="left"/>
      </w:pPr>
      <w:r>
        <w:rPr>
          <w:rFonts w:ascii="Times New Roman"/>
          <w:sz w:val="22"/>
        </w:rPr>
        <w:t xml:space="preserve">Last Amended on March 22, 2023
</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Irene Rudnick Memorial Interchange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2/1/2023</w:t>
      </w:r>
      <w:r>
        <w:tab/>
        <w:t>House</w:t>
      </w:r>
      <w:r>
        <w:tab/>
        <w:t xml:space="preserve">Introduced</w:t>
      </w:r>
      <w:r>
        <w:t xml:space="preserve"> (</w:t>
      </w:r>
      <w:hyperlink w:history="true" r:id="Ra8fe1fcbda66442a">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2/1/2023</w:t>
      </w:r>
      <w:r>
        <w:tab/>
        <w:t>House</w:t>
      </w:r>
      <w:r>
        <w:tab/>
        <w:t xml:space="preserve">Referred to Committee on</w:t>
      </w:r>
      <w:r>
        <w:rPr>
          <w:b/>
        </w:rPr>
        <w:t xml:space="preserve"> Invitations and Memorial Resolutions</w:t>
      </w:r>
      <w:r>
        <w:t xml:space="preserve"> (</w:t>
      </w:r>
      <w:hyperlink w:history="true" r:id="R9bfaab811d6c4d0f">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3/1/2023</w:t>
      </w:r>
      <w:r>
        <w:tab/>
        <w:t>House</w:t>
      </w:r>
      <w:r>
        <w:tab/>
        <w:t xml:space="preserve">Committee report: Favorable</w:t>
      </w:r>
      <w:r>
        <w:rPr>
          <w:b/>
        </w:rPr>
        <w:t xml:space="preserve"> Invitations and Memorial Resolutions</w:t>
      </w:r>
      <w:r>
        <w:t xml:space="preserve"> (</w:t>
      </w:r>
      <w:hyperlink w:history="true" r:id="R73112ae7de24477b">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3/2/2023</w:t>
      </w:r>
      <w:r>
        <w:tab/>
        <w:t>House</w:t>
      </w:r>
      <w:r>
        <w:tab/>
        <w:t xml:space="preserve">Adopted, sent to Senate</w:t>
      </w:r>
      <w:r>
        <w:t xml:space="preserve"> (</w:t>
      </w:r>
      <w:hyperlink w:history="true" r:id="Rf044a9d268614740">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3/2/2023</w:t>
      </w:r>
      <w:r>
        <w:tab/>
        <w:t>Senate</w:t>
      </w:r>
      <w:r>
        <w:tab/>
        <w:t xml:space="preserve">Introduced</w:t>
      </w:r>
      <w:r>
        <w:t xml:space="preserve"> (</w:t>
      </w:r>
      <w:hyperlink w:history="true" r:id="R0d8fe6590b114581">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3/2/2023</w:t>
      </w:r>
      <w:r>
        <w:tab/>
        <w:t>Senate</w:t>
      </w:r>
      <w:r>
        <w:tab/>
        <w:t xml:space="preserve">Referred to Committee on</w:t>
      </w:r>
      <w:r>
        <w:rPr>
          <w:b/>
        </w:rPr>
        <w:t xml:space="preserve"> Transportation</w:t>
      </w:r>
      <w:r>
        <w:t xml:space="preserve"> (</w:t>
      </w:r>
      <w:hyperlink w:history="true" r:id="R60f482bcec304e36">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3/21/2023</w:t>
      </w:r>
      <w:r>
        <w:tab/>
        <w:t>Senate</w:t>
      </w:r>
      <w:r>
        <w:tab/>
        <w:t xml:space="preserve">Recalled from Committee on</w:t>
      </w:r>
      <w:r>
        <w:rPr>
          <w:b/>
        </w:rPr>
        <w:t xml:space="preserve"> Transportation</w:t>
      </w:r>
      <w:r>
        <w:t xml:space="preserve"> (</w:t>
      </w:r>
      <w:hyperlink w:history="true" r:id="R5530b6f982a34d1b">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3/22/2023</w:t>
      </w:r>
      <w:r>
        <w:tab/>
        <w:t/>
      </w:r>
      <w:r>
        <w:tab/>
        <w:t>Scrivener's error corrected
 </w:t>
      </w:r>
    </w:p>
    <w:p>
      <w:pPr>
        <w:widowControl w:val="false"/>
        <w:tabs>
          <w:tab w:val="right" w:pos="1008"/>
          <w:tab w:val="left" w:pos="1152"/>
          <w:tab w:val="left" w:pos="1872"/>
          <w:tab w:val="left" w:pos="9187"/>
        </w:tabs>
        <w:spacing w:after="0"/>
        <w:ind w:left="2088" w:hanging="2088"/>
      </w:pPr>
      <w:r>
        <w:tab/>
        <w:t>3/22/2023</w:t>
      </w:r>
      <w:r>
        <w:tab/>
        <w:t>Senate</w:t>
      </w:r>
      <w:r>
        <w:tab/>
        <w:t xml:space="preserve">Amended and adopted</w:t>
      </w:r>
      <w:r>
        <w:t xml:space="preserve"> (</w:t>
      </w:r>
      <w:hyperlink w:history="true" r:id="R5e32cb8adbea4404">
        <w:r w:rsidRPr="00770434">
          <w:rPr>
            <w:rStyle w:val="Hyperlink"/>
          </w:rPr>
          <w:t>Senate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3/22/2023</w:t>
      </w:r>
      <w:r>
        <w:tab/>
        <w:t>Senate</w:t>
      </w:r>
      <w:r>
        <w:tab/>
        <w:t xml:space="preserve">Returned to House with amendments</w:t>
      </w:r>
      <w:r>
        <w:t xml:space="preserve"> (</w:t>
      </w:r>
      <w:hyperlink w:history="true" r:id="R35b59ef99ed14fe6">
        <w:r w:rsidRPr="00770434">
          <w:rPr>
            <w:rStyle w:val="Hyperlink"/>
          </w:rPr>
          <w:t>Senate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3/24/2023</w:t>
      </w:r>
      <w:r>
        <w:tab/>
        <w:t/>
      </w:r>
      <w:r>
        <w:tab/>
        <w:t>Scrivener's error corrected
 </w:t>
      </w:r>
    </w:p>
    <w:p>
      <w:pPr>
        <w:widowControl w:val="false"/>
        <w:tabs>
          <w:tab w:val="right" w:pos="1008"/>
          <w:tab w:val="left" w:pos="1152"/>
          <w:tab w:val="left" w:pos="1872"/>
          <w:tab w:val="left" w:pos="9187"/>
        </w:tabs>
        <w:spacing w:after="0"/>
        <w:ind w:left="2088" w:hanging="2088"/>
      </w:pPr>
      <w:r>
        <w:tab/>
        <w:t>3/29/2023</w:t>
      </w:r>
      <w:r>
        <w:tab/>
        <w:t>House</w:t>
      </w:r>
      <w:r>
        <w:tab/>
        <w:t xml:space="preserve">Concurred in Senate amendment and enrolled</w:t>
      </w:r>
      <w:r>
        <w:t xml:space="preserve"> (</w:t>
      </w:r>
      <w:hyperlink w:history="true" r:id="Ra88e7b83143e465c">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Roll call</w:t>
      </w:r>
      <w:r>
        <w:t xml:space="preserve"> Yeas-110  Nays-0</w:t>
      </w:r>
      <w:r>
        <w:t xml:space="preserve"> (</w:t>
      </w:r>
      <w:hyperlink w:history="true" r:id="R81113cbfd4dc49cd">
        <w:r w:rsidRPr="00770434">
          <w:rPr>
            <w:rStyle w:val="Hyperlink"/>
          </w:rPr>
          <w:t>House Journal</w:t>
        </w:r>
        <w:r w:rsidRPr="00770434">
          <w:rPr>
            <w:rStyle w:val="Hyperlink"/>
          </w:rPr>
          <w:noBreakHyphen/>
          <w:t>page 26</w:t>
        </w:r>
      </w:hyperlink>
      <w:r>
        <w:t>)</w:t>
      </w:r>
    </w:p>
    <w:p>
      <w:pPr>
        <w:widowControl w:val="false"/>
        <w:spacing w:after="0"/>
        <w:jc w:val="left"/>
      </w:pPr>
    </w:p>
    <w:p>
      <w:pPr>
        <w:widowControl w:val="false"/>
        <w:spacing w:after="0"/>
        <w:jc w:val="left"/>
      </w:pPr>
      <w:r>
        <w:rPr>
          <w:rFonts w:ascii="Times New Roman"/>
          <w:sz w:val="22"/>
        </w:rPr>
        <w:t xml:space="preserve">View the latest </w:t>
      </w:r>
      <w:hyperlink r:id="R864c6f1f2c97461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23d3c4bf8b340d8">
        <w:r>
          <w:rPr>
            <w:rStyle w:val="Hyperlink"/>
            <w:u w:val="single"/>
          </w:rPr>
          <w:t>02/01/2023</w:t>
        </w:r>
      </w:hyperlink>
      <w:r>
        <w:t xml:space="preserve"/>
      </w:r>
    </w:p>
    <w:p>
      <w:pPr>
        <w:widowControl w:val="true"/>
        <w:spacing w:after="0"/>
        <w:jc w:val="left"/>
      </w:pPr>
      <w:r>
        <w:rPr>
          <w:rFonts w:ascii="Times New Roman"/>
          <w:sz w:val="22"/>
        </w:rPr>
        <w:t xml:space="preserve"/>
      </w:r>
      <w:hyperlink r:id="Rc394a9ce48ac47e8">
        <w:r>
          <w:rPr>
            <w:rStyle w:val="Hyperlink"/>
            <w:u w:val="single"/>
          </w:rPr>
          <w:t>03/01/2023</w:t>
        </w:r>
      </w:hyperlink>
      <w:r>
        <w:t xml:space="preserve"/>
      </w:r>
    </w:p>
    <w:p>
      <w:pPr>
        <w:widowControl w:val="true"/>
        <w:spacing w:after="0"/>
        <w:jc w:val="left"/>
      </w:pPr>
      <w:r>
        <w:rPr>
          <w:rFonts w:ascii="Times New Roman"/>
          <w:sz w:val="22"/>
        </w:rPr>
        <w:t xml:space="preserve"/>
      </w:r>
      <w:hyperlink r:id="R8d09d0e7d32d499c">
        <w:r>
          <w:rPr>
            <w:rStyle w:val="Hyperlink"/>
            <w:u w:val="single"/>
          </w:rPr>
          <w:t>03/21/2023</w:t>
        </w:r>
      </w:hyperlink>
      <w:r>
        <w:t xml:space="preserve"/>
      </w:r>
    </w:p>
    <w:p>
      <w:pPr>
        <w:widowControl w:val="true"/>
        <w:spacing w:after="0"/>
        <w:jc w:val="left"/>
      </w:pPr>
      <w:r>
        <w:rPr>
          <w:rFonts w:ascii="Times New Roman"/>
          <w:sz w:val="22"/>
        </w:rPr>
        <w:t xml:space="preserve"/>
      </w:r>
      <w:hyperlink r:id="Rdeee3e2df95140d9">
        <w:r>
          <w:rPr>
            <w:rStyle w:val="Hyperlink"/>
            <w:u w:val="single"/>
          </w:rPr>
          <w:t>03/22/2023</w:t>
        </w:r>
      </w:hyperlink>
      <w:r>
        <w:t xml:space="preserve"/>
      </w:r>
    </w:p>
    <w:p>
      <w:pPr>
        <w:widowControl w:val="true"/>
        <w:spacing w:after="0"/>
        <w:jc w:val="left"/>
      </w:pPr>
      <w:r>
        <w:rPr>
          <w:rFonts w:ascii="Times New Roman"/>
          <w:sz w:val="22"/>
        </w:rPr>
        <w:t xml:space="preserve"/>
      </w:r>
      <w:hyperlink r:id="R8c7f84eabe734619">
        <w:r>
          <w:rPr>
            <w:rStyle w:val="Hyperlink"/>
            <w:u w:val="single"/>
          </w:rPr>
          <w:t>03/22/2023-A</w:t>
        </w:r>
      </w:hyperlink>
      <w:r>
        <w:t xml:space="preserve"/>
      </w:r>
    </w:p>
    <w:p>
      <w:pPr>
        <w:widowControl w:val="true"/>
        <w:spacing w:after="0"/>
        <w:jc w:val="left"/>
      </w:pPr>
      <w:r>
        <w:rPr>
          <w:rFonts w:ascii="Times New Roman"/>
          <w:sz w:val="22"/>
        </w:rPr>
        <w:t xml:space="preserve"/>
      </w:r>
      <w:hyperlink r:id="Rbc17d439ecd541e3">
        <w:r>
          <w:rPr>
            <w:rStyle w:val="Hyperlink"/>
            <w:u w:val="single"/>
          </w:rPr>
          <w:t>03/24/2023</w:t>
        </w:r>
      </w:hyperlink>
      <w:r>
        <w:t xml:space="preserve"/>
      </w:r>
    </w:p>
    <w:p>
      <w:pPr>
        <w:widowControl w:val="true"/>
        <w:spacing w:after="0"/>
        <w:jc w:val="left"/>
      </w:pPr>
      <w:r>
        <w:rPr>
          <w:rFonts w:ascii="Times New Roman"/>
          <w:sz w:val="22"/>
        </w:rPr>
        <w:t xml:space="preserve"/>
      </w:r>
      <w:hyperlink r:id="R954b77558644440b">
        <w:r>
          <w:rPr>
            <w:rStyle w:val="Hyperlink"/>
            <w:u w:val="single"/>
          </w:rPr>
          <w:t>03/28/2023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D241B" w:rsidRDefault="002F4473" w14:paraId="48DB32C6" w14:textId="77777777">
      <w:pPr>
        <w:pStyle w:val="scemptylineheader"/>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AF34DB" w14:paraId="48DB32D0" w14:textId="02329A41">
          <w:pPr>
            <w:pStyle w:val="scresolutiontitle"/>
          </w:pPr>
          <w:r w:rsidRPr="00AF34DB">
            <w:t>TO REQUEST THE DEPARTMENT OF TRANSPORTATION NAME THE INTERCHANGE IN AIKEN COUNTY LOCATED AT THE INTERSECTION OF INTERSTATE HIGHWAY 20 AND BETTIS ACADEMY ROAD “STATE REPRESENTATIVE IRENE KRUGMAN RUDNICK MEMORIAL INTERCHANGE” AND ERECT APPROPRIATE MARKERS OR SIGNS AT THIS LOCATION CONTAINING THESE WORDS.</w:t>
          </w:r>
        </w:p>
      </w:sdtContent>
    </w:sdt>
    <w:bookmarkStart w:name="at_2cea16f62" w:displacedByCustomXml="prev" w:id="0"/>
    <w:bookmarkEnd w:id="0"/>
    <w:p w:rsidRPr="008A567B" w:rsidR="0010776B" w:rsidP="004844D3" w:rsidRDefault="0010776B" w14:paraId="48DB32D1" w14:textId="77777777">
      <w:pPr>
        <w:pStyle w:val="scemptyline"/>
      </w:pPr>
    </w:p>
    <w:p w:rsidRPr="00591EDD" w:rsidR="00591EDD" w:rsidP="00591EDD" w:rsidRDefault="00AF34DB" w14:paraId="267E5071" w14:textId="38898497">
      <w:pPr>
        <w:pStyle w:val="scresolutionwhereas"/>
      </w:pPr>
      <w:bookmarkStart w:name="wa_d6194c80c" w:id="1"/>
      <w:r w:rsidRPr="00AF34DB">
        <w:t>W</w:t>
      </w:r>
      <w:bookmarkEnd w:id="1"/>
      <w:r w:rsidRPr="00AF34DB">
        <w:t>hereas, born in Columbia in 1929, and left this earthly life on February 2, 2019, the Honorable Irene Krugman Rudnick was the eldest child of Jean (Getter) and Jack Krugman. She quickly distinguished herself, graduating as valedictorian from Columbia High School. She continued her education at the University of South Carolina, where she graduated cum laude with her bachelor’s degree. During her time in undergraduate school, she was very active. She participated in theatrical productions, was president of Alpha Kappa Gamma women’s leadership society, Hypation Literary Society, and Pi Kappa Delta, as well as maintaining the positions of manager of the debate team, member of Alpha Psi Omega, and secretary of the International Relations Club to name a few; and</w:t>
      </w:r>
    </w:p>
    <w:p w:rsidRPr="00591EDD" w:rsidR="00591EDD" w:rsidP="00275D16" w:rsidRDefault="00591EDD" w14:paraId="09ABE716" w14:textId="01731381">
      <w:pPr>
        <w:pStyle w:val="scemptyline"/>
      </w:pPr>
    </w:p>
    <w:p w:rsidRPr="00591EDD" w:rsidR="00591EDD" w:rsidP="00591EDD" w:rsidRDefault="00AF34DB" w14:paraId="2D9FDA39" w14:textId="2AA1333E">
      <w:pPr>
        <w:pStyle w:val="scresolutionwhereas"/>
      </w:pPr>
      <w:bookmarkStart w:name="wa_d88ebed1c" w:id="2"/>
      <w:r w:rsidRPr="00AF34DB">
        <w:t>W</w:t>
      </w:r>
      <w:bookmarkEnd w:id="2"/>
      <w:r w:rsidRPr="00AF34DB">
        <w:t>hereas, after earning her bachelor’s degree, she earned her juris doctorate at the South Carolina School of Law, where she was one of the few women attending. She continued to be very active through this time as well. She was a member of the Honor Council, chairwoman of the program committee of the law federation, and a member of the editorial staff of the South Carolina Law Quarterly; and</w:t>
      </w:r>
    </w:p>
    <w:p w:rsidRPr="00591EDD" w:rsidR="00591EDD" w:rsidP="00275D16" w:rsidRDefault="00591EDD" w14:paraId="36BFE9DF" w14:textId="58ABA93C">
      <w:pPr>
        <w:pStyle w:val="scemptyline"/>
      </w:pPr>
    </w:p>
    <w:p w:rsidRPr="00591EDD" w:rsidR="00591EDD" w:rsidP="00591EDD" w:rsidRDefault="00AF34DB" w14:paraId="4A4BA584" w14:textId="27AE96B5">
      <w:pPr>
        <w:pStyle w:val="scresolutionwhereas"/>
      </w:pPr>
      <w:bookmarkStart w:name="wa_fca05104b" w:id="3"/>
      <w:r w:rsidRPr="00AF34DB">
        <w:t>W</w:t>
      </w:r>
      <w:bookmarkEnd w:id="3"/>
      <w:r w:rsidRPr="00AF34DB">
        <w:t>hereas, upon graduation from law school, Irene opened her own practice, married the love of her life</w:t>
      </w:r>
      <w:r w:rsidR="007344AC">
        <w:t>,</w:t>
      </w:r>
      <w:r w:rsidRPr="00AF34DB">
        <w:t xml:space="preserve"> Harold Alan Rudnick, and moved to Aiken. Their marriage was blessed with two beloved children, a son Morris and a daughter Helen. Her life was further blessed by her grandchildren Charles, Laura, Kathleen, Whitney, Jared, and Joshua; and her great grandchildren Michael, Ashley, and Winthrop; and</w:t>
      </w:r>
    </w:p>
    <w:p w:rsidR="00591EDD" w:rsidP="00275D16" w:rsidRDefault="00591EDD" w14:paraId="4C8837C4" w14:textId="1969D27E">
      <w:pPr>
        <w:pStyle w:val="scemptyline"/>
      </w:pPr>
    </w:p>
    <w:p w:rsidR="00AF34DB" w:rsidP="00AF34DB" w:rsidRDefault="00AF34DB" w14:paraId="193C19AC" w14:textId="1631A294">
      <w:pPr>
        <w:pStyle w:val="scemptyline"/>
      </w:pPr>
      <w:bookmarkStart w:name="up_86912a08a" w:id="4"/>
      <w:r>
        <w:t>W</w:t>
      </w:r>
      <w:bookmarkEnd w:id="4"/>
      <w:r>
        <w:t xml:space="preserve">hereas, Irene’s tenacity and dedication to her community led her to become involved in a campaign to offer more educational opportunities for area youth. She helped organize fundraising receptions </w:t>
      </w:r>
      <w:r w:rsidR="007344AC">
        <w:t xml:space="preserve">and </w:t>
      </w:r>
      <w:r>
        <w:t xml:space="preserve">letter writing campaigns, along with other efforts to increase awareness of the creation of the University of South Carolina Aiken. After she helped this become a reality, she began teaching there in 1961 and after fifty years, was awarded an Honorary Doctorate of Education. Irene taught legal classes at USC </w:t>
      </w:r>
      <w:r>
        <w:lastRenderedPageBreak/>
        <w:t>Aiken for fifty</w:t>
      </w:r>
      <w:r w:rsidR="003656C1">
        <w:t>-</w:t>
      </w:r>
      <w:r>
        <w:t>seven years, finally bringing her tenure to an end in December 2018; and</w:t>
      </w:r>
    </w:p>
    <w:p w:rsidR="00AF34DB" w:rsidP="00AF34DB" w:rsidRDefault="00AF34DB" w14:paraId="31B18A04" w14:textId="77777777">
      <w:pPr>
        <w:pStyle w:val="scemptyline"/>
      </w:pPr>
    </w:p>
    <w:p w:rsidR="00AF34DB" w:rsidP="00AF34DB" w:rsidRDefault="00AF34DB" w14:paraId="0BBCF1D6" w14:textId="2241F1A0">
      <w:pPr>
        <w:pStyle w:val="scemptyline"/>
      </w:pPr>
      <w:bookmarkStart w:name="up_775d52f86" w:id="5"/>
      <w:r>
        <w:t>W</w:t>
      </w:r>
      <w:bookmarkEnd w:id="5"/>
      <w:r>
        <w:t>hereas, Irene was known as a trailblazer for women who wished to enter into politics. She began her political career as Superintendent of Education for Aiken County, and in 1972, she was elected to the South Carolina House of Representatives from District 81. In this capacity, she served for fourteen years. Irene was renowned for working tirelessly on behalf of her constituents, making herself available, accountable, and responsive to their needs. Her focus in public service was to be a true servant of the people. Irene tirelessly fought for education and legal reform, lower utility rates, the environment, and highway safety, in addition to numerous other issues; and</w:t>
      </w:r>
    </w:p>
    <w:p w:rsidR="00AF34DB" w:rsidP="00AF34DB" w:rsidRDefault="00AF34DB" w14:paraId="56DF39DA" w14:textId="5FE94DD0">
      <w:pPr>
        <w:pStyle w:val="scemptyline"/>
      </w:pPr>
    </w:p>
    <w:p w:rsidR="00AF34DB" w:rsidP="00AF34DB" w:rsidRDefault="00AF34DB" w14:paraId="382A2588" w14:textId="77777777">
      <w:pPr>
        <w:pStyle w:val="scemptyline"/>
      </w:pPr>
      <w:bookmarkStart w:name="up_4f46628f9" w:id="6"/>
      <w:r>
        <w:t>W</w:t>
      </w:r>
      <w:bookmarkEnd w:id="6"/>
      <w:r>
        <w:t>hereas, due to her commitment to the community, Irene received numerous awards and accolades for her professional and philanthropic efforts. Some of these include being named Citizen of the Year for Aiken County and the Aiken County Chamber of Commerce Woman of the Year, in addition to receiving the South Carolina Woman of Achievement Legislative award. Furthermore, she received awards for her legislation helping disabled veterans, the handicapped, and those with developmental disabilities; and</w:t>
      </w:r>
    </w:p>
    <w:p w:rsidR="00AF34DB" w:rsidP="00AF34DB" w:rsidRDefault="00AF34DB" w14:paraId="43EE9398" w14:textId="77777777">
      <w:pPr>
        <w:pStyle w:val="scemptyline"/>
      </w:pPr>
    </w:p>
    <w:p w:rsidR="00AF34DB" w:rsidP="00AF34DB" w:rsidRDefault="00AF34DB" w14:paraId="145B201F" w14:textId="7948E3D2">
      <w:pPr>
        <w:pStyle w:val="scemptyline"/>
      </w:pPr>
      <w:bookmarkStart w:name="up_58c5fc154" w:id="7"/>
      <w:r>
        <w:t>W</w:t>
      </w:r>
      <w:bookmarkEnd w:id="7"/>
      <w:r>
        <w:t>hereas, passionate about her religion, she served as president of Adas Yeshurun Synagogue for decades in addition to serving as president of the Hadassah Sisterhood. Her service to her religion did not stop there. Never one for half measures, Irene also was known to sweep the synagogue steps, polish its silver, cook and clean for events, and host community and interfaith groups. She began teaching Sunday School as a teenager and continued until late in her life; and</w:t>
      </w:r>
    </w:p>
    <w:p w:rsidR="00AF34DB" w:rsidP="00AF34DB" w:rsidRDefault="00AF34DB" w14:paraId="7C58EA2B" w14:textId="10406591">
      <w:pPr>
        <w:pStyle w:val="scemptyline"/>
      </w:pPr>
    </w:p>
    <w:p w:rsidR="00AF34DB" w:rsidP="00AF34DB" w:rsidRDefault="00AF34DB" w14:paraId="11851351" w14:textId="740BB286">
      <w:pPr>
        <w:pStyle w:val="scemptyline"/>
      </w:pPr>
      <w:bookmarkStart w:name="up_0f1690f95" w:id="8"/>
      <w:r w:rsidRPr="00AF34DB">
        <w:t>W</w:t>
      </w:r>
      <w:bookmarkEnd w:id="8"/>
      <w:r w:rsidRPr="00AF34DB">
        <w:t>hereas, Irene was able to touch the lives of many South Carolinians through her infinite capacity to love, share, support, and exhibit unlimited acceptance and compassion. Irene, without a second thought, would place anyone else’s needs above her own and valued beyond all things her close relationships with family and friends. Her trademark enthusiasm brought smiles and humor to many events and situations; and</w:t>
      </w:r>
    </w:p>
    <w:p w:rsidRPr="00591EDD" w:rsidR="00AF34DB" w:rsidP="00AF34DB" w:rsidRDefault="00AF34DB" w14:paraId="7FCCA51A" w14:textId="77777777">
      <w:pPr>
        <w:pStyle w:val="scemptyline"/>
      </w:pPr>
    </w:p>
    <w:p w:rsidRPr="00591EDD" w:rsidR="00591EDD" w:rsidP="00591EDD" w:rsidRDefault="00AF34DB" w14:paraId="19F735BD" w14:textId="7ACF5D8E">
      <w:pPr>
        <w:pStyle w:val="scresolutionwhereas"/>
      </w:pPr>
      <w:bookmarkStart w:name="wa_12149e2ba" w:id="9"/>
      <w:r>
        <w:t>W</w:t>
      </w:r>
      <w:bookmarkEnd w:id="9"/>
      <w:r>
        <w:t>hereas, it would be fitting and proper to forever pay tribute to this distinguished daughter of the Palmetto State by naming a highway interchange in her honor. Now, therefore,</w:t>
      </w:r>
    </w:p>
    <w:p w:rsidRPr="008A567B" w:rsidR="00685C84" w:rsidP="00C31F64" w:rsidRDefault="00685C84" w14:paraId="12D60B95" w14:textId="77777777">
      <w:pPr>
        <w:pStyle w:val="scemptyline"/>
      </w:pPr>
    </w:p>
    <w:p w:rsidRPr="008A567B" w:rsidR="00B9052D" w:rsidP="00386AE9" w:rsidRDefault="00B3407E" w14:paraId="48DB32E4" w14:textId="6FEEAD6D">
      <w:pPr>
        <w:pStyle w:val="scresolutionbody"/>
      </w:pPr>
      <w:bookmarkStart w:name="up_6b038d559" w:id="10"/>
      <w:r w:rsidRPr="008A567B">
        <w:t>B</w:t>
      </w:r>
      <w:bookmarkEnd w:id="10"/>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C31F64" w:rsidRDefault="00007116" w14:paraId="48DB32E7" w14:textId="58506AB5">
      <w:pPr>
        <w:pStyle w:val="scemptyline"/>
      </w:pPr>
    </w:p>
    <w:p w:rsidRPr="008A567B" w:rsidR="00B36D5A" w:rsidP="00B36D5A" w:rsidRDefault="00AF34DB" w14:paraId="201A86FC" w14:textId="71C81A82">
      <w:pPr>
        <w:pStyle w:val="scresolutionmembers"/>
      </w:pPr>
      <w:bookmarkStart w:name="up_5ff099dc2" w:id="11"/>
      <w:r w:rsidRPr="00AF34DB">
        <w:t>T</w:t>
      </w:r>
      <w:bookmarkEnd w:id="11"/>
      <w:r w:rsidRPr="00AF34DB">
        <w:t xml:space="preserve">hat the members of the South Carolina </w:t>
      </w:r>
      <w:r w:rsidR="003656C1">
        <w:t>General Assembly</w:t>
      </w:r>
      <w:r w:rsidRPr="00AF34DB">
        <w:t>, by this resolution, request the Department of Transportation name the interchange in Aiken County locate</w:t>
      </w:r>
      <w:r w:rsidR="00C86A9F">
        <w:t>d</w:t>
      </w:r>
      <w:r w:rsidRPr="00AF34DB">
        <w:t xml:space="preserve"> at the intersection of Interstate 20 and</w:t>
      </w:r>
      <w:r w:rsidR="000F1798">
        <w:t xml:space="preserve"> </w:t>
      </w:r>
      <w:r w:rsidR="00C86A9F">
        <w:lastRenderedPageBreak/>
        <w:t>Edgefield Highway</w:t>
      </w:r>
      <w:r w:rsidRPr="00AF34DB">
        <w:t xml:space="preserve"> “State Representative Irene Krugman Rud</w:t>
      </w:r>
      <w:r w:rsidR="003656C1">
        <w:t>nick</w:t>
      </w:r>
      <w:r w:rsidRPr="00AF34DB">
        <w:t xml:space="preserve"> Interchange” and erect appropriate markers or signs at this location containing these words.</w:t>
      </w:r>
      <w:r w:rsidRPr="008A567B" w:rsidR="00B36D5A">
        <w:t xml:space="preserve"> </w:t>
      </w:r>
    </w:p>
    <w:p w:rsidRPr="008A567B" w:rsidR="00B36D5A" w:rsidP="00C31F64" w:rsidRDefault="00B36D5A" w14:paraId="2A880412" w14:textId="77777777">
      <w:pPr>
        <w:pStyle w:val="scemptyline"/>
      </w:pPr>
    </w:p>
    <w:p w:rsidR="00566D5C" w:rsidP="00386AE9" w:rsidRDefault="00007116" w14:paraId="59614119" w14:textId="77777777">
      <w:pPr>
        <w:pStyle w:val="scresolutionbody"/>
      </w:pPr>
      <w:bookmarkStart w:name="up_569255315" w:id="12"/>
      <w:r w:rsidRPr="008A567B">
        <w:t>B</w:t>
      </w:r>
      <w:bookmarkEnd w:id="12"/>
      <w:r w:rsidRPr="008A567B">
        <w:t>e it further resolved</w:t>
      </w:r>
      <w:r w:rsidR="00510BBD">
        <w:t xml:space="preserve"> </w:t>
      </w:r>
      <w:r w:rsidRPr="00510BBD" w:rsidR="00510BBD">
        <w:t xml:space="preserve">that the copy of this resolution be </w:t>
      </w:r>
      <w:r w:rsidRPr="00AF34DB" w:rsidR="00AF34DB">
        <w:t>forwarded to the Department of Transportation.</w:t>
      </w:r>
    </w:p>
    <w:p w:rsidRPr="008A567B" w:rsidR="00B9052D" w:rsidP="00386AE9" w:rsidRDefault="00B9052D" w14:paraId="48DB32E8" w14:textId="030B3CE5">
      <w:pPr>
        <w:pStyle w:val="scresolutionbody"/>
      </w:pP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095EF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581FF" w14:textId="77777777" w:rsidR="00BC52B0" w:rsidRDefault="00BC52B0" w:rsidP="009F0C77">
      <w:r>
        <w:separator/>
      </w:r>
    </w:p>
  </w:endnote>
  <w:endnote w:type="continuationSeparator" w:id="0">
    <w:p w14:paraId="2C960EFD" w14:textId="77777777" w:rsidR="00BC52B0" w:rsidRDefault="00BC52B0" w:rsidP="009F0C77">
      <w:r>
        <w:continuationSeparator/>
      </w:r>
    </w:p>
  </w:endnote>
  <w:endnote w:type="continuationNotice" w:id="1">
    <w:p w14:paraId="4037FD7E" w14:textId="77777777" w:rsidR="00BC52B0" w:rsidRDefault="00BC52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4C4F44E2" w:rsidR="005955A6" w:rsidRDefault="00DA4E81"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66D5C">
          <w:t>[3854]</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66D5C">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4EF75" w14:textId="77777777" w:rsidR="00BC52B0" w:rsidRDefault="00BC52B0" w:rsidP="009F0C77">
      <w:r>
        <w:separator/>
      </w:r>
    </w:p>
  </w:footnote>
  <w:footnote w:type="continuationSeparator" w:id="0">
    <w:p w14:paraId="62027A73" w14:textId="77777777" w:rsidR="00BC52B0" w:rsidRDefault="00BC52B0" w:rsidP="009F0C77">
      <w:r>
        <w:continuationSeparator/>
      </w:r>
    </w:p>
  </w:footnote>
  <w:footnote w:type="continuationNotice" w:id="1">
    <w:p w14:paraId="3F894CA4" w14:textId="77777777" w:rsidR="00BC52B0" w:rsidRDefault="00BC52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5EF1"/>
    <w:rsid w:val="00097234"/>
    <w:rsid w:val="00097C23"/>
    <w:rsid w:val="000A53B4"/>
    <w:rsid w:val="000A641D"/>
    <w:rsid w:val="000C23AE"/>
    <w:rsid w:val="000E0100"/>
    <w:rsid w:val="000E1785"/>
    <w:rsid w:val="000F1798"/>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134A6"/>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656C1"/>
    <w:rsid w:val="0037079A"/>
    <w:rsid w:val="00386AE9"/>
    <w:rsid w:val="003A4798"/>
    <w:rsid w:val="003A4F41"/>
    <w:rsid w:val="003A799A"/>
    <w:rsid w:val="003C4DAB"/>
    <w:rsid w:val="003D01E8"/>
    <w:rsid w:val="003E5288"/>
    <w:rsid w:val="003F6D79"/>
    <w:rsid w:val="0041760A"/>
    <w:rsid w:val="00417C01"/>
    <w:rsid w:val="004252D4"/>
    <w:rsid w:val="00436096"/>
    <w:rsid w:val="004403BD"/>
    <w:rsid w:val="00461441"/>
    <w:rsid w:val="00474ED4"/>
    <w:rsid w:val="004809EE"/>
    <w:rsid w:val="004844D3"/>
    <w:rsid w:val="004D63AC"/>
    <w:rsid w:val="004E7D54"/>
    <w:rsid w:val="00510BBD"/>
    <w:rsid w:val="005273C6"/>
    <w:rsid w:val="005275A2"/>
    <w:rsid w:val="00530A69"/>
    <w:rsid w:val="00545593"/>
    <w:rsid w:val="00545C09"/>
    <w:rsid w:val="00551C74"/>
    <w:rsid w:val="00556EBF"/>
    <w:rsid w:val="0055760A"/>
    <w:rsid w:val="00566D5C"/>
    <w:rsid w:val="00574EC5"/>
    <w:rsid w:val="0057560B"/>
    <w:rsid w:val="00577C6C"/>
    <w:rsid w:val="005834ED"/>
    <w:rsid w:val="00591EDD"/>
    <w:rsid w:val="005951A8"/>
    <w:rsid w:val="005955A6"/>
    <w:rsid w:val="00597B6E"/>
    <w:rsid w:val="005A62FE"/>
    <w:rsid w:val="005C2FE2"/>
    <w:rsid w:val="005C7500"/>
    <w:rsid w:val="005E2BC9"/>
    <w:rsid w:val="00605102"/>
    <w:rsid w:val="00611909"/>
    <w:rsid w:val="006215AA"/>
    <w:rsid w:val="00634744"/>
    <w:rsid w:val="006450CB"/>
    <w:rsid w:val="00653651"/>
    <w:rsid w:val="00666E48"/>
    <w:rsid w:val="00681C97"/>
    <w:rsid w:val="00685C84"/>
    <w:rsid w:val="006913C9"/>
    <w:rsid w:val="0069470D"/>
    <w:rsid w:val="006B2EA0"/>
    <w:rsid w:val="006C05B4"/>
    <w:rsid w:val="006D58AA"/>
    <w:rsid w:val="006E6997"/>
    <w:rsid w:val="007070AD"/>
    <w:rsid w:val="007344AC"/>
    <w:rsid w:val="00734F00"/>
    <w:rsid w:val="00736959"/>
    <w:rsid w:val="007465E9"/>
    <w:rsid w:val="00776E76"/>
    <w:rsid w:val="00781DF8"/>
    <w:rsid w:val="00787728"/>
    <w:rsid w:val="007917CE"/>
    <w:rsid w:val="007A1AE8"/>
    <w:rsid w:val="007A70AE"/>
    <w:rsid w:val="007E01B6"/>
    <w:rsid w:val="007F6D64"/>
    <w:rsid w:val="00800D17"/>
    <w:rsid w:val="0080793D"/>
    <w:rsid w:val="008362E8"/>
    <w:rsid w:val="0085786E"/>
    <w:rsid w:val="008833A1"/>
    <w:rsid w:val="008945E2"/>
    <w:rsid w:val="00896839"/>
    <w:rsid w:val="008A1768"/>
    <w:rsid w:val="008A489F"/>
    <w:rsid w:val="008A567B"/>
    <w:rsid w:val="008A5EE4"/>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41684"/>
    <w:rsid w:val="00A44C1C"/>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AF34DB"/>
    <w:rsid w:val="00AF4C7B"/>
    <w:rsid w:val="00B3407E"/>
    <w:rsid w:val="00B36D5A"/>
    <w:rsid w:val="00B412D4"/>
    <w:rsid w:val="00B63381"/>
    <w:rsid w:val="00B644A8"/>
    <w:rsid w:val="00B6480F"/>
    <w:rsid w:val="00B64FFF"/>
    <w:rsid w:val="00B7267F"/>
    <w:rsid w:val="00B9052D"/>
    <w:rsid w:val="00BA36EE"/>
    <w:rsid w:val="00BA562E"/>
    <w:rsid w:val="00BC52B0"/>
    <w:rsid w:val="00BC65D1"/>
    <w:rsid w:val="00BD4498"/>
    <w:rsid w:val="00BE3C22"/>
    <w:rsid w:val="00BE5420"/>
    <w:rsid w:val="00BE6417"/>
    <w:rsid w:val="00C02C1B"/>
    <w:rsid w:val="00C0345E"/>
    <w:rsid w:val="00C168BE"/>
    <w:rsid w:val="00C21ABE"/>
    <w:rsid w:val="00C30377"/>
    <w:rsid w:val="00C31C95"/>
    <w:rsid w:val="00C31F64"/>
    <w:rsid w:val="00C3483A"/>
    <w:rsid w:val="00C56A5C"/>
    <w:rsid w:val="00C73AFC"/>
    <w:rsid w:val="00C74E9D"/>
    <w:rsid w:val="00C826DD"/>
    <w:rsid w:val="00C82FD3"/>
    <w:rsid w:val="00C831DE"/>
    <w:rsid w:val="00C86A9F"/>
    <w:rsid w:val="00C92819"/>
    <w:rsid w:val="00C964DD"/>
    <w:rsid w:val="00CA79A6"/>
    <w:rsid w:val="00CA7D84"/>
    <w:rsid w:val="00CB0582"/>
    <w:rsid w:val="00CC6B7B"/>
    <w:rsid w:val="00CD2089"/>
    <w:rsid w:val="00CE36AF"/>
    <w:rsid w:val="00CE4EE6"/>
    <w:rsid w:val="00CF63F1"/>
    <w:rsid w:val="00D00623"/>
    <w:rsid w:val="00D4291B"/>
    <w:rsid w:val="00D66B80"/>
    <w:rsid w:val="00D73A67"/>
    <w:rsid w:val="00D8028D"/>
    <w:rsid w:val="00D91279"/>
    <w:rsid w:val="00D970A9"/>
    <w:rsid w:val="00DA4E81"/>
    <w:rsid w:val="00DC47B1"/>
    <w:rsid w:val="00DF2DD4"/>
    <w:rsid w:val="00DF3845"/>
    <w:rsid w:val="00DF64D9"/>
    <w:rsid w:val="00E1282A"/>
    <w:rsid w:val="00E32D96"/>
    <w:rsid w:val="00E41911"/>
    <w:rsid w:val="00E42AB8"/>
    <w:rsid w:val="00E44B57"/>
    <w:rsid w:val="00E75987"/>
    <w:rsid w:val="00E92EEF"/>
    <w:rsid w:val="00E967A7"/>
    <w:rsid w:val="00E97571"/>
    <w:rsid w:val="00EB2942"/>
    <w:rsid w:val="00EE2A92"/>
    <w:rsid w:val="00EF094E"/>
    <w:rsid w:val="00EF2368"/>
    <w:rsid w:val="00EF2A33"/>
    <w:rsid w:val="00F17726"/>
    <w:rsid w:val="00F24442"/>
    <w:rsid w:val="00F3245B"/>
    <w:rsid w:val="00F50AE3"/>
    <w:rsid w:val="00F6240F"/>
    <w:rsid w:val="00F655B7"/>
    <w:rsid w:val="00F656BA"/>
    <w:rsid w:val="00F66A78"/>
    <w:rsid w:val="00F67CF1"/>
    <w:rsid w:val="00F728AA"/>
    <w:rsid w:val="00F8202C"/>
    <w:rsid w:val="00F840F0"/>
    <w:rsid w:val="00FB0D0D"/>
    <w:rsid w:val="00FB43B4"/>
    <w:rsid w:val="00FB6B0B"/>
    <w:rsid w:val="00FC184F"/>
    <w:rsid w:val="00FD054C"/>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styleId="HeaderChar" w:customStyle="1">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styleId="FooterChar" w:customStyle="1">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styleId="BillDots" w:customStyle="1">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styleId="Numbersforbills" w:customStyle="1">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87728"/>
    <w:rPr>
      <w:rFonts w:ascii="Segoe UI" w:hAnsi="Segoe UI" w:eastAsia="Times New Roman" w:cs="Segoe UI"/>
      <w:sz w:val="18"/>
      <w:szCs w:val="18"/>
    </w:rPr>
  </w:style>
  <w:style w:type="paragraph" w:styleId="ListParagraph">
    <w:name w:val="List Paragraph"/>
    <w:basedOn w:val="Normal"/>
    <w:uiPriority w:val="34"/>
    <w:qFormat/>
    <w:rsid w:val="00B6480F"/>
    <w:pPr>
      <w:ind w:left="720"/>
      <w:contextualSpacing/>
    </w:pPr>
  </w:style>
  <w:style w:type="paragraph" w:styleId="scbillheader" w:customStyle="1">
    <w:name w:val="sc_bill_header"/>
    <w:qFormat/>
    <w:rsid w:val="002017E6"/>
    <w:pPr>
      <w:widowControl w:val="0"/>
      <w:suppressAutoHyphens/>
      <w:spacing w:after="0" w:line="240" w:lineRule="auto"/>
      <w:jc w:val="center"/>
    </w:pPr>
    <w:rPr>
      <w:b/>
      <w:caps/>
      <w:sz w:val="30"/>
    </w:rPr>
  </w:style>
  <w:style w:type="paragraph" w:styleId="schouseresolutionbythis" w:customStyle="1">
    <w:name w:val="sc_house_resolution_by_this"/>
    <w:qFormat/>
    <w:rsid w:val="002017E6"/>
    <w:pPr>
      <w:widowControl w:val="0"/>
      <w:suppressAutoHyphens/>
      <w:spacing w:after="0" w:line="240" w:lineRule="auto"/>
      <w:jc w:val="both"/>
    </w:pPr>
  </w:style>
  <w:style w:type="paragraph" w:styleId="schouseresolutionclippageattorney" w:customStyle="1">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styleId="schouseresolutionclippagedate" w:customStyle="1">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styleId="schouseresolutionclippagedocname" w:customStyle="1">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styleId="schouseresolutionclippagedocpath" w:customStyle="1">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styleId="schouseresolutionclippagedocumentname" w:customStyle="1">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styleId="schouseresolutionclippagedraftingassistant" w:customStyle="1">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styleId="schouseresolutionclippagehouse" w:customStyle="1">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styleId="schouseresolutionclippagerep" w:customStyle="1">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styleId="schouseresolutionclippagetitle" w:customStyle="1">
    <w:name w:val="sc_house_resolution_clip_page_title"/>
    <w:qFormat/>
    <w:rsid w:val="002017E6"/>
    <w:pPr>
      <w:widowControl w:val="0"/>
      <w:suppressAutoHyphens/>
      <w:spacing w:after="0" w:line="240" w:lineRule="auto"/>
      <w:jc w:val="both"/>
    </w:pPr>
  </w:style>
  <w:style w:type="paragraph" w:styleId="schouseresolutionemptyline" w:customStyle="1">
    <w:name w:val="sc_house_resolution_empty_line"/>
    <w:qFormat/>
    <w:rsid w:val="002017E6"/>
    <w:pPr>
      <w:widowControl w:val="0"/>
      <w:suppressAutoHyphens/>
      <w:spacing w:after="0" w:line="240" w:lineRule="auto"/>
      <w:jc w:val="both"/>
    </w:pPr>
  </w:style>
  <w:style w:type="paragraph" w:styleId="schouseresolutionfurtherresolved" w:customStyle="1">
    <w:name w:val="sc_house_resolution_further_resolved"/>
    <w:qFormat/>
    <w:rsid w:val="002017E6"/>
    <w:pPr>
      <w:widowControl w:val="0"/>
      <w:suppressAutoHyphens/>
      <w:spacing w:after="0" w:line="240" w:lineRule="auto"/>
      <w:jc w:val="both"/>
    </w:pPr>
  </w:style>
  <w:style w:type="paragraph" w:styleId="schouseresolutionheader" w:customStyle="1">
    <w:name w:val="sc_house_resolution_header"/>
    <w:qFormat/>
    <w:rsid w:val="002017E6"/>
    <w:pPr>
      <w:widowControl w:val="0"/>
      <w:suppressAutoHyphens/>
      <w:spacing w:after="0" w:line="240" w:lineRule="auto"/>
      <w:jc w:val="center"/>
    </w:pPr>
    <w:rPr>
      <w:b/>
      <w:caps/>
      <w:sz w:val="30"/>
    </w:rPr>
  </w:style>
  <w:style w:type="paragraph" w:styleId="schouseresolutionjacketheader1" w:customStyle="1">
    <w:name w:val="sc_house_resolution_jacket_header_1"/>
    <w:qFormat/>
    <w:rsid w:val="001A7F04"/>
    <w:pPr>
      <w:widowControl w:val="0"/>
      <w:suppressLineNumbers/>
      <w:suppressAutoHyphens/>
      <w:spacing w:after="0" w:line="240" w:lineRule="auto"/>
      <w:jc w:val="center"/>
    </w:pPr>
    <w:rPr>
      <w:b/>
      <w:caps/>
      <w:sz w:val="24"/>
    </w:rPr>
  </w:style>
  <w:style w:type="paragraph" w:styleId="schouseresolutionjacketheader2" w:customStyle="1">
    <w:name w:val="sc_house_resolution_jacket_header_2"/>
    <w:qFormat/>
    <w:rsid w:val="00111693"/>
    <w:pPr>
      <w:widowControl w:val="0"/>
      <w:suppressLineNumbers/>
      <w:suppressAutoHyphens/>
      <w:spacing w:after="0" w:line="240" w:lineRule="auto"/>
      <w:jc w:val="center"/>
    </w:pPr>
    <w:rPr>
      <w:i/>
      <w:caps/>
      <w:sz w:val="20"/>
    </w:rPr>
  </w:style>
  <w:style w:type="paragraph" w:styleId="schouseresolutionjacketintroduced" w:customStyle="1">
    <w:name w:val="sc_house_resolution_jacket_introduced"/>
    <w:basedOn w:val="Normal"/>
    <w:qFormat/>
    <w:rsid w:val="001A7F04"/>
    <w:pPr>
      <w:widowControl w:val="0"/>
      <w:suppressLineNumbers/>
      <w:suppressAutoHyphens/>
      <w:jc w:val="left"/>
    </w:pPr>
    <w:rPr>
      <w:b/>
    </w:rPr>
  </w:style>
  <w:style w:type="paragraph" w:styleId="schouseresolutionjackettitle" w:customStyle="1">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styleId="schouseresolutionresolved" w:customStyle="1">
    <w:name w:val="sc_house_resolution_resolved"/>
    <w:qFormat/>
    <w:rsid w:val="00DC47B1"/>
    <w:pPr>
      <w:widowControl w:val="0"/>
      <w:suppressAutoHyphens/>
      <w:spacing w:after="0" w:line="360" w:lineRule="auto"/>
      <w:jc w:val="both"/>
    </w:pPr>
  </w:style>
  <w:style w:type="paragraph" w:styleId="scresolutionwhereas" w:customStyle="1">
    <w:name w:val="sc_resolution_whereas"/>
    <w:qFormat/>
    <w:rsid w:val="001A7F04"/>
    <w:pPr>
      <w:widowControl w:val="0"/>
      <w:suppressAutoHyphens/>
      <w:spacing w:after="0" w:line="360" w:lineRule="auto"/>
      <w:jc w:val="both"/>
    </w:pPr>
  </w:style>
  <w:style w:type="paragraph" w:styleId="schouseresolutionxx" w:customStyle="1">
    <w:name w:val="sc_house_resolution_xx"/>
    <w:qFormat/>
    <w:rsid w:val="002017E6"/>
    <w:pPr>
      <w:widowControl w:val="0"/>
      <w:suppressAutoHyphens/>
      <w:spacing w:after="0" w:line="240" w:lineRule="auto"/>
      <w:jc w:val="center"/>
    </w:pPr>
  </w:style>
  <w:style w:type="paragraph" w:styleId="scconresoattyda" w:customStyle="1">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styleId="scconresopath" w:customStyle="1">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styleId="schousejacketcrfooter" w:customStyle="1">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styleId="scresolutionbody" w:customStyle="1">
    <w:name w:val="sc_resolution_body"/>
    <w:qFormat/>
    <w:rsid w:val="001A7F04"/>
    <w:pPr>
      <w:widowControl w:val="0"/>
      <w:suppressAutoHyphens/>
      <w:spacing w:after="0" w:line="360" w:lineRule="auto"/>
      <w:jc w:val="both"/>
    </w:pPr>
  </w:style>
  <w:style w:type="paragraph" w:styleId="scresolutionemptyline" w:customStyle="1">
    <w:name w:val="sc_resolution_empty_line"/>
    <w:qFormat/>
    <w:rsid w:val="001A7F04"/>
    <w:pPr>
      <w:widowControl w:val="0"/>
      <w:suppressAutoHyphens/>
      <w:spacing w:after="0" w:line="240" w:lineRule="auto"/>
      <w:jc w:val="both"/>
    </w:pPr>
  </w:style>
  <w:style w:type="paragraph" w:styleId="scresolutionfooter" w:customStyle="1">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styleId="scresolutionfooterChar" w:customStyle="1">
    <w:name w:val="sc_resolution_footer Char"/>
    <w:basedOn w:val="FooterChar"/>
    <w:link w:val="scresolutionfooter"/>
    <w:rsid w:val="00776E76"/>
    <w:rPr>
      <w:rFonts w:eastAsia="Times New Roman" w:cs="Times New Roman"/>
      <w:szCs w:val="20"/>
    </w:rPr>
  </w:style>
  <w:style w:type="paragraph" w:styleId="scresolutionheader" w:customStyle="1">
    <w:name w:val="sc_resolution_header"/>
    <w:qFormat/>
    <w:rsid w:val="001A7F04"/>
    <w:pPr>
      <w:widowControl w:val="0"/>
      <w:suppressAutoHyphens/>
      <w:spacing w:after="0" w:line="240" w:lineRule="auto"/>
      <w:jc w:val="center"/>
    </w:pPr>
    <w:rPr>
      <w:b/>
      <w:caps/>
      <w:sz w:val="30"/>
    </w:rPr>
  </w:style>
  <w:style w:type="paragraph" w:styleId="scresolutiontitle" w:customStyle="1">
    <w:name w:val="sc_resolution_title"/>
    <w:qFormat/>
    <w:rsid w:val="001A7F04"/>
    <w:pPr>
      <w:widowControl w:val="0"/>
      <w:suppressAutoHyphens/>
      <w:spacing w:after="0" w:line="240" w:lineRule="auto"/>
      <w:jc w:val="both"/>
    </w:pPr>
    <w:rPr>
      <w:caps/>
    </w:rPr>
  </w:style>
  <w:style w:type="paragraph" w:styleId="scresolutionxx" w:customStyle="1">
    <w:name w:val="sc_resolution_xx"/>
    <w:qFormat/>
    <w:rsid w:val="001A7F04"/>
    <w:pPr>
      <w:widowControl w:val="0"/>
      <w:suppressAutoHyphens/>
      <w:spacing w:after="0" w:line="240" w:lineRule="auto"/>
      <w:jc w:val="center"/>
    </w:pPr>
  </w:style>
  <w:style w:type="character" w:styleId="scsenateclippagepath" w:customStyle="1">
    <w:name w:val="sc_senate_clip_page_path"/>
    <w:uiPriority w:val="1"/>
    <w:qFormat/>
    <w:rsid w:val="001A7F04"/>
    <w:rPr>
      <w:rFonts w:ascii="Times New Roman" w:hAnsi="Times New Roman"/>
      <w:caps/>
      <w:smallCaps w:val="0"/>
      <w:sz w:val="22"/>
    </w:rPr>
  </w:style>
  <w:style w:type="paragraph" w:styleId="scsenateresolutionclippagebottom" w:customStyle="1">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styleId="scsenateresolutionclippagedocpath" w:customStyle="1">
    <w:name w:val="sc_senate_resolution_clip_page_doc_path"/>
    <w:basedOn w:val="Normal"/>
    <w:rsid w:val="001A7F04"/>
    <w:pPr>
      <w:widowControl w:val="0"/>
      <w:suppressLineNumbers/>
      <w:suppressAutoHyphens/>
    </w:pPr>
  </w:style>
  <w:style w:type="paragraph" w:styleId="scsenateresolutionclippagerepdocumentname" w:customStyle="1">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styleId="scsenateresolutionxx" w:customStyle="1">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styleId="scbillfooter" w:customStyle="1">
    <w:name w:val="sc_bill_footer"/>
    <w:qFormat/>
    <w:rsid w:val="00AE2603"/>
    <w:pPr>
      <w:widowControl w:val="0"/>
      <w:suppressLineNumbers/>
      <w:tabs>
        <w:tab w:val="center" w:pos="4320"/>
        <w:tab w:val="center" w:pos="8784"/>
      </w:tabs>
      <w:suppressAutoHyphens/>
      <w:spacing w:after="0" w:line="240" w:lineRule="auto"/>
      <w:jc w:val="both"/>
    </w:pPr>
  </w:style>
  <w:style w:type="paragraph" w:styleId="scresolutionmembers" w:customStyle="1">
    <w:name w:val="sc_resolution_members"/>
    <w:qFormat/>
    <w:rsid w:val="000A53B4"/>
    <w:pPr>
      <w:widowControl w:val="0"/>
      <w:suppressAutoHyphens/>
      <w:spacing w:after="0" w:line="360" w:lineRule="auto"/>
      <w:jc w:val="both"/>
    </w:pPr>
  </w:style>
  <w:style w:type="paragraph" w:styleId="scdraftheader" w:customStyle="1">
    <w:name w:val="sc_draft_header"/>
    <w:qFormat/>
    <w:rsid w:val="00C168BE"/>
    <w:pPr>
      <w:widowControl w:val="0"/>
      <w:suppressAutoHyphens/>
      <w:spacing w:after="0" w:line="240" w:lineRule="auto"/>
    </w:pPr>
  </w:style>
  <w:style w:type="paragraph" w:styleId="scemptyline" w:customStyle="1">
    <w:name w:val="sc_empty_line"/>
    <w:qFormat/>
    <w:rsid w:val="00C168BE"/>
    <w:pPr>
      <w:widowControl w:val="0"/>
      <w:suppressAutoHyphens/>
      <w:spacing w:after="0" w:line="360" w:lineRule="auto"/>
      <w:jc w:val="both"/>
    </w:pPr>
  </w:style>
  <w:style w:type="paragraph" w:styleId="scemptylineheader" w:customStyle="1">
    <w:name w:val="sc_emptyline_header"/>
    <w:qFormat/>
    <w:rsid w:val="00C168BE"/>
    <w:pPr>
      <w:widowControl w:val="0"/>
      <w:suppressAutoHyphens/>
      <w:spacing w:after="0" w:line="240" w:lineRule="auto"/>
      <w:jc w:val="both"/>
    </w:pPr>
  </w:style>
  <w:style w:type="character" w:styleId="scstrike" w:customStyle="1">
    <w:name w:val="sc_strike"/>
    <w:uiPriority w:val="1"/>
    <w:qFormat/>
    <w:rsid w:val="00C56A5C"/>
    <w:rPr>
      <w:strike/>
      <w:dstrike w:val="0"/>
    </w:rPr>
  </w:style>
  <w:style w:type="character" w:styleId="scstrikeblue" w:customStyle="1">
    <w:name w:val="sc_strike_blue"/>
    <w:uiPriority w:val="1"/>
    <w:qFormat/>
    <w:rsid w:val="00C56A5C"/>
    <w:rPr>
      <w:strike/>
      <w:dstrike w:val="0"/>
      <w:color w:val="0070C0"/>
    </w:rPr>
  </w:style>
  <w:style w:type="character" w:styleId="scstrikebluenoncodified" w:customStyle="1">
    <w:name w:val="sc_strike_blue_non_codified"/>
    <w:uiPriority w:val="1"/>
    <w:qFormat/>
    <w:rsid w:val="00C56A5C"/>
    <w:rPr>
      <w:strike/>
      <w:dstrike w:val="0"/>
      <w:color w:val="0070C0"/>
      <w:lang w:val="en-US"/>
    </w:rPr>
  </w:style>
  <w:style w:type="character" w:styleId="scstrikered" w:customStyle="1">
    <w:name w:val="sc_strike_red"/>
    <w:uiPriority w:val="1"/>
    <w:qFormat/>
    <w:rsid w:val="00C56A5C"/>
    <w:rPr>
      <w:strike/>
      <w:dstrike w:val="0"/>
      <w:color w:val="FF0000"/>
    </w:rPr>
  </w:style>
  <w:style w:type="character" w:styleId="scstrikerednoncodified" w:customStyle="1">
    <w:name w:val="sc_strike_red_non_codified"/>
    <w:uiPriority w:val="1"/>
    <w:qFormat/>
    <w:rsid w:val="00C56A5C"/>
    <w:rPr>
      <w:strike/>
      <w:dstrike w:val="0"/>
      <w:color w:val="FF0000"/>
    </w:rPr>
  </w:style>
  <w:style w:type="paragraph" w:styleId="sctablecodifiedsection" w:customStyle="1">
    <w:name w:val="sc_table_codified_section"/>
    <w:qFormat/>
    <w:rsid w:val="00C56A5C"/>
    <w:pPr>
      <w:widowControl w:val="0"/>
      <w:suppressAutoHyphens/>
      <w:spacing w:after="0" w:line="360" w:lineRule="auto"/>
    </w:pPr>
  </w:style>
  <w:style w:type="paragraph" w:styleId="sctableln" w:customStyle="1">
    <w:name w:val="sc_table_ln"/>
    <w:qFormat/>
    <w:rsid w:val="00EF094E"/>
    <w:pPr>
      <w:widowControl w:val="0"/>
      <w:suppressAutoHyphens/>
      <w:spacing w:after="0" w:line="360" w:lineRule="auto"/>
      <w:jc w:val="right"/>
    </w:pPr>
  </w:style>
  <w:style w:type="paragraph" w:styleId="sctablenoncodifiedsection" w:customStyle="1">
    <w:name w:val="sc_table_non_codified_section"/>
    <w:qFormat/>
    <w:rsid w:val="00C56A5C"/>
    <w:pPr>
      <w:widowControl w:val="0"/>
      <w:suppressAutoHyphens/>
      <w:spacing w:after="0" w:line="360" w:lineRule="auto"/>
    </w:pPr>
  </w:style>
  <w:style w:type="paragraph" w:styleId="scnowthereforebold" w:customStyle="1">
    <w:name w:val="sc_now_therefore_bold"/>
    <w:uiPriority w:val="1"/>
    <w:qFormat/>
    <w:rsid w:val="007465E9"/>
    <w:pPr>
      <w:widowControl w:val="0"/>
      <w:suppressAutoHyphens/>
      <w:spacing w:after="0" w:line="480" w:lineRule="auto"/>
    </w:pPr>
    <w:rPr>
      <w:rFonts w:eastAsia="Calibri" w:cs="Times New Roman"/>
    </w:rPr>
  </w:style>
  <w:style w:type="paragraph" w:styleId="scbillsiglines" w:customStyle="1">
    <w:name w:val="sc_bill_sig_lines"/>
    <w:qFormat/>
    <w:rsid w:val="00177C51"/>
    <w:pPr>
      <w:widowControl w:val="0"/>
      <w:tabs>
        <w:tab w:val="left" w:pos="216"/>
        <w:tab w:val="left" w:pos="4536"/>
        <w:tab w:val="left" w:pos="4752"/>
      </w:tabs>
      <w:suppressAutoHyphens/>
      <w:spacing w:after="0" w:line="360" w:lineRule="auto"/>
      <w:jc w:val="both"/>
    </w:pPr>
  </w:style>
  <w:style w:type="paragraph" w:styleId="scbillendxx" w:customStyle="1">
    <w:name w:val="sc_bill_end_xx"/>
    <w:qFormat/>
    <w:rsid w:val="00036613"/>
    <w:pPr>
      <w:widowControl w:val="0"/>
      <w:suppressAutoHyphens/>
      <w:spacing w:after="0" w:line="240" w:lineRule="auto"/>
      <w:jc w:val="center"/>
    </w:pPr>
  </w:style>
  <w:style w:type="character" w:styleId="CommentReference">
    <w:name w:val="annotation reference"/>
    <w:basedOn w:val="DefaultParagraphFont"/>
    <w:uiPriority w:val="99"/>
    <w:semiHidden/>
    <w:unhideWhenUsed/>
    <w:rsid w:val="00C86A9F"/>
    <w:rPr>
      <w:sz w:val="16"/>
      <w:szCs w:val="16"/>
    </w:rPr>
  </w:style>
  <w:style w:type="paragraph" w:styleId="CommentText">
    <w:name w:val="annotation text"/>
    <w:basedOn w:val="Normal"/>
    <w:link w:val="CommentTextChar"/>
    <w:uiPriority w:val="99"/>
    <w:unhideWhenUsed/>
    <w:rsid w:val="00C86A9F"/>
    <w:rPr>
      <w:sz w:val="20"/>
    </w:rPr>
  </w:style>
  <w:style w:type="character" w:styleId="CommentTextChar" w:customStyle="1">
    <w:name w:val="Comment Text Char"/>
    <w:basedOn w:val="DefaultParagraphFont"/>
    <w:link w:val="CommentText"/>
    <w:uiPriority w:val="99"/>
    <w:rsid w:val="00C86A9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6A9F"/>
    <w:rPr>
      <w:b/>
      <w:bCs/>
    </w:rPr>
  </w:style>
  <w:style w:type="character" w:styleId="CommentSubjectChar" w:customStyle="1">
    <w:name w:val="Comment Subject Char"/>
    <w:basedOn w:val="CommentTextChar"/>
    <w:link w:val="CommentSubject"/>
    <w:uiPriority w:val="99"/>
    <w:semiHidden/>
    <w:rsid w:val="00C86A9F"/>
    <w:rPr>
      <w:rFonts w:eastAsia="Times New Roman" w:cs="Times New Roman"/>
      <w:b/>
      <w:bCs/>
      <w:sz w:val="20"/>
      <w:szCs w:val="20"/>
    </w:rPr>
  </w:style>
  <w:style w:type="paragraph" w:styleId="Revision">
    <w:name w:val="Revision"/>
    <w:hidden/>
    <w:uiPriority w:val="99"/>
    <w:semiHidden/>
    <w:rsid w:val="000F1798"/>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54&amp;session=125&amp;summary=B" TargetMode="External" Id="R864c6f1f2c974610" /><Relationship Type="http://schemas.openxmlformats.org/officeDocument/2006/relationships/hyperlink" Target="https://www.scstatehouse.gov/sess125_2023-2024/prever/3854_20230201.docx" TargetMode="External" Id="R923d3c4bf8b340d8" /><Relationship Type="http://schemas.openxmlformats.org/officeDocument/2006/relationships/hyperlink" Target="https://www.scstatehouse.gov/sess125_2023-2024/prever/3854_20230301.docx" TargetMode="External" Id="Rc394a9ce48ac47e8" /><Relationship Type="http://schemas.openxmlformats.org/officeDocument/2006/relationships/hyperlink" Target="https://www.scstatehouse.gov/sess125_2023-2024/prever/3854_20230321.docx" TargetMode="External" Id="R8d09d0e7d32d499c" /><Relationship Type="http://schemas.openxmlformats.org/officeDocument/2006/relationships/hyperlink" Target="https://www.scstatehouse.gov/sess125_2023-2024/prever/3854_20230322.docx" TargetMode="External" Id="Rdeee3e2df95140d9" /><Relationship Type="http://schemas.openxmlformats.org/officeDocument/2006/relationships/hyperlink" Target="https://www.scstatehouse.gov/sess125_2023-2024/prever/3854_20230322a.docx" TargetMode="External" Id="R8c7f84eabe734619" /><Relationship Type="http://schemas.openxmlformats.org/officeDocument/2006/relationships/hyperlink" Target="https://www.scstatehouse.gov/sess125_2023-2024/prever/3854_20230324.docx" TargetMode="External" Id="Rbc17d439ecd541e3" /><Relationship Type="http://schemas.openxmlformats.org/officeDocument/2006/relationships/hyperlink" Target="https://www.scstatehouse.gov/sess125_2023-2024/prever/3854_20230328.docx" TargetMode="External" Id="R954b77558644440b" /><Relationship Type="http://schemas.openxmlformats.org/officeDocument/2006/relationships/hyperlink" Target="h:\hj\20230201.docx" TargetMode="External" Id="Ra8fe1fcbda66442a" /><Relationship Type="http://schemas.openxmlformats.org/officeDocument/2006/relationships/hyperlink" Target="h:\hj\20230201.docx" TargetMode="External" Id="R9bfaab811d6c4d0f" /><Relationship Type="http://schemas.openxmlformats.org/officeDocument/2006/relationships/hyperlink" Target="h:\hj\20230301.docx" TargetMode="External" Id="R73112ae7de24477b" /><Relationship Type="http://schemas.openxmlformats.org/officeDocument/2006/relationships/hyperlink" Target="h:\hj\20230302.docx" TargetMode="External" Id="Rf044a9d268614740" /><Relationship Type="http://schemas.openxmlformats.org/officeDocument/2006/relationships/hyperlink" Target="h:\sj\20230302.docx" TargetMode="External" Id="R0d8fe6590b114581" /><Relationship Type="http://schemas.openxmlformats.org/officeDocument/2006/relationships/hyperlink" Target="h:\sj\20230302.docx" TargetMode="External" Id="R60f482bcec304e36" /><Relationship Type="http://schemas.openxmlformats.org/officeDocument/2006/relationships/hyperlink" Target="h:\sj\20230321.docx" TargetMode="External" Id="R5530b6f982a34d1b" /><Relationship Type="http://schemas.openxmlformats.org/officeDocument/2006/relationships/hyperlink" Target="h:\sj\20230322.docx" TargetMode="External" Id="R5e32cb8adbea4404" /><Relationship Type="http://schemas.openxmlformats.org/officeDocument/2006/relationships/hyperlink" Target="h:\sj\20230322.docx" TargetMode="External" Id="R35b59ef99ed14fe6" /><Relationship Type="http://schemas.openxmlformats.org/officeDocument/2006/relationships/hyperlink" Target="h:\hj\20230329.docx" TargetMode="External" Id="Ra88e7b83143e465c" /><Relationship Type="http://schemas.openxmlformats.org/officeDocument/2006/relationships/hyperlink" Target="h:\hj\20230329.docx" TargetMode="External" Id="R81113cbfd4dc49c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43122"/>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AMENDMENTS_USED_FOR_MERGE>[{"drafter":null,"sponsor":"452e873a-f096-453a-9464-ec166a743bb3","originalBill":null,"session":0,"billNumber":null,"version":"0001-01-01T00:00:00","legType":null,"delta":null,"isPerfectingAmendment":false,"originalAmendment":null,"previousBill":null,"isOffered":false,"order":1,"isAdopted":false,"amendmentNumber":"1","internalBillVersion":null,"isCommitteeReport":false,"BillTitle":"&lt;Failed to get bill title&gt;","id":"d19c4915-f038-44ec-bda8-5a9fb5738fee","name":"SR-3854.KM0001S","filenameExtension":null,"parentId":"00000000-0000-0000-0000-000000000000","documentName":"SR-3854.KM0001S","isProxyDoc":false,"isWordDoc":false,"isPDF":false,"isFolder":true}]</AMENDMENTS_USED_FOR_MERGE>
  <FILENAME>&lt;&lt;filename&gt;&gt;</FILENAME>
  <ID>77cb98aa-430e-47a8-bdbf-fac0db48375b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2023-03-22T15:43:54.339581-04:00</T_BILL_DT_VERSION>
  <T_BILL_D_HOUSEINTRODATE>2023-02-01</T_BILL_D_HOUSEINTRODATE>
  <T_BILL_D_INTRODATE>2023-02-01</T_BILL_D_INTRODATE>
  <T_BILL_D_SENATEINTRODATE>2023-03-02</T_BILL_D_SENATEINTRODATE>
  <T_BILL_N_INTERNALVERSIONNUMBER>2</T_BILL_N_INTERNALVERSIONNUMBER>
  <T_BILL_N_SESSION>125</T_BILL_N_SESSION>
  <T_BILL_N_VERSIONNUMBER>2</T_BILL_N_VERSIONNUMBER>
  <T_BILL_N_YEAR>2023</T_BILL_N_YEAR>
  <T_BILL_REQUEST_REQUEST>6f68ea26-4058-4722-a166-ce85aa88c48e</T_BILL_REQUEST_REQUEST>
  <T_BILL_R_ORIGINALBILL>34ce2d9a-e802-4e11-a734-6e787279a5f6</T_BILL_R_ORIGINALBILL>
  <T_BILL_R_ORIGINALDRAFT>14a7b886-bfb8-495a-a7bd-a4a612241155</T_BILL_R_ORIGINALDRAFT>
  <T_BILL_SPONSOR_SPONSOR>c8571bc2-c0db-4599-b271-a6bcd69ad24c</T_BILL_SPONSOR_SPONSOR>
  <T_BILL_T_ACTNUMBER>None</T_BILL_T_ACTNUMBER>
  <T_BILL_T_BILLNAME>[3854]</T_BILL_T_BILLNAME>
  <T_BILL_T_BILLNUMBER>3854</T_BILL_T_BILLNUMBER>
  <T_BILL_T_BILLTITLE>TO REQUEST THE DEPARTMENT OF TRANSPORTATION NAME THE INTERCHANGE IN AIKEN COUNTY LOCATED AT THE INTERSECTION OF INTERSTATE HIGHWAY 20 AND BETTIS ACADEMY ROAD “STATE REPRESENTATIVE IRENE KRUGMAN RUDNICK MEMORIAL INTERCHANGE” AND ERECT APPROPRIATE MARKERS OR SIGNS AT THIS LOCATION CONTAINING THESE WORDS.</T_BILL_T_BILLTITLE>
  <T_BILL_T_CHAMBER>house</T_BILL_T_CHAMBER>
  <T_BILL_T_FILENAME> </T_BILL_T_FILENAME>
  <T_BILL_T_LEGTYPE>concurrent_resolution</T_BILL_T_LEGTYPE>
  <T_BILL_T_RATNUMBER>None</T_BILL_T_RATNUMBER>
  <T_BILL_T_SUBJECT>Irene Rudnick Memorial Interchange</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831</Words>
  <Characters>4474</Characters>
  <Application>Microsoft Office Word</Application>
  <DocSecurity>0</DocSecurity>
  <Lines>84</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John Waller</cp:lastModifiedBy>
  <cp:revision>111</cp:revision>
  <cp:lastPrinted>2023-01-31T17:45:00Z</cp:lastPrinted>
  <dcterms:created xsi:type="dcterms:W3CDTF">2021-07-16T21:29:00Z</dcterms:created>
  <dcterms:modified xsi:type="dcterms:W3CDTF">2023-03-22T19:43:00Z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