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3875</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Thayer, Beach, Chapman, Cromer, Gagnon and West</w:t>
      </w:r>
    </w:p>
    <w:p>
      <w:pPr>
        <w:widowControl w:val="false"/>
        <w:spacing w:after="0"/>
        <w:jc w:val="left"/>
      </w:pPr>
      <w:r>
        <w:rPr>
          <w:rFonts w:ascii="Times New Roman"/>
          <w:sz w:val="22"/>
        </w:rPr>
        <w:t xml:space="preserve">Document Path: LC-0167PH-GM23.docx</w:t>
      </w:r>
    </w:p>
    <w:p>
      <w:pPr>
        <w:widowControl w:val="false"/>
        <w:spacing w:after="0"/>
        <w:jc w:val="left"/>
      </w:pPr>
    </w:p>
    <w:p>
      <w:pPr>
        <w:widowControl w:val="false"/>
        <w:spacing w:after="0"/>
        <w:jc w:val="left"/>
      </w:pPr>
      <w:r>
        <w:rPr>
          <w:rFonts w:ascii="Times New Roman"/>
          <w:sz w:val="22"/>
        </w:rPr>
        <w:t xml:space="preserve">Introduced in the House on February 7, 2023</w:t>
      </w:r>
    </w:p>
    <w:p>
      <w:pPr>
        <w:widowControl w:val="false"/>
        <w:spacing w:after="0"/>
        <w:jc w:val="left"/>
      </w:pPr>
      <w:r>
        <w:rPr>
          <w:rFonts w:ascii="Times New Roman"/>
          <w:sz w:val="22"/>
        </w:rPr>
        <w:t xml:space="preserve">Introduced in the Senate on February 7, 2023</w:t>
      </w:r>
    </w:p>
    <w:p>
      <w:pPr>
        <w:widowControl w:val="false"/>
        <w:spacing w:after="0"/>
        <w:jc w:val="left"/>
      </w:pPr>
      <w:r>
        <w:rPr>
          <w:rFonts w:ascii="Times New Roman"/>
          <w:sz w:val="22"/>
        </w:rPr>
        <w:t xml:space="preserve">Adopted by the General Assembly on February 7, 2023</w:t>
      </w:r>
    </w:p>
    <w:p>
      <w:pPr>
        <w:widowControl w:val="false"/>
        <w:spacing w:after="0"/>
        <w:jc w:val="left"/>
      </w:pPr>
    </w:p>
    <w:p>
      <w:pPr>
        <w:widowControl w:val="false"/>
        <w:spacing w:after="0"/>
        <w:jc w:val="left"/>
      </w:pPr>
      <w:r>
        <w:rPr>
          <w:rFonts w:ascii="Times New Roman"/>
          <w:sz w:val="22"/>
        </w:rPr>
        <w:t xml:space="preserve">Summary: Richard Shirley sympathy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2/7/2023</w:t>
      </w:r>
      <w:r>
        <w:tab/>
        <w:t>House</w:t>
      </w:r>
      <w:r>
        <w:tab/>
        <w:t xml:space="preserve">Introduced, adopted, sent to Senate</w:t>
      </w:r>
      <w:r>
        <w:t xml:space="preserve"> (</w:t>
      </w:r>
      <w:hyperlink w:history="true" r:id="R8d15b986fbe449a2">
        <w:r w:rsidRPr="00770434">
          <w:rPr>
            <w:rStyle w:val="Hyperlink"/>
          </w:rPr>
          <w:t>House Journal</w:t>
        </w:r>
        <w:r w:rsidRPr="00770434">
          <w:rPr>
            <w:rStyle w:val="Hyperlink"/>
          </w:rPr>
          <w:noBreakHyphen/>
          <w:t>page 16</w:t>
        </w:r>
      </w:hyperlink>
      <w:r>
        <w:t>)</w:t>
      </w:r>
    </w:p>
    <w:p>
      <w:pPr>
        <w:widowControl w:val="false"/>
        <w:tabs>
          <w:tab w:val="right" w:pos="1008"/>
          <w:tab w:val="left" w:pos="1152"/>
          <w:tab w:val="left" w:pos="1872"/>
          <w:tab w:val="left" w:pos="9187"/>
        </w:tabs>
        <w:spacing w:after="0"/>
        <w:ind w:left="2088" w:hanging="2088"/>
      </w:pPr>
      <w:r>
        <w:tab/>
        <w:t>2/7/2023</w:t>
      </w:r>
      <w:r>
        <w:tab/>
        <w:t>Senate</w:t>
      </w:r>
      <w:r>
        <w:tab/>
        <w:t xml:space="preserve">Introduced, adopted, returned with concurrence</w:t>
      </w:r>
      <w:r>
        <w:t xml:space="preserve"> (</w:t>
      </w:r>
      <w:hyperlink w:history="true" r:id="Re3e7bbdc07954f52">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a8d2734501d64555">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c0b2c74a39e42a8">
        <w:r>
          <w:rPr>
            <w:rStyle w:val="Hyperlink"/>
            <w:u w:val="single"/>
          </w:rPr>
          <w:t>02/07/2023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2D241B" w:rsidRDefault="002F4473" w14:paraId="48DB32C6" w14:textId="77777777">
      <w:pPr>
        <w:pStyle w:val="scemptylineheader"/>
      </w:pPr>
    </w:p>
    <w:p w:rsidRPr="008A567B" w:rsidR="002F4473" w:rsidP="002D241B" w:rsidRDefault="002F4473" w14:paraId="48DB32C7" w14:textId="77777777">
      <w:pPr>
        <w:pStyle w:val="scemptylineheader"/>
      </w:pPr>
    </w:p>
    <w:p w:rsidRPr="008A567B" w:rsidR="002F4473" w:rsidP="002D241B" w:rsidRDefault="002F4473" w14:paraId="48DB32C8" w14:textId="77777777">
      <w:pPr>
        <w:pStyle w:val="scemptylineheader"/>
      </w:pPr>
    </w:p>
    <w:p w:rsidRPr="008A567B" w:rsidR="002F4473" w:rsidP="002D241B" w:rsidRDefault="002F4473" w14:paraId="48DB32C9" w14:textId="77777777">
      <w:pPr>
        <w:pStyle w:val="scemptylineheader"/>
      </w:pPr>
    </w:p>
    <w:p w:rsidRPr="008A567B" w:rsidR="002F4473" w:rsidP="002D241B" w:rsidRDefault="002F4473" w14:paraId="48DB32CA" w14:textId="77777777">
      <w:pPr>
        <w:pStyle w:val="scemptylineheader"/>
      </w:pPr>
    </w:p>
    <w:p w:rsidRPr="008A567B" w:rsidR="002F4473" w:rsidP="002D241B" w:rsidRDefault="002F4473" w14:paraId="48DB32CB" w14:textId="77777777">
      <w:pPr>
        <w:pStyle w:val="scemptylineheader"/>
      </w:pPr>
    </w:p>
    <w:p w:rsidRPr="008A567B" w:rsidR="002F4473" w:rsidP="00597B6E" w:rsidRDefault="002F4473" w14:paraId="48DB32CC" w14:textId="77777777">
      <w:pPr>
        <w:pStyle w:val="scresolutionemptyline"/>
      </w:pPr>
    </w:p>
    <w:p w:rsidRPr="008A567B" w:rsidR="0010776B" w:rsidP="00597B6E" w:rsidRDefault="0010776B" w14:paraId="48DB32CD" w14:textId="77777777">
      <w:pPr>
        <w:pStyle w:val="scresolutionemptyline"/>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B74FCD" w14:paraId="48DB32D0" w14:textId="3094BE2D">
          <w:pPr>
            <w:pStyle w:val="scresolutiontitle"/>
          </w:pPr>
          <w:r w:rsidRPr="00B74FCD">
            <w:t xml:space="preserve">TO EXPRESS THE PROFOUND SORROW OF THE MEMBERS OF THE SOUTH CAROLINA </w:t>
          </w:r>
          <w:r>
            <w:t>GENERAL ASSEMBLY</w:t>
          </w:r>
          <w:r w:rsidRPr="00B74FCD">
            <w:t xml:space="preserve"> UPON THE PASSING OF THE HONORABLE RICHARD A. SHIRLEY</w:t>
          </w:r>
          <w:r>
            <w:t>, THE FORMER MAY</w:t>
          </w:r>
          <w:r w:rsidR="00D124C0">
            <w:t>OR OF THE CITY</w:t>
          </w:r>
          <w:r>
            <w:t xml:space="preserve"> OF </w:t>
          </w:r>
          <w:r w:rsidRPr="00B74FCD">
            <w:t>ANDERSON</w:t>
          </w:r>
          <w:r>
            <w:t>,</w:t>
          </w:r>
          <w:r w:rsidRPr="00B74FCD">
            <w:t xml:space="preserve"> AND TO EXTEND THEIR DEEPEST SYMPATHY TO HIS LOVING FAMILY AND HIS MANY FRIENDS.</w:t>
          </w:r>
        </w:p>
      </w:sdtContent>
    </w:sdt>
    <w:bookmarkStart w:name="at_ebc66f124" w:displacedByCustomXml="prev" w:id="0"/>
    <w:bookmarkEnd w:id="0"/>
    <w:p w:rsidRPr="008A567B" w:rsidR="0010776B" w:rsidP="00A477AA" w:rsidRDefault="0010776B" w14:paraId="48DB32D1" w14:textId="77777777">
      <w:pPr>
        <w:pStyle w:val="scresolutiontitle"/>
      </w:pPr>
    </w:p>
    <w:p w:rsidR="00B74FCD" w:rsidP="00B74FCD" w:rsidRDefault="00591EDD" w14:paraId="6E3AB965" w14:textId="675501DA">
      <w:pPr>
        <w:pStyle w:val="scresolutionwhereas"/>
      </w:pPr>
      <w:bookmarkStart w:name="wa_c0a57a618" w:id="1"/>
      <w:r w:rsidRPr="00591EDD">
        <w:t>W</w:t>
      </w:r>
      <w:bookmarkEnd w:id="1"/>
      <w:r w:rsidRPr="00591EDD">
        <w:t>hereas,</w:t>
      </w:r>
      <w:r w:rsidR="00A9569D">
        <w:t xml:space="preserve"> </w:t>
      </w:r>
      <w:r w:rsidR="00B74FCD">
        <w:t xml:space="preserve">the members of the South Carolina </w:t>
      </w:r>
      <w:r w:rsidR="00D124C0">
        <w:t>General Assembly</w:t>
      </w:r>
      <w:r w:rsidR="00B74FCD">
        <w:t xml:space="preserve"> were saddened to learn of the death of Richard A. Shirley at the age of sixty-eight on Thursday, December 8, 2022; and</w:t>
      </w:r>
    </w:p>
    <w:p w:rsidR="00B74FCD" w:rsidP="00B74FCD" w:rsidRDefault="00B74FCD" w14:paraId="5DE74A41" w14:textId="77777777">
      <w:pPr>
        <w:pStyle w:val="scresolutionwhereas"/>
      </w:pPr>
    </w:p>
    <w:p w:rsidR="00B74FCD" w:rsidP="00B74FCD" w:rsidRDefault="00B74FCD" w14:paraId="0D18957B" w14:textId="7A9C5C84">
      <w:pPr>
        <w:pStyle w:val="scresolutionwhereas"/>
      </w:pPr>
      <w:bookmarkStart w:name="wa_239552bfc" w:id="2"/>
      <w:r>
        <w:t>W</w:t>
      </w:r>
      <w:bookmarkEnd w:id="2"/>
      <w:r>
        <w:t>hereas, a native of Anderson born on September 8, 1954, he was the son of Fred Spencer Shirley and Judith Knobel Shirley and graduated from T. L. Hanna High School</w:t>
      </w:r>
      <w:r w:rsidR="00D124C0">
        <w:t xml:space="preserve">. </w:t>
      </w:r>
      <w:r>
        <w:t xml:space="preserve"> At a young age, he developed a strong work ethic while working in the family business, Shirley’s Auto Glass and Trim Shop; and</w:t>
      </w:r>
    </w:p>
    <w:p w:rsidR="00B74FCD" w:rsidP="00B74FCD" w:rsidRDefault="00B74FCD" w14:paraId="032B3873" w14:textId="77777777">
      <w:pPr>
        <w:pStyle w:val="scresolutionwhereas"/>
      </w:pPr>
    </w:p>
    <w:p w:rsidR="00B74FCD" w:rsidP="00B74FCD" w:rsidRDefault="00B74FCD" w14:paraId="2C214010" w14:textId="4B82E53E">
      <w:pPr>
        <w:pStyle w:val="scresolutionwhereas"/>
      </w:pPr>
      <w:bookmarkStart w:name="wa_83c886f46" w:id="3"/>
      <w:r>
        <w:t>W</w:t>
      </w:r>
      <w:bookmarkEnd w:id="3"/>
      <w:r>
        <w:t xml:space="preserve">hereas, after Mr. Shirley earned a bachelor’s degree from Presbyterian College, he </w:t>
      </w:r>
      <w:r w:rsidR="00D124C0">
        <w:t xml:space="preserve">returned to his hometown and </w:t>
      </w:r>
      <w:r>
        <w:t>began a thirty four-year career in service to banking, beginning at C &amp; S National Bank and ending at Arthur State Bank; and</w:t>
      </w:r>
    </w:p>
    <w:p w:rsidR="00B74FCD" w:rsidP="00B74FCD" w:rsidRDefault="00B74FCD" w14:paraId="12A366B5" w14:textId="77777777">
      <w:pPr>
        <w:pStyle w:val="scresolutionwhereas"/>
      </w:pPr>
    </w:p>
    <w:p w:rsidR="00B74FCD" w:rsidP="00B74FCD" w:rsidRDefault="00B74FCD" w14:paraId="21A7DD69" w14:textId="3763E51C">
      <w:pPr>
        <w:pStyle w:val="scresolutionwhereas"/>
      </w:pPr>
      <w:bookmarkStart w:name="wa_081b86ae4" w:id="4"/>
      <w:r>
        <w:t>W</w:t>
      </w:r>
      <w:bookmarkEnd w:id="4"/>
      <w:r>
        <w:t xml:space="preserve">hereas, </w:t>
      </w:r>
      <w:r w:rsidR="00BD6DC4">
        <w:t xml:space="preserve">at the age of twenty-three, he was </w:t>
      </w:r>
      <w:r>
        <w:t>the youngest person ever elected to the Anderson City Council</w:t>
      </w:r>
      <w:r w:rsidR="00BD6DC4">
        <w:t xml:space="preserve"> and</w:t>
      </w:r>
      <w:r>
        <w:t xml:space="preserve"> served from 1978 until 1998 when he was elected mayor of Anderson.  He served as mayor for eight years until 2006; and</w:t>
      </w:r>
    </w:p>
    <w:p w:rsidR="00B74FCD" w:rsidP="00B74FCD" w:rsidRDefault="00B74FCD" w14:paraId="3FE5CCB4" w14:textId="77777777">
      <w:pPr>
        <w:pStyle w:val="scresolutionwhereas"/>
      </w:pPr>
    </w:p>
    <w:p w:rsidR="00B74FCD" w:rsidP="00B74FCD" w:rsidRDefault="00B74FCD" w14:paraId="6DEADAC6" w14:textId="1C84C457">
      <w:pPr>
        <w:pStyle w:val="scresolutionwhereas"/>
      </w:pPr>
      <w:bookmarkStart w:name="wa_cda0b0f1c" w:id="5"/>
      <w:r>
        <w:t>W</w:t>
      </w:r>
      <w:bookmarkEnd w:id="5"/>
      <w:r>
        <w:t xml:space="preserve">hereas, in 2010, Mr. Shirley </w:t>
      </w:r>
      <w:r w:rsidR="00BD6DC4">
        <w:t xml:space="preserve">continued to serve Anderson with dedication and devotion when he </w:t>
      </w:r>
      <w:r>
        <w:t>was appointed clerk of court for Anderson County</w:t>
      </w:r>
      <w:r w:rsidR="00BD6DC4">
        <w:t>,</w:t>
      </w:r>
      <w:r>
        <w:t xml:space="preserve"> and </w:t>
      </w:r>
      <w:r w:rsidR="00BD6DC4">
        <w:t xml:space="preserve">he </w:t>
      </w:r>
      <w:r>
        <w:t>won re-election three consecutive times, most recent</w:t>
      </w:r>
      <w:r w:rsidR="00BD6DC4">
        <w:t>ly</w:t>
      </w:r>
      <w:r>
        <w:t xml:space="preserve"> in 2020</w:t>
      </w:r>
      <w:r w:rsidR="00BD6DC4">
        <w:t>.  For many in Anderson, he served as the unofficial historian of the county; and</w:t>
      </w:r>
      <w:r>
        <w:t xml:space="preserve"> </w:t>
      </w:r>
    </w:p>
    <w:p w:rsidR="00B74FCD" w:rsidP="00B74FCD" w:rsidRDefault="00B74FCD" w14:paraId="65D7BF69" w14:textId="77777777">
      <w:pPr>
        <w:pStyle w:val="scresolutionwhereas"/>
      </w:pPr>
    </w:p>
    <w:p w:rsidRPr="00591EDD" w:rsidR="00591EDD" w:rsidP="00591EDD" w:rsidRDefault="00B74FCD" w14:paraId="4A4BA584" w14:textId="7766D168">
      <w:pPr>
        <w:pStyle w:val="scresolutionwhereas"/>
      </w:pPr>
      <w:bookmarkStart w:name="wa_53aa64797" w:id="6"/>
      <w:r>
        <w:t>W</w:t>
      </w:r>
      <w:bookmarkEnd w:id="6"/>
      <w:r>
        <w:t xml:space="preserve">hereas, </w:t>
      </w:r>
      <w:r w:rsidR="00BD6DC4">
        <w:t xml:space="preserve">he was </w:t>
      </w:r>
      <w:r w:rsidRPr="00B74FCD">
        <w:t xml:space="preserve">a long-time </w:t>
      </w:r>
      <w:r>
        <w:t xml:space="preserve">and faithful </w:t>
      </w:r>
      <w:r w:rsidRPr="00B74FCD">
        <w:t>member of Central Presbyterian Church</w:t>
      </w:r>
      <w:r>
        <w:t>, and together with his beloved wife, Rachelle Propp Shirley, he reared a fine daughter, Judith Marie Shirley</w:t>
      </w:r>
      <w:r w:rsidRPr="00591EDD" w:rsidR="00591EDD">
        <w:t>; and</w:t>
      </w:r>
    </w:p>
    <w:p w:rsidRPr="00591EDD" w:rsidR="00591EDD" w:rsidP="00275D16" w:rsidRDefault="00591EDD" w14:paraId="4C8837C4" w14:textId="6E5BAD59">
      <w:pPr>
        <w:pStyle w:val="scemptyline"/>
      </w:pPr>
    </w:p>
    <w:p w:rsidRPr="00591EDD" w:rsidR="00591EDD" w:rsidP="00591EDD" w:rsidRDefault="00591EDD" w14:paraId="19F735BD" w14:textId="25C5BD3E">
      <w:pPr>
        <w:pStyle w:val="scresolutionwhereas"/>
      </w:pPr>
      <w:bookmarkStart w:name="wa_4fa44978d" w:id="7"/>
      <w:r w:rsidRPr="00591EDD">
        <w:t>W</w:t>
      </w:r>
      <w:bookmarkEnd w:id="7"/>
      <w:r w:rsidRPr="00591EDD">
        <w:t>hereas,</w:t>
      </w:r>
      <w:r w:rsidR="00B644A8">
        <w:t xml:space="preserve"> </w:t>
      </w:r>
      <w:r w:rsidR="00B74FCD">
        <w:t>t</w:t>
      </w:r>
      <w:r w:rsidRPr="00B74FCD" w:rsidR="00B74FCD">
        <w:t xml:space="preserve">he members of the South Carolina </w:t>
      </w:r>
      <w:r w:rsidR="00B74FCD">
        <w:t>General Assembly</w:t>
      </w:r>
      <w:r w:rsidRPr="00B74FCD" w:rsidR="00B74FCD">
        <w:t xml:space="preserve"> are grateful for the life and </w:t>
      </w:r>
      <w:r w:rsidR="00D124C0">
        <w:t>significant</w:t>
      </w:r>
      <w:r w:rsidR="00BD6DC4">
        <w:t xml:space="preserve"> </w:t>
      </w:r>
      <w:r w:rsidRPr="00B74FCD" w:rsidR="00B74FCD">
        <w:t xml:space="preserve">legacy of </w:t>
      </w:r>
      <w:r w:rsidR="00B74FCD">
        <w:t>Richard Shirley</w:t>
      </w:r>
      <w:r w:rsidRPr="00B74FCD" w:rsidR="00B74FCD">
        <w:t xml:space="preserve"> and for the example of s</w:t>
      </w:r>
      <w:r w:rsidR="00B74FCD">
        <w:t>erv</w:t>
      </w:r>
      <w:r w:rsidRPr="00B74FCD" w:rsidR="00B74FCD">
        <w:t>ice and kindness he set for all who knew him</w:t>
      </w:r>
      <w:r w:rsidR="00B74FCD">
        <w:t xml:space="preserve">.  </w:t>
      </w:r>
      <w:r>
        <w:t xml:space="preserve">Now, </w:t>
      </w:r>
      <w:r w:rsidR="00DF2DD4">
        <w:t>t</w:t>
      </w:r>
      <w:r>
        <w:t>herefore</w:t>
      </w:r>
      <w:r w:rsidR="00B644A8">
        <w:t>,</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bookmarkStart w:name="up_df510650a" w:id="8"/>
      <w:r w:rsidRPr="008A567B">
        <w:lastRenderedPageBreak/>
        <w:t>B</w:t>
      </w:r>
      <w:bookmarkEnd w:id="8"/>
      <w:r w:rsidRPr="008A567B">
        <w:t xml:space="preserve">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00B74FCD" w:rsidP="00B74FCD" w:rsidRDefault="00B36D5A" w14:paraId="5C879BBF" w14:textId="28B36F72">
      <w:pPr>
        <w:pStyle w:val="scresolutionmembers"/>
      </w:pPr>
      <w:bookmarkStart w:name="up_f4ec378f9" w:id="9"/>
      <w:r w:rsidRPr="008A567B">
        <w:t>T</w:t>
      </w:r>
      <w:bookmarkEnd w:id="9"/>
      <w:r w:rsidRPr="008A567B">
        <w:t xml:space="preserve">hat the members of the South Carolina General Assembly, by this resolution, </w:t>
      </w:r>
      <w:r w:rsidR="00B74FCD">
        <w:t xml:space="preserve">express their profound sorrow upon the passing of the Honorable </w:t>
      </w:r>
      <w:r w:rsidRPr="00B74FCD" w:rsidR="00B74FCD">
        <w:t>Richard A. Shirley</w:t>
      </w:r>
      <w:r w:rsidR="00B74FCD">
        <w:t xml:space="preserve">, </w:t>
      </w:r>
      <w:r w:rsidR="00D124C0">
        <w:t xml:space="preserve">the </w:t>
      </w:r>
      <w:r w:rsidR="00B74FCD">
        <w:t xml:space="preserve">former mayor of </w:t>
      </w:r>
      <w:r w:rsidR="00D124C0">
        <w:t xml:space="preserve">the City of </w:t>
      </w:r>
      <w:r w:rsidR="00B74FCD">
        <w:t>Anderson, and extend their deepest sympathy to his loving family and his many friends.</w:t>
      </w:r>
    </w:p>
    <w:p w:rsidR="00B74FCD" w:rsidP="00B74FCD" w:rsidRDefault="00B74FCD" w14:paraId="596ED364" w14:textId="77777777">
      <w:pPr>
        <w:pStyle w:val="scresolutionmembers"/>
      </w:pPr>
    </w:p>
    <w:p w:rsidR="00246B50" w:rsidP="00B74FCD" w:rsidRDefault="00B74FCD" w14:paraId="5328FF74" w14:textId="77777777">
      <w:pPr>
        <w:pStyle w:val="scresolutionmembers"/>
      </w:pPr>
      <w:bookmarkStart w:name="up_8d74a37f3" w:id="10"/>
      <w:r>
        <w:t>B</w:t>
      </w:r>
      <w:bookmarkEnd w:id="10"/>
      <w:r>
        <w:t xml:space="preserve">e it further resolved that a copy of this resolution be presented to the family of </w:t>
      </w:r>
      <w:r w:rsidRPr="00B74FCD">
        <w:t>Richard A. Shirley</w:t>
      </w:r>
      <w:r>
        <w:t>.</w:t>
      </w:r>
    </w:p>
    <w:p w:rsidR="00246B50" w:rsidP="00B74FCD" w:rsidRDefault="00246B50" w14:paraId="443A7FA5" w14:textId="77777777">
      <w:pPr>
        <w:pStyle w:val="scresolutionmembers"/>
      </w:pPr>
    </w:p>
    <w:p w:rsidRPr="008A567B" w:rsidR="00B9052D" w:rsidP="00B74FCD" w:rsidRDefault="00B9052D" w14:paraId="48DB32E8" w14:textId="66DCEB44">
      <w:pPr>
        <w:pStyle w:val="scresolutionmembers"/>
      </w:pP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FD62C4">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9581FF" w14:textId="77777777" w:rsidR="00BC52B0" w:rsidRDefault="00BC52B0" w:rsidP="009F0C77">
      <w:r>
        <w:separator/>
      </w:r>
    </w:p>
  </w:endnote>
  <w:endnote w:type="continuationSeparator" w:id="0">
    <w:p w14:paraId="2C960EFD" w14:textId="77777777" w:rsidR="00BC52B0" w:rsidRDefault="00BC52B0" w:rsidP="009F0C77">
      <w:r>
        <w:continuationSeparator/>
      </w:r>
    </w:p>
  </w:endnote>
  <w:endnote w:type="continuationNotice" w:id="1">
    <w:p w14:paraId="4037FD7E" w14:textId="77777777" w:rsidR="00BC52B0" w:rsidRDefault="00BC52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3A7B251A" w:rsidR="005955A6" w:rsidRDefault="00246B5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t>[3875]</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A4EF75" w14:textId="77777777" w:rsidR="00BC52B0" w:rsidRDefault="00BC52B0" w:rsidP="009F0C77">
      <w:r>
        <w:separator/>
      </w:r>
    </w:p>
  </w:footnote>
  <w:footnote w:type="continuationSeparator" w:id="0">
    <w:p w14:paraId="62027A73" w14:textId="77777777" w:rsidR="00BC52B0" w:rsidRDefault="00BC52B0" w:rsidP="009F0C77">
      <w:r>
        <w:continuationSeparator/>
      </w:r>
    </w:p>
  </w:footnote>
  <w:footnote w:type="continuationNotice" w:id="1">
    <w:p w14:paraId="3F894CA4" w14:textId="77777777" w:rsidR="00BC52B0" w:rsidRDefault="00BC52B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embedSystemFonts/>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97234"/>
    <w:rsid w:val="00097C23"/>
    <w:rsid w:val="000A53B4"/>
    <w:rsid w:val="000A641D"/>
    <w:rsid w:val="000E0100"/>
    <w:rsid w:val="000E1785"/>
    <w:rsid w:val="000F1901"/>
    <w:rsid w:val="000F2E49"/>
    <w:rsid w:val="000F40FA"/>
    <w:rsid w:val="001035F1"/>
    <w:rsid w:val="00104752"/>
    <w:rsid w:val="0010776B"/>
    <w:rsid w:val="00110EDC"/>
    <w:rsid w:val="00111693"/>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46B50"/>
    <w:rsid w:val="0025001F"/>
    <w:rsid w:val="00250967"/>
    <w:rsid w:val="002543C8"/>
    <w:rsid w:val="0025541D"/>
    <w:rsid w:val="00275D16"/>
    <w:rsid w:val="00284AAE"/>
    <w:rsid w:val="002A3211"/>
    <w:rsid w:val="002B0837"/>
    <w:rsid w:val="002D241B"/>
    <w:rsid w:val="002D55D2"/>
    <w:rsid w:val="002E5912"/>
    <w:rsid w:val="002F3C96"/>
    <w:rsid w:val="002F4473"/>
    <w:rsid w:val="00301B21"/>
    <w:rsid w:val="003213C6"/>
    <w:rsid w:val="00325348"/>
    <w:rsid w:val="0032732C"/>
    <w:rsid w:val="00336AD0"/>
    <w:rsid w:val="00347376"/>
    <w:rsid w:val="0037079A"/>
    <w:rsid w:val="00386AE9"/>
    <w:rsid w:val="003A4798"/>
    <w:rsid w:val="003A4F41"/>
    <w:rsid w:val="003C4DAB"/>
    <w:rsid w:val="003D01E8"/>
    <w:rsid w:val="003E5288"/>
    <w:rsid w:val="003F6D79"/>
    <w:rsid w:val="0041760A"/>
    <w:rsid w:val="00417C01"/>
    <w:rsid w:val="004252D4"/>
    <w:rsid w:val="00436096"/>
    <w:rsid w:val="004403BD"/>
    <w:rsid w:val="00461441"/>
    <w:rsid w:val="00474ED4"/>
    <w:rsid w:val="004809EE"/>
    <w:rsid w:val="004D63AC"/>
    <w:rsid w:val="004E7D54"/>
    <w:rsid w:val="00510BBD"/>
    <w:rsid w:val="005273C6"/>
    <w:rsid w:val="005275A2"/>
    <w:rsid w:val="00530A69"/>
    <w:rsid w:val="00545593"/>
    <w:rsid w:val="00545C09"/>
    <w:rsid w:val="00551C74"/>
    <w:rsid w:val="00556EBF"/>
    <w:rsid w:val="0055760A"/>
    <w:rsid w:val="00574EC5"/>
    <w:rsid w:val="0057560B"/>
    <w:rsid w:val="00577C6C"/>
    <w:rsid w:val="005834ED"/>
    <w:rsid w:val="00591EDD"/>
    <w:rsid w:val="005955A6"/>
    <w:rsid w:val="00597B6E"/>
    <w:rsid w:val="005A62FE"/>
    <w:rsid w:val="005C2FE2"/>
    <w:rsid w:val="005C7500"/>
    <w:rsid w:val="005E2BC9"/>
    <w:rsid w:val="00605102"/>
    <w:rsid w:val="00611909"/>
    <w:rsid w:val="006215AA"/>
    <w:rsid w:val="00634744"/>
    <w:rsid w:val="00666E48"/>
    <w:rsid w:val="00681C97"/>
    <w:rsid w:val="00685C84"/>
    <w:rsid w:val="006913C9"/>
    <w:rsid w:val="0069470D"/>
    <w:rsid w:val="006B2EA0"/>
    <w:rsid w:val="006C05B4"/>
    <w:rsid w:val="006D58AA"/>
    <w:rsid w:val="006E6997"/>
    <w:rsid w:val="007070AD"/>
    <w:rsid w:val="00734F00"/>
    <w:rsid w:val="00736959"/>
    <w:rsid w:val="007465E9"/>
    <w:rsid w:val="00776E76"/>
    <w:rsid w:val="00781DF8"/>
    <w:rsid w:val="00787728"/>
    <w:rsid w:val="007917CE"/>
    <w:rsid w:val="007A1AE8"/>
    <w:rsid w:val="007A70AE"/>
    <w:rsid w:val="007E01B6"/>
    <w:rsid w:val="007F6D64"/>
    <w:rsid w:val="00800D17"/>
    <w:rsid w:val="0080793D"/>
    <w:rsid w:val="008362E8"/>
    <w:rsid w:val="0085786E"/>
    <w:rsid w:val="008833A1"/>
    <w:rsid w:val="008A1768"/>
    <w:rsid w:val="008A489F"/>
    <w:rsid w:val="008A567B"/>
    <w:rsid w:val="008A5EE4"/>
    <w:rsid w:val="008A6483"/>
    <w:rsid w:val="008B4AC4"/>
    <w:rsid w:val="008B7957"/>
    <w:rsid w:val="008C145E"/>
    <w:rsid w:val="008D05D1"/>
    <w:rsid w:val="008E1DCA"/>
    <w:rsid w:val="008F0F33"/>
    <w:rsid w:val="008F4429"/>
    <w:rsid w:val="009059FF"/>
    <w:rsid w:val="0094021A"/>
    <w:rsid w:val="00956C29"/>
    <w:rsid w:val="009B44AF"/>
    <w:rsid w:val="009C6A0B"/>
    <w:rsid w:val="009C7137"/>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D1C9A"/>
    <w:rsid w:val="00AD4B17"/>
    <w:rsid w:val="00AE2603"/>
    <w:rsid w:val="00AE5C8E"/>
    <w:rsid w:val="00AF0102"/>
    <w:rsid w:val="00B3407E"/>
    <w:rsid w:val="00B36D5A"/>
    <w:rsid w:val="00B412D4"/>
    <w:rsid w:val="00B63381"/>
    <w:rsid w:val="00B644A8"/>
    <w:rsid w:val="00B6480F"/>
    <w:rsid w:val="00B64FFF"/>
    <w:rsid w:val="00B7267F"/>
    <w:rsid w:val="00B74FCD"/>
    <w:rsid w:val="00B9052D"/>
    <w:rsid w:val="00BA36EE"/>
    <w:rsid w:val="00BA562E"/>
    <w:rsid w:val="00BC52B0"/>
    <w:rsid w:val="00BC65D1"/>
    <w:rsid w:val="00BD4498"/>
    <w:rsid w:val="00BD6DC4"/>
    <w:rsid w:val="00BE3C22"/>
    <w:rsid w:val="00BE5420"/>
    <w:rsid w:val="00BE6417"/>
    <w:rsid w:val="00C02C1B"/>
    <w:rsid w:val="00C0345E"/>
    <w:rsid w:val="00C168BE"/>
    <w:rsid w:val="00C21ABE"/>
    <w:rsid w:val="00C30377"/>
    <w:rsid w:val="00C31C95"/>
    <w:rsid w:val="00C3483A"/>
    <w:rsid w:val="00C56A5C"/>
    <w:rsid w:val="00C73AFC"/>
    <w:rsid w:val="00C74E9D"/>
    <w:rsid w:val="00C826DD"/>
    <w:rsid w:val="00C82FD3"/>
    <w:rsid w:val="00C831DE"/>
    <w:rsid w:val="00C92819"/>
    <w:rsid w:val="00CA7D84"/>
    <w:rsid w:val="00CB0582"/>
    <w:rsid w:val="00CC6B7B"/>
    <w:rsid w:val="00CD2089"/>
    <w:rsid w:val="00CE36AF"/>
    <w:rsid w:val="00CE4EE6"/>
    <w:rsid w:val="00CF63F1"/>
    <w:rsid w:val="00D124C0"/>
    <w:rsid w:val="00D4291B"/>
    <w:rsid w:val="00D66B80"/>
    <w:rsid w:val="00D73A67"/>
    <w:rsid w:val="00D8028D"/>
    <w:rsid w:val="00D970A9"/>
    <w:rsid w:val="00DC47B1"/>
    <w:rsid w:val="00DF2DD4"/>
    <w:rsid w:val="00DF3845"/>
    <w:rsid w:val="00DF64D9"/>
    <w:rsid w:val="00E1282A"/>
    <w:rsid w:val="00E32D96"/>
    <w:rsid w:val="00E41911"/>
    <w:rsid w:val="00E42AB8"/>
    <w:rsid w:val="00E44B57"/>
    <w:rsid w:val="00E92EEF"/>
    <w:rsid w:val="00E967A7"/>
    <w:rsid w:val="00E97571"/>
    <w:rsid w:val="00EF094E"/>
    <w:rsid w:val="00EF2368"/>
    <w:rsid w:val="00EF2A33"/>
    <w:rsid w:val="00F24442"/>
    <w:rsid w:val="00F3245B"/>
    <w:rsid w:val="00F50AE3"/>
    <w:rsid w:val="00F655B7"/>
    <w:rsid w:val="00F656BA"/>
    <w:rsid w:val="00F66A78"/>
    <w:rsid w:val="00F67CF1"/>
    <w:rsid w:val="00F728AA"/>
    <w:rsid w:val="00F8202C"/>
    <w:rsid w:val="00F840F0"/>
    <w:rsid w:val="00FB0D0D"/>
    <w:rsid w:val="00FB43B4"/>
    <w:rsid w:val="00FB6B0B"/>
    <w:rsid w:val="00FC184F"/>
    <w:rsid w:val="00FD62C4"/>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875&amp;session=125&amp;summary=B" TargetMode="External" Id="Ra8d2734501d64555" /><Relationship Type="http://schemas.openxmlformats.org/officeDocument/2006/relationships/hyperlink" Target="https://www.scstatehouse.gov/sess125_2023-2024/prever/3875_20230207.docx" TargetMode="External" Id="Rdc0b2c74a39e42a8" /><Relationship Type="http://schemas.openxmlformats.org/officeDocument/2006/relationships/hyperlink" Target="h:\hj\20230207.docx" TargetMode="External" Id="R8d15b986fbe449a2" /><Relationship Type="http://schemas.openxmlformats.org/officeDocument/2006/relationships/hyperlink" Target="h:\sj\20230207.docx" TargetMode="External" Id="Re3e7bbdc07954f52"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043122"/>
    <w:rsid w:val="001775FC"/>
    <w:rsid w:val="00591B1E"/>
    <w:rsid w:val="0070758B"/>
    <w:rsid w:val="00767F3F"/>
    <w:rsid w:val="008679A5"/>
    <w:rsid w:val="008A0DC7"/>
    <w:rsid w:val="008B6DEB"/>
    <w:rsid w:val="00923B72"/>
    <w:rsid w:val="00933812"/>
    <w:rsid w:val="00983571"/>
    <w:rsid w:val="00B32D1D"/>
    <w:rsid w:val="00B961CE"/>
    <w:rsid w:val="00D36FFC"/>
    <w:rsid w:val="00D41BDA"/>
    <w:rsid w:val="00D76641"/>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0af9af81-1702-48ae-9de2-c0f6f5fd095b</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TEMPORARY>False</T_BILL_B_ISTEMPORARY>
  <T_BILL_DT_VERSION>2023-02-06T00:00:00-05:00</T_BILL_DT_VERSION>
  <T_BILL_D_HOUSEINTRODATE>2023-02-07</T_BILL_D_HOUSEINTRODATE>
  <T_BILL_D_INTRODATE>2023-02-06</T_BILL_D_INTRODATE>
  <T_BILL_D_SENATEINTRODATE>2023-02-07</T_BILL_D_SENATEINTRODATE>
  <T_BILL_N_INTERNALVERSIONNUMBER>1</T_BILL_N_INTERNALVERSIONNUMBER>
  <T_BILL_N_SESSION>125</T_BILL_N_SESSION>
  <T_BILL_N_VERSIONNUMBER>1</T_BILL_N_VERSIONNUMBER>
  <T_BILL_N_YEAR>2023</T_BILL_N_YEAR>
  <T_BILL_REQUEST_REQUEST>fe8cef6d-27a0-4b80-9b41-693289bb412b</T_BILL_REQUEST_REQUEST>
  <T_BILL_R_ORIGINALDRAFT>a0aaac4f-eb1e-46d5-b683-5ab6755ba79f</T_BILL_R_ORIGINALDRAFT>
  <T_BILL_SPONSOR_SPONSOR>bd555c4d-d21f-4a29-95e4-60bedc511f79</T_BILL_SPONSOR_SPONSOR>
  <T_BILL_T_ACTNUMBER>None</T_BILL_T_ACTNUMBER>
  <T_BILL_T_BILLNAME>[3875]</T_BILL_T_BILLNAME>
  <T_BILL_T_BILLNUMBER>3875</T_BILL_T_BILLNUMBER>
  <T_BILL_T_BILLTITLE>TO EXPRESS THE PROFOUND SORROW OF THE MEMBERS OF THE SOUTH CAROLINA GENERAL ASSEMBLY UPON THE PASSING OF THE HONORABLE RICHARD A. SHIRLEY, THE FORMER MAYOR OF THE CITY OF ANDERSON, AND TO EXTEND THEIR DEEPEST SYMPATHY TO HIS LOVING FAMILY AND HIS MANY FRIENDS.</T_BILL_T_BILLTITLE>
  <T_BILL_T_CHAMBER>house</T_BILL_T_CHAMBER>
  <T_BILL_T_FILENAME> </T_BILL_T_FILENAME>
  <T_BILL_T_LEGTYPE>concurrent_resolution</T_BILL_T_LEGTYPE>
  <T_BILL_T_RATNUMBER>None</T_BILL_T_RATNUMBER>
  <T_BILL_T_SUBJECT>Richard Shirley sympathy</T_BILL_T_SUBJECT>
  <T_BILL_UR_DRAFTER>pagehilton@scstatehouse.gov</T_BILL_UR_DRAFTER>
  <T_BILL_UR_DRAFTINGASSISTANT>julienewboult@scstatehouse.gov</T_BILL_UR_DRAFTINGASSISTANT>
  <T_BILL_UR_RESOLUTIONWRITER>gailmoore@scstatehouse.gov</T_BILL_UR_RESOLUTIONWRITER>
</lwb360Meta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CD91D7-2E62-4485-A9D3-8C7E5E3BFB50}">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2.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3.xml><?xml version="1.0" encoding="utf-8"?>
<ds:datastoreItem xmlns:ds="http://schemas.openxmlformats.org/officeDocument/2006/customXml" ds:itemID="{58D62B69-E907-4DD3-B55E-379CC9A1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9C2DBA5A-1D8D-4A29-989E-3F205D80448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406</Words>
  <Characters>2015</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Jason Bundrick</cp:lastModifiedBy>
  <cp:revision>63</cp:revision>
  <cp:lastPrinted>2023-02-01T18:01:00Z</cp:lastPrinted>
  <dcterms:created xsi:type="dcterms:W3CDTF">2021-07-16T21:29:00Z</dcterms:created>
  <dcterms:modified xsi:type="dcterms:W3CDTF">2023-02-07T19:36:00Z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