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Bradley, Alexander, Anderson, Atkinson, Bailey, Ballentine, Bamberg, Bannister, Bauer, Beach, Bernstein, Blackwell, Brewer, Brittain, Burns, Bustos, Calhoon, Carter, Caskey, Chapman, Chumley, Clyburn, Cobb-Hunter, Collins, Connell, B.J. Cox, B.L. Cox, Crawford, Cromer,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LC-0066HA-JN23.docx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Adopted by the House on February 9, 2023</w:t>
      </w:r>
    </w:p>
    <w:p>
      <w:pPr>
        <w:widowControl w:val="false"/>
        <w:spacing w:after="0"/>
        <w:jc w:val="left"/>
      </w:pPr>
    </w:p>
    <w:p>
      <w:pPr>
        <w:widowControl w:val="false"/>
        <w:spacing w:after="0"/>
        <w:jc w:val="left"/>
      </w:pPr>
      <w:r>
        <w:rPr>
          <w:rFonts w:ascii="Times New Roman"/>
          <w:sz w:val="22"/>
        </w:rPr>
        <w:t xml:space="preserve">Summary: STEM Education Day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adopted</w:t>
      </w:r>
      <w:r>
        <w:t xml:space="preserve"> (</w:t>
      </w:r>
      <w:hyperlink w:history="true" r:id="Rf80cc51a6fd445fb">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8ef5a52bbd48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8cb6e5e537478f">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84994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042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001E" w14:paraId="48DB32D0" w14:textId="78819474">
          <w:pPr>
            <w:pStyle w:val="scresolutiontitle"/>
          </w:pPr>
          <w:r>
            <w:t>TO ENCOURAGE ALL SOUTH CAROLINIANS TO JOIN WITH THE HOUSE OF REPRESENTATIVES IN RECOGNIZING THE POSITIVE IMPACT OF STEM EDUCATION AND STEM EDUCATOR</w:t>
          </w:r>
          <w:r w:rsidR="00201E62">
            <w:t>S</w:t>
          </w:r>
          <w:r>
            <w:t xml:space="preserve"> ON THE QUALITY OF LIFE FOR RESIDENTS OF THE PALMETTO STATE AND TO DECLARE </w:t>
          </w:r>
          <w:r w:rsidR="008A50B8">
            <w:t>APRIL 12</w:t>
          </w:r>
          <w:r>
            <w:t>, 2023, AS STEM EDUCATION DAY THROUGHOUT THE STATE OF SOUTH CAROLINA.</w:t>
          </w:r>
        </w:p>
      </w:sdtContent>
    </w:sdt>
    <w:bookmarkStart w:name="at_4b3c34e8f" w:displacedByCustomXml="prev" w:id="0"/>
    <w:bookmarkEnd w:id="0"/>
    <w:p w:rsidR="0010776B" w:rsidP="00091FD9" w:rsidRDefault="0010776B" w14:paraId="48DB32D1" w14:textId="56627158">
      <w:pPr>
        <w:pStyle w:val="scresolutiontitle"/>
      </w:pPr>
    </w:p>
    <w:p w:rsidR="00E65F33" w:rsidP="00E65F33" w:rsidRDefault="00E65F33" w14:paraId="55B8B379" w14:textId="301A3D0C">
      <w:pPr>
        <w:pStyle w:val="scresolutionwhereas"/>
      </w:pPr>
      <w:bookmarkStart w:name="wa_826d56038" w:id="1"/>
      <w:r>
        <w:t>W</w:t>
      </w:r>
      <w:bookmarkEnd w:id="1"/>
      <w:r w:rsidR="00D3125A">
        <w:t>hereas</w:t>
      </w:r>
      <w:r>
        <w:t>, science, technology, engineering</w:t>
      </w:r>
      <w:r w:rsidR="004811F9">
        <w:t>,</w:t>
      </w:r>
      <w:r>
        <w:t xml:space="preserve"> and mathematics (STEM) are recognized as </w:t>
      </w:r>
      <w:r w:rsidR="004811F9">
        <w:t>w</w:t>
      </w:r>
      <w:r>
        <w:t>orld‑</w:t>
      </w:r>
      <w:r w:rsidR="004811F9">
        <w:t>c</w:t>
      </w:r>
      <w:r>
        <w:t xml:space="preserve">lass </w:t>
      </w:r>
      <w:r w:rsidR="004811F9">
        <w:t>k</w:t>
      </w:r>
      <w:r>
        <w:t>nowledge to be mastered by all graduates of South Carolina schools; and</w:t>
      </w:r>
    </w:p>
    <w:p w:rsidR="00E65F33" w:rsidP="00E65F33" w:rsidRDefault="00E65F33" w14:paraId="29CA1335" w14:textId="77777777">
      <w:pPr>
        <w:pStyle w:val="scresolutionwhereas"/>
      </w:pPr>
    </w:p>
    <w:p w:rsidR="00E65F33" w:rsidP="00E65F33" w:rsidRDefault="00E65F33" w14:paraId="484FA175" w14:textId="266863ED">
      <w:pPr>
        <w:pStyle w:val="scresolutionwhereas"/>
      </w:pPr>
      <w:bookmarkStart w:name="wa_8689db5e1" w:id="2"/>
      <w:proofErr w:type="gramStart"/>
      <w:r>
        <w:t>W</w:t>
      </w:r>
      <w:bookmarkEnd w:id="2"/>
      <w:r w:rsidR="00D3125A">
        <w:t>hereas</w:t>
      </w:r>
      <w:r>
        <w:t>,</w:t>
      </w:r>
      <w:proofErr w:type="gramEnd"/>
      <w:r>
        <w:t xml:space="preserve"> STEM learning prepares South Carolina’s Pre‑K thru 12th grade students for success in post</w:t>
      </w:r>
      <w:r w:rsidR="004811F9">
        <w:noBreakHyphen/>
      </w:r>
      <w:r>
        <w:t>secondary studies, careers and citizenship; and</w:t>
      </w:r>
    </w:p>
    <w:p w:rsidR="00E65F33" w:rsidP="00E65F33" w:rsidRDefault="00E65F33" w14:paraId="31F1F11A" w14:textId="77777777">
      <w:pPr>
        <w:pStyle w:val="scresolutionwhereas"/>
      </w:pPr>
    </w:p>
    <w:p w:rsidR="00E65F33" w:rsidP="00E65F33" w:rsidRDefault="00E65F33" w14:paraId="29BB45FE" w14:textId="142CA0FB">
      <w:pPr>
        <w:pStyle w:val="scresolutionwhereas"/>
      </w:pPr>
      <w:bookmarkStart w:name="wa_9de1e5b57" w:id="3"/>
      <w:r>
        <w:t>W</w:t>
      </w:r>
      <w:bookmarkEnd w:id="3"/>
      <w:r w:rsidR="00D3125A">
        <w:t>hereas</w:t>
      </w:r>
      <w:r>
        <w:t>, STEM educators, mentors, and volunteers support learning with their knowledge and expertise; and</w:t>
      </w:r>
    </w:p>
    <w:p w:rsidR="00E65F33" w:rsidP="00E65F33" w:rsidRDefault="00E65F33" w14:paraId="1078E90F" w14:textId="77777777">
      <w:pPr>
        <w:pStyle w:val="scresolutionwhereas"/>
      </w:pPr>
    </w:p>
    <w:p w:rsidR="00E65F33" w:rsidP="00E65F33" w:rsidRDefault="00E65F33" w14:paraId="09919861" w14:textId="4FDFC719">
      <w:pPr>
        <w:pStyle w:val="scresolutionwhereas"/>
      </w:pPr>
      <w:bookmarkStart w:name="wa_52084d2cd" w:id="4"/>
      <w:r>
        <w:t>W</w:t>
      </w:r>
      <w:bookmarkEnd w:id="4"/>
      <w:r w:rsidR="00D3125A">
        <w:t>hereas</w:t>
      </w:r>
      <w:r>
        <w:t>, business/industry and community partnerships are essential in advocating for and sustaining STEM education; and</w:t>
      </w:r>
    </w:p>
    <w:p w:rsidR="00E65F33" w:rsidP="00E65F33" w:rsidRDefault="00E65F33" w14:paraId="318F6FFF" w14:textId="77777777">
      <w:pPr>
        <w:pStyle w:val="scresolutionwhereas"/>
      </w:pPr>
    </w:p>
    <w:p w:rsidR="00E65F33" w:rsidP="00E65F33" w:rsidRDefault="00E65F33" w14:paraId="66C84A4C" w14:textId="58426520">
      <w:pPr>
        <w:pStyle w:val="scresolutionwhereas"/>
      </w:pPr>
      <w:bookmarkStart w:name="wa_4039af872" w:id="5"/>
      <w:r>
        <w:t>W</w:t>
      </w:r>
      <w:bookmarkEnd w:id="5"/>
      <w:r w:rsidR="00D3125A">
        <w:t>hereas</w:t>
      </w:r>
      <w:r>
        <w:t>, opportunities in STEM career fields such as advanced manufacturing, aerospace, automotive electrification, healthcare, information technologies, and life sciences continue to grow in South Carolina; and</w:t>
      </w:r>
    </w:p>
    <w:p w:rsidR="00E65F33" w:rsidP="00E65F33" w:rsidRDefault="00E65F33" w14:paraId="2CD73C72" w14:textId="77777777">
      <w:pPr>
        <w:pStyle w:val="scresolutionwhereas"/>
      </w:pPr>
    </w:p>
    <w:p w:rsidR="008A7625" w:rsidP="00E65F33" w:rsidRDefault="00E65F33" w14:paraId="44F28955" w14:textId="290B95CA">
      <w:pPr>
        <w:pStyle w:val="scresolutionwhereas"/>
      </w:pPr>
      <w:bookmarkStart w:name="wa_8ca9098a3" w:id="6"/>
      <w:r>
        <w:t>W</w:t>
      </w:r>
      <w:bookmarkEnd w:id="6"/>
      <w:r w:rsidR="00D3125A">
        <w:t>hereas</w:t>
      </w:r>
      <w:r>
        <w:t xml:space="preserve">, South Carolina’s Coalition for Mathematics &amp; Science and </w:t>
      </w:r>
      <w:proofErr w:type="spellStart"/>
      <w:r>
        <w:t>S</w:t>
      </w:r>
      <w:r w:rsidR="00F76AAE">
        <w:t>²</w:t>
      </w:r>
      <w:r>
        <w:t>TEM</w:t>
      </w:r>
      <w:proofErr w:type="spellEnd"/>
      <w:r>
        <w:t xml:space="preserve"> Centers SC are celebrating </w:t>
      </w:r>
      <w:r w:rsidR="002702B9">
        <w:t>thirty</w:t>
      </w:r>
      <w:r>
        <w:t xml:space="preserve"> years of developing our state’s STEM workforce by supporting and honoring STEM educators, promoting public awareness of STEM career opportunities, and engaging business and industry in support of STEM education</w:t>
      </w:r>
      <w:r w:rsidR="00D72E1D">
        <w:t>. N</w:t>
      </w:r>
      <w:r>
        <w:t>ow</w:t>
      </w:r>
      <w:r w:rsidR="00D72E1D">
        <w:t>, therefore</w:t>
      </w:r>
      <w:r>
        <w:t>,</w:t>
      </w:r>
    </w:p>
    <w:p w:rsidRPr="00040E43" w:rsidR="008A7625" w:rsidP="006B1590" w:rsidRDefault="008A7625" w14:paraId="24BB5989" w14:textId="77777777">
      <w:pPr>
        <w:pStyle w:val="scresolutionbody"/>
      </w:pPr>
    </w:p>
    <w:p w:rsidRPr="00040E43" w:rsidR="00B9052D" w:rsidP="00B703CB" w:rsidRDefault="00B9052D" w14:paraId="48DB32E4" w14:textId="5E027F9E">
      <w:pPr>
        <w:pStyle w:val="scresolutionbody"/>
      </w:pPr>
      <w:bookmarkStart w:name="up_b4af45ca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042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13FA2" w:rsidP="007F5FC7" w:rsidRDefault="00007116" w14:paraId="5E1F6E35" w14:textId="77777777">
      <w:pPr>
        <w:pStyle w:val="scresolutionmembers"/>
      </w:pPr>
      <w:bookmarkStart w:name="up_ff43fb16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0423">
            <w:rPr>
              <w:rStyle w:val="scresolutionbody1"/>
            </w:rPr>
            <w:t>House of Representatives</w:t>
          </w:r>
        </w:sdtContent>
      </w:sdt>
      <w:r w:rsidRPr="00040E43">
        <w:t xml:space="preserve">, by this resolution, </w:t>
      </w:r>
      <w:r w:rsidR="00164727">
        <w:t xml:space="preserve">encourage all South Carolinians to join with the House of Representatives in recognizing the positive impact of </w:t>
      </w:r>
      <w:r w:rsidR="00164727">
        <w:lastRenderedPageBreak/>
        <w:t xml:space="preserve">STEM education and STEM educators on the quality of life for residents of the Palmetto State and declare April </w:t>
      </w:r>
      <w:r w:rsidR="00A66635">
        <w:t>12</w:t>
      </w:r>
      <w:r w:rsidR="00164727">
        <w:t>, 2023, as STEM Education Day throughout the State of South Carolina.</w:t>
      </w:r>
    </w:p>
    <w:p w:rsidR="00D13FA2" w:rsidP="007F5FC7" w:rsidRDefault="00D13FA2" w14:paraId="34A94722" w14:textId="77777777">
      <w:pPr>
        <w:pStyle w:val="scresolutionmembers"/>
      </w:pPr>
    </w:p>
    <w:p w:rsidRPr="00040E43" w:rsidR="00B9052D" w:rsidP="007F5FC7" w:rsidRDefault="00B9052D" w14:paraId="48DB32E8" w14:textId="76D3C13D">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049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D2DAB4" w:rsidR="007003E1" w:rsidRDefault="00D13F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6"/>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4727"/>
    <w:rsid w:val="00187057"/>
    <w:rsid w:val="001A022F"/>
    <w:rsid w:val="001A2C0B"/>
    <w:rsid w:val="001A72A6"/>
    <w:rsid w:val="001C4F58"/>
    <w:rsid w:val="001D08F2"/>
    <w:rsid w:val="001D2A16"/>
    <w:rsid w:val="001D3A58"/>
    <w:rsid w:val="001D525B"/>
    <w:rsid w:val="001D68D8"/>
    <w:rsid w:val="001D7F4F"/>
    <w:rsid w:val="001F75F9"/>
    <w:rsid w:val="002017E6"/>
    <w:rsid w:val="00201E62"/>
    <w:rsid w:val="00205238"/>
    <w:rsid w:val="00211B4F"/>
    <w:rsid w:val="002321B6"/>
    <w:rsid w:val="00232912"/>
    <w:rsid w:val="0025001F"/>
    <w:rsid w:val="00250967"/>
    <w:rsid w:val="002543C8"/>
    <w:rsid w:val="0025541D"/>
    <w:rsid w:val="0025591B"/>
    <w:rsid w:val="002635C9"/>
    <w:rsid w:val="002702B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34D6"/>
    <w:rsid w:val="003F6D79"/>
    <w:rsid w:val="003F6E8C"/>
    <w:rsid w:val="0041760A"/>
    <w:rsid w:val="00417C01"/>
    <w:rsid w:val="004252D4"/>
    <w:rsid w:val="00436096"/>
    <w:rsid w:val="004403BD"/>
    <w:rsid w:val="00460423"/>
    <w:rsid w:val="00461441"/>
    <w:rsid w:val="004623E6"/>
    <w:rsid w:val="0046488E"/>
    <w:rsid w:val="0046685D"/>
    <w:rsid w:val="004669F5"/>
    <w:rsid w:val="004809EE"/>
    <w:rsid w:val="004811F9"/>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108E"/>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001E"/>
    <w:rsid w:val="007F5FC7"/>
    <w:rsid w:val="007F6D64"/>
    <w:rsid w:val="008362E8"/>
    <w:rsid w:val="008410D3"/>
    <w:rsid w:val="00843D27"/>
    <w:rsid w:val="00846FE5"/>
    <w:rsid w:val="0085786E"/>
    <w:rsid w:val="00870570"/>
    <w:rsid w:val="008905D2"/>
    <w:rsid w:val="008A1768"/>
    <w:rsid w:val="008A489F"/>
    <w:rsid w:val="008A50B8"/>
    <w:rsid w:val="008A7625"/>
    <w:rsid w:val="008B4AC4"/>
    <w:rsid w:val="008C3A19"/>
    <w:rsid w:val="008D05D1"/>
    <w:rsid w:val="008E1DCA"/>
    <w:rsid w:val="008F0F33"/>
    <w:rsid w:val="008F4429"/>
    <w:rsid w:val="00904944"/>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635"/>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FC2"/>
    <w:rsid w:val="00B128F5"/>
    <w:rsid w:val="00B3602C"/>
    <w:rsid w:val="00B412D4"/>
    <w:rsid w:val="00B519D6"/>
    <w:rsid w:val="00B6480F"/>
    <w:rsid w:val="00B64FFF"/>
    <w:rsid w:val="00B703CB"/>
    <w:rsid w:val="00B7267F"/>
    <w:rsid w:val="00B879A5"/>
    <w:rsid w:val="00B9052D"/>
    <w:rsid w:val="00B9105E"/>
    <w:rsid w:val="00BA6C9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3FA2"/>
    <w:rsid w:val="00D1567E"/>
    <w:rsid w:val="00D3125A"/>
    <w:rsid w:val="00D31310"/>
    <w:rsid w:val="00D37AF8"/>
    <w:rsid w:val="00D55053"/>
    <w:rsid w:val="00D66B80"/>
    <w:rsid w:val="00D72E1D"/>
    <w:rsid w:val="00D73A67"/>
    <w:rsid w:val="00D8028D"/>
    <w:rsid w:val="00D970A9"/>
    <w:rsid w:val="00DB1F5E"/>
    <w:rsid w:val="00DC47B1"/>
    <w:rsid w:val="00DF3845"/>
    <w:rsid w:val="00E071A0"/>
    <w:rsid w:val="00E32D96"/>
    <w:rsid w:val="00E41911"/>
    <w:rsid w:val="00E44B57"/>
    <w:rsid w:val="00E658FD"/>
    <w:rsid w:val="00E65F33"/>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6AA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3&amp;session=125&amp;summary=B" TargetMode="External" Id="R978ef5a52bbd4864" /><Relationship Type="http://schemas.openxmlformats.org/officeDocument/2006/relationships/hyperlink" Target="https://www.scstatehouse.gov/sess125_2023-2024/prever/3913_20230209.docx" TargetMode="External" Id="Rc08cb6e5e537478f" /><Relationship Type="http://schemas.openxmlformats.org/officeDocument/2006/relationships/hyperlink" Target="h:\hj\20230209.docx" TargetMode="External" Id="Rf80cc51a6fd445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ba96d30b-2b03-475d-9c43-f14522aed5a1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d473317f-4558-48de-814d-d4c418c36826</T_BILL_REQUEST_REQUEST>
  <T_BILL_R_ORIGINALDRAFT>38f0e7c1-baa0-4357-bbf9-00c44be95292</T_BILL_R_ORIGINALDRAFT>
  <T_BILL_SPONSOR_SPONSOR>6625e82c-19db-4421-b975-bfe775455c9d</T_BILL_SPONSOR_SPONSOR>
  <T_BILL_T_ACTNUMBER>None</T_BILL_T_ACTNUMBER>
  <T_BILL_T_BILLNAME>[3913]</T_BILL_T_BILLNAME>
  <T_BILL_T_BILLNUMBER>3913</T_BILL_T_BILLNUMBER>
  <T_BILL_T_BILLTITLE>TO ENCOURAGE ALL SOUTH CAROLINIANS TO JOIN WITH THE HOUSE OF REPRESENTATIVES IN RECOGNIZING THE POSITIVE IMPACT OF STEM EDUCATION AND STEM EDUCATORS ON THE QUALITY OF LIFE FOR RESIDENTS OF THE PALMETTO STATE AND TO DECLARE APRIL 12, 2023, AS STEM EDUCATION DAY THROUGHOUT THE STATE OF SOUTH CAROLINA.</T_BILL_T_BILLTITLE>
  <T_BILL_T_CHAMBER>house</T_BILL_T_CHAMBER>
  <T_BILL_T_FILENAME> </T_BILL_T_FILENAME>
  <T_BILL_T_LEGTYPE>resolution</T_BILL_T_LEGTYPE>
  <T_BILL_T_RATNUMBER>None</T_BILL_T_RATNUMBER>
  <T_BILL_T_SUBJECT>STEM Education Day 2023</T_BILL_T_SUBJECT>
  <T_BILL_UR_DRAFTER>heatheranderson@scstatehouse.gov</T_BILL_UR_DRAFTER>
  <T_BILL_UR_DRAFTINGASSISTANT>chrischarlton@scstatehouse.gov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269</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40</cp:revision>
  <cp:lastPrinted>2023-02-07T14:51:00Z</cp:lastPrinted>
  <dcterms:created xsi:type="dcterms:W3CDTF">2022-08-17T14:54:00Z</dcterms:created>
  <dcterms:modified xsi:type="dcterms:W3CDTF">2023-02-09T20:24:00Z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