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LC-0190CM-CM23.docx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Adopted by the General Assembly on March 2, 2023</w:t>
      </w:r>
    </w:p>
    <w:p>
      <w:pPr>
        <w:widowControl w:val="false"/>
        <w:spacing w:after="0"/>
        <w:jc w:val="left"/>
      </w:pPr>
    </w:p>
    <w:p>
      <w:pPr>
        <w:widowControl w:val="false"/>
        <w:spacing w:after="0"/>
        <w:jc w:val="left"/>
      </w:pPr>
      <w:r>
        <w:rPr>
          <w:rFonts w:ascii="Times New Roman"/>
          <w:sz w:val="22"/>
        </w:rPr>
        <w:t xml:space="preserve">Summary: Laura Toliver Jefferson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w:t>
      </w:r>
      <w:r>
        <w:t xml:space="preserve"> (</w:t>
      </w:r>
      <w:hyperlink w:history="true" r:id="Rfc8ae9dfcd244cb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Transportation</w:t>
      </w:r>
      <w:r>
        <w:t xml:space="preserve"> (</w:t>
      </w:r>
      <w:hyperlink w:history="true" r:id="R4fa6b66ef2b04b9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Recalled from Committee on</w:t>
      </w:r>
      <w:r>
        <w:rPr>
          <w:b/>
        </w:rPr>
        <w:t xml:space="preserve"> Transportation</w:t>
      </w:r>
      <w:r>
        <w:t xml:space="preserve"> (</w:t>
      </w:r>
      <w:hyperlink w:history="true" r:id="Rce3995ecb3e64d1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Adopted, sent to House</w:t>
      </w:r>
      <w:r>
        <w:t xml:space="preserve"> (</w:t>
      </w:r>
      <w:hyperlink w:history="true" r:id="R668c8a52b41b4a22">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Introduced</w:t>
      </w:r>
      <w:r>
        <w:t xml:space="preserve"> (</w:t>
      </w:r>
      <w:hyperlink w:history="true" r:id="R12e7fbf8a7534f3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Invitations and Memorial Resolutions</w:t>
      </w:r>
      <w:r>
        <w:t xml:space="preserve"> (</w:t>
      </w:r>
      <w:hyperlink w:history="true" r:id="R56b5c23d7d26457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5a841bc5cb23475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returned to Senate with concurrence</w:t>
      </w:r>
      <w:r>
        <w:t xml:space="preserve"> (</w:t>
      </w:r>
      <w:hyperlink w:history="true" r:id="Ra857deb4a39c46ec">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d331d87f2e49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20b701cbc448b6">
        <w:r>
          <w:rPr>
            <w:rStyle w:val="Hyperlink"/>
            <w:u w:val="single"/>
          </w:rPr>
          <w:t>01/17/2023</w:t>
        </w:r>
      </w:hyperlink>
      <w:r>
        <w:t xml:space="preserve"/>
      </w:r>
    </w:p>
    <w:p>
      <w:pPr>
        <w:widowControl w:val="true"/>
        <w:spacing w:after="0"/>
        <w:jc w:val="left"/>
      </w:pPr>
      <w:r>
        <w:rPr>
          <w:rFonts w:ascii="Times New Roman"/>
          <w:sz w:val="22"/>
        </w:rPr>
        <w:t xml:space="preserve"/>
      </w:r>
      <w:hyperlink r:id="Rdb970f7ca2c2454e">
        <w:r>
          <w:rPr>
            <w:rStyle w:val="Hyperlink"/>
            <w:u w:val="single"/>
          </w:rPr>
          <w:t>01/31/2023</w:t>
        </w:r>
      </w:hyperlink>
      <w:r>
        <w:t xml:space="preserve"/>
      </w:r>
    </w:p>
    <w:p>
      <w:pPr>
        <w:widowControl w:val="true"/>
        <w:spacing w:after="0"/>
        <w:jc w:val="left"/>
      </w:pPr>
      <w:r>
        <w:rPr>
          <w:rFonts w:ascii="Times New Roman"/>
          <w:sz w:val="22"/>
        </w:rPr>
        <w:t xml:space="preserve"/>
      </w:r>
      <w:hyperlink r:id="Re1e44c040de54e4b">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27E0E" w:rsidP="00B27E0E" w:rsidRDefault="00B27E0E" w14:paraId="100A469C" w14:textId="1F2FA189">
      <w:pPr>
        <w:pStyle w:val="sccoversheetstatus"/>
      </w:pPr>
      <w:sdt>
        <w:sdtPr>
          <w:alias w:val="status"/>
          <w:tag w:val="status"/>
          <w:id w:val="854397200"/>
          <w:placeholder>
            <w:docPart w:val="DE41F447C09741A38E10C77C27707599"/>
          </w:placeholder>
        </w:sdtPr>
        <w:sdtContent>
          <w:r>
            <w:t>Committee Report</w:t>
          </w:r>
        </w:sdtContent>
      </w:sdt>
    </w:p>
    <w:sdt>
      <w:sdtPr>
        <w:alias w:val="readfirst"/>
        <w:tag w:val="readfirst"/>
        <w:id w:val="-1779714481"/>
        <w:placeholder>
          <w:docPart w:val="DE41F447C09741A38E10C77C27707599"/>
        </w:placeholder>
        <w:text/>
      </w:sdtPr>
      <w:sdtContent>
        <w:p w:rsidRPr="00B07BF4" w:rsidR="00B27E0E" w:rsidP="00B27E0E" w:rsidRDefault="00FA16CB" w14:paraId="75437D59" w14:textId="78D6F2B0">
          <w:pPr>
            <w:pStyle w:val="sccoversheetinfo"/>
          </w:pPr>
          <w:r>
            <w:t>March 1, 2023</w:t>
          </w:r>
        </w:p>
      </w:sdtContent>
    </w:sdt>
    <w:sdt>
      <w:sdtPr>
        <w:alias w:val="billnumber"/>
        <w:tag w:val="billnumber"/>
        <w:id w:val="-897512070"/>
        <w:placeholder>
          <w:docPart w:val="DE41F447C09741A38E10C77C27707599"/>
        </w:placeholder>
        <w:text/>
      </w:sdtPr>
      <w:sdtContent>
        <w:p w:rsidRPr="00B07BF4" w:rsidR="00B27E0E" w:rsidP="00B27E0E" w:rsidRDefault="00B27E0E" w14:paraId="392CC5C1" w14:textId="1D8B3DF6">
          <w:pPr>
            <w:pStyle w:val="sccoversheetbillno"/>
          </w:pPr>
          <w:r>
            <w:t>S.</w:t>
          </w:r>
          <w:r w:rsidR="00FA16CB">
            <w:t xml:space="preserve"> </w:t>
          </w:r>
          <w:r>
            <w:t>398</w:t>
          </w:r>
        </w:p>
      </w:sdtContent>
    </w:sdt>
    <w:p w:rsidRPr="00B07BF4" w:rsidR="00B27E0E" w:rsidP="00B27E0E" w:rsidRDefault="00B27E0E" w14:paraId="05AB51DC" w14:textId="014FAE5C">
      <w:pPr>
        <w:pStyle w:val="sccoversheetsponsor6"/>
        <w:jc w:val="center"/>
      </w:pPr>
      <w:r w:rsidRPr="00B07BF4">
        <w:t xml:space="preserve">Introduced by </w:t>
      </w:r>
      <w:sdt>
        <w:sdtPr>
          <w:alias w:val="sponsortype"/>
          <w:tag w:val="sponsortype"/>
          <w:id w:val="1707217765"/>
          <w:placeholder>
            <w:docPart w:val="DE41F447C09741A38E10C77C27707599"/>
          </w:placeholder>
          <w:text/>
        </w:sdtPr>
        <w:sdtContent>
          <w:r>
            <w:t>Senator</w:t>
          </w:r>
        </w:sdtContent>
      </w:sdt>
      <w:r w:rsidRPr="00B07BF4">
        <w:t xml:space="preserve"> </w:t>
      </w:r>
      <w:sdt>
        <w:sdtPr>
          <w:alias w:val="sponsors"/>
          <w:tag w:val="sponsors"/>
          <w:id w:val="716862734"/>
          <w:placeholder>
            <w:docPart w:val="DE41F447C09741A38E10C77C27707599"/>
          </w:placeholder>
          <w:text/>
        </w:sdtPr>
        <w:sdtContent>
          <w:r>
            <w:t>Jackson</w:t>
          </w:r>
        </w:sdtContent>
      </w:sdt>
      <w:r w:rsidRPr="00B07BF4">
        <w:t xml:space="preserve"> </w:t>
      </w:r>
    </w:p>
    <w:p w:rsidRPr="00B07BF4" w:rsidR="00B27E0E" w:rsidP="00B27E0E" w:rsidRDefault="00B27E0E" w14:paraId="1870291C" w14:textId="77777777">
      <w:pPr>
        <w:pStyle w:val="sccoversheetsponsor6"/>
      </w:pPr>
    </w:p>
    <w:p w:rsidRPr="00B07BF4" w:rsidR="00B27E0E" w:rsidP="00B27E0E" w:rsidRDefault="00B27E0E" w14:paraId="21E5D5E4" w14:textId="148A408C">
      <w:pPr>
        <w:pStyle w:val="sccoversheetinfo"/>
      </w:pPr>
      <w:sdt>
        <w:sdtPr>
          <w:alias w:val="typeinitial"/>
          <w:tag w:val="typeinitial"/>
          <w:id w:val="98301346"/>
          <w:placeholder>
            <w:docPart w:val="DE41F447C09741A38E10C77C27707599"/>
          </w:placeholder>
          <w:text/>
        </w:sdtPr>
        <w:sdtContent>
          <w:r>
            <w:t>S</w:t>
          </w:r>
        </w:sdtContent>
      </w:sdt>
      <w:r w:rsidRPr="00B07BF4">
        <w:t xml:space="preserve">. Printed </w:t>
      </w:r>
      <w:sdt>
        <w:sdtPr>
          <w:alias w:val="printed"/>
          <w:tag w:val="printed"/>
          <w:id w:val="-774643221"/>
          <w:placeholder>
            <w:docPart w:val="DE41F447C09741A38E10C77C27707599"/>
          </w:placeholder>
          <w:text/>
        </w:sdtPr>
        <w:sdtContent>
          <w:r>
            <w:t>03/01/23</w:t>
          </w:r>
        </w:sdtContent>
      </w:sdt>
      <w:r w:rsidRPr="00B07BF4">
        <w:t>--</w:t>
      </w:r>
      <w:sdt>
        <w:sdtPr>
          <w:alias w:val="residingchamber"/>
          <w:tag w:val="residingchamber"/>
          <w:id w:val="1651789982"/>
          <w:placeholder>
            <w:docPart w:val="DE41F447C09741A38E10C77C27707599"/>
          </w:placeholder>
          <w:text/>
        </w:sdtPr>
        <w:sdtContent>
          <w:r>
            <w:t>H</w:t>
          </w:r>
        </w:sdtContent>
      </w:sdt>
      <w:r w:rsidRPr="00B07BF4">
        <w:t>.</w:t>
      </w:r>
    </w:p>
    <w:p w:rsidRPr="00B07BF4" w:rsidR="00B27E0E" w:rsidP="00B27E0E" w:rsidRDefault="00B27E0E" w14:paraId="094B4095" w14:textId="5B5C7D0B">
      <w:pPr>
        <w:pStyle w:val="sccoversheetreadfirst"/>
      </w:pPr>
      <w:r w:rsidRPr="00B07BF4">
        <w:t xml:space="preserve">Read the first time </w:t>
      </w:r>
      <w:sdt>
        <w:sdtPr>
          <w:alias w:val="readfirst"/>
          <w:tag w:val="readfirst"/>
          <w:id w:val="-1145275273"/>
          <w:placeholder>
            <w:docPart w:val="DE41F447C09741A38E10C77C27707599"/>
          </w:placeholder>
          <w:text/>
        </w:sdtPr>
        <w:sdtContent>
          <w:r>
            <w:t>February 02, 2023</w:t>
          </w:r>
        </w:sdtContent>
      </w:sdt>
    </w:p>
    <w:p w:rsidRPr="00B07BF4" w:rsidR="00B27E0E" w:rsidP="00B27E0E" w:rsidRDefault="00B27E0E" w14:paraId="26F942D0" w14:textId="77777777">
      <w:pPr>
        <w:pStyle w:val="sccoversheetemptyline"/>
      </w:pPr>
    </w:p>
    <w:p w:rsidRPr="00B07BF4" w:rsidR="00B27E0E" w:rsidP="00B27E0E" w:rsidRDefault="00B27E0E" w14:paraId="4384DF42" w14:textId="77777777">
      <w:pPr>
        <w:pStyle w:val="sccoversheetemptyline"/>
        <w:tabs>
          <w:tab w:val="center" w:pos="4493"/>
          <w:tab w:val="right" w:pos="8986"/>
        </w:tabs>
        <w:jc w:val="center"/>
      </w:pPr>
      <w:r w:rsidRPr="00B07BF4">
        <w:t>________</w:t>
      </w:r>
    </w:p>
    <w:p w:rsidRPr="00B07BF4" w:rsidR="00B27E0E" w:rsidP="00B27E0E" w:rsidRDefault="00B27E0E" w14:paraId="5B75BB92" w14:textId="77777777">
      <w:pPr>
        <w:pStyle w:val="sccoversheetemptyline"/>
        <w:jc w:val="center"/>
        <w:rPr>
          <w:u w:val="single"/>
        </w:rPr>
      </w:pPr>
    </w:p>
    <w:p w:rsidRPr="00B07BF4" w:rsidR="00B27E0E" w:rsidP="00B27E0E" w:rsidRDefault="001C4241" w14:paraId="4EA9ACA6" w14:textId="4B1019E4">
      <w:pPr>
        <w:pStyle w:val="sccoversheetcommitteereportheader"/>
      </w:pPr>
      <w:sdt>
        <w:sdtPr>
          <w:alias w:val="committeename"/>
          <w:tag w:val="committeename"/>
          <w:id w:val="-1151050561"/>
          <w:placeholder>
            <w:docPart w:val="DE41F447C09741A38E10C77C27707599"/>
          </w:placeholder>
          <w:text/>
        </w:sdtPr>
        <w:sdtContent>
          <w:r>
            <w:t>The committee on House Invitations and Memorial Resolutions</w:t>
          </w:r>
        </w:sdtContent>
      </w:sdt>
    </w:p>
    <w:p w:rsidRPr="00B07BF4" w:rsidR="00B27E0E" w:rsidP="00B27E0E" w:rsidRDefault="00B27E0E" w14:paraId="5E5149A0" w14:textId="443C2B84">
      <w:pPr>
        <w:pStyle w:val="sccommitteereporttitle"/>
      </w:pPr>
      <w:r w:rsidRPr="00B07BF4">
        <w:t xml:space="preserve">To who was referred a </w:t>
      </w:r>
      <w:sdt>
        <w:sdtPr>
          <w:alias w:val="doctype"/>
          <w:tag w:val="doctype"/>
          <w:id w:val="-95182141"/>
          <w:placeholder>
            <w:docPart w:val="DE41F447C09741A38E10C77C27707599"/>
          </w:placeholder>
          <w:text/>
        </w:sdtPr>
        <w:sdtContent>
          <w:r>
            <w:t>Concurrent Resolution</w:t>
          </w:r>
        </w:sdtContent>
      </w:sdt>
      <w:r w:rsidRPr="00B07BF4">
        <w:t xml:space="preserve"> (</w:t>
      </w:r>
      <w:sdt>
        <w:sdtPr>
          <w:alias w:val="billnumber"/>
          <w:tag w:val="billnumber"/>
          <w:id w:val="249784876"/>
          <w:placeholder>
            <w:docPart w:val="DE41F447C09741A38E10C77C27707599"/>
          </w:placeholder>
          <w:text/>
        </w:sdtPr>
        <w:sdtContent>
          <w:r>
            <w:t>S.</w:t>
          </w:r>
          <w:r w:rsidR="00FA16CB">
            <w:t xml:space="preserve"> </w:t>
          </w:r>
          <w:r>
            <w:t>398</w:t>
          </w:r>
        </w:sdtContent>
      </w:sdt>
      <w:r w:rsidRPr="00B07BF4">
        <w:t xml:space="preserve">) </w:t>
      </w:r>
      <w:sdt>
        <w:sdtPr>
          <w:alias w:val="billtitle"/>
          <w:tag w:val="billtitle"/>
          <w:id w:val="660268815"/>
          <w:placeholder>
            <w:docPart w:val="DE41F447C09741A38E10C77C27707599"/>
          </w:placeholder>
          <w:text/>
        </w:sdtPr>
        <w:sdtContent>
          <w:r w:rsidR="00FA16CB">
            <w:t>to request the Department of Transportation name the intersection located at Beltline Boulevard and Shop Road in Richland County “Laura Toliver Jefferson Memorial</w:t>
          </w:r>
        </w:sdtContent>
      </w:sdt>
      <w:r w:rsidRPr="00B07BF4">
        <w:t>, etc., respectfully</w:t>
      </w:r>
    </w:p>
    <w:p w:rsidRPr="00B07BF4" w:rsidR="00B27E0E" w:rsidP="00B27E0E" w:rsidRDefault="00B27E0E" w14:paraId="6F82597C" w14:textId="77777777">
      <w:pPr>
        <w:pStyle w:val="sccoversheetcommitteereportheader"/>
      </w:pPr>
      <w:r w:rsidRPr="00B07BF4">
        <w:t>Report:</w:t>
      </w:r>
    </w:p>
    <w:sdt>
      <w:sdtPr>
        <w:alias w:val="committeetitle"/>
        <w:tag w:val="committeetitle"/>
        <w:id w:val="1407110167"/>
        <w:placeholder>
          <w:docPart w:val="DE41F447C09741A38E10C77C27707599"/>
        </w:placeholder>
        <w:text/>
      </w:sdtPr>
      <w:sdtContent>
        <w:p w:rsidRPr="00B07BF4" w:rsidR="00B27E0E" w:rsidP="00B27E0E" w:rsidRDefault="00B27E0E" w14:paraId="76AFEC7E" w14:textId="256102E0">
          <w:pPr>
            <w:pStyle w:val="sccommitteereporttitle"/>
          </w:pPr>
          <w:r>
            <w:t>That they have duly and carefully considered the same, and recommend that the same do pass:</w:t>
          </w:r>
        </w:p>
      </w:sdtContent>
    </w:sdt>
    <w:p w:rsidRPr="00B07BF4" w:rsidR="00B27E0E" w:rsidP="00B27E0E" w:rsidRDefault="00B27E0E" w14:paraId="5610A71E" w14:textId="77777777">
      <w:pPr>
        <w:pStyle w:val="sccoversheetcommitteereportemplyline"/>
      </w:pPr>
    </w:p>
    <w:p w:rsidRPr="00B07BF4" w:rsidR="00B27E0E" w:rsidP="00B27E0E" w:rsidRDefault="00B27E0E" w14:paraId="6D9E441C" w14:textId="616E5E73">
      <w:pPr>
        <w:pStyle w:val="sccoversheetcommitteereportchairperson"/>
      </w:pPr>
      <w:sdt>
        <w:sdtPr>
          <w:alias w:val="chairperson"/>
          <w:tag w:val="chairperson"/>
          <w:id w:val="-1033958730"/>
          <w:placeholder>
            <w:docPart w:val="DE41F447C09741A38E10C77C27707599"/>
          </w:placeholder>
          <w:text/>
        </w:sdtPr>
        <w:sdtContent>
          <w:r w:rsidR="00FA16CB">
            <w:t>DENNIS MOSS</w:t>
          </w:r>
        </w:sdtContent>
      </w:sdt>
      <w:r w:rsidRPr="00B07BF4">
        <w:t xml:space="preserve"> for Committee.</w:t>
      </w:r>
    </w:p>
    <w:p w:rsidRPr="00B07BF4" w:rsidR="00B27E0E" w:rsidP="00B27E0E" w:rsidRDefault="00B27E0E" w14:paraId="2EF85CDB" w14:textId="77777777">
      <w:pPr>
        <w:pStyle w:val="sccoversheetFISheader"/>
      </w:pPr>
    </w:p>
    <w:p w:rsidRPr="00B07BF4" w:rsidR="00B27E0E" w:rsidP="00B27E0E" w:rsidRDefault="00B27E0E" w14:paraId="090EF84E" w14:textId="77777777">
      <w:pPr>
        <w:pStyle w:val="sccoversheetemptyline"/>
        <w:jc w:val="center"/>
      </w:pPr>
      <w:r w:rsidRPr="00B07BF4">
        <w:t>________</w:t>
      </w:r>
    </w:p>
    <w:p w:rsidRPr="00B07BF4" w:rsidR="00B27E0E" w:rsidP="00B27E0E" w:rsidRDefault="00B27E0E" w14:paraId="1E588B66" w14:textId="77777777">
      <w:r w:rsidRPr="00B07BF4">
        <w:br w:type="page"/>
      </w:r>
    </w:p>
    <w:p w:rsidRPr="002C7ED8" w:rsidR="002F4473" w:rsidP="00242B4A" w:rsidRDefault="002F4473" w14:paraId="48DB32C7" w14:textId="43B316E5">
      <w:pPr>
        <w:pStyle w:val="scemptylineheader"/>
      </w:pPr>
    </w:p>
    <w:p w:rsidRPr="002C7ED8" w:rsidR="002F4473" w:rsidP="00242B4A" w:rsidRDefault="002F4473" w14:paraId="48DB32C8" w14:textId="48822FB3">
      <w:pPr>
        <w:pStyle w:val="scemptylineheader"/>
      </w:pPr>
    </w:p>
    <w:p w:rsidRPr="002C7ED8" w:rsidR="002F4473" w:rsidP="00242B4A" w:rsidRDefault="002F4473" w14:paraId="48DB32C9" w14:textId="456CBE11">
      <w:pPr>
        <w:pStyle w:val="scemptylineheader"/>
      </w:pPr>
    </w:p>
    <w:p w:rsidRPr="002C7ED8" w:rsidR="002F4473" w:rsidP="00242B4A" w:rsidRDefault="002F4473" w14:paraId="48DB32CA" w14:textId="77C47C6C">
      <w:pPr>
        <w:pStyle w:val="scemptylineheader"/>
      </w:pPr>
    </w:p>
    <w:p w:rsidRPr="002C7ED8" w:rsidR="002F4473" w:rsidP="00242B4A" w:rsidRDefault="002F4473" w14:paraId="48DB32CB" w14:textId="47E62ACD">
      <w:pPr>
        <w:pStyle w:val="scemptylineheader"/>
      </w:pPr>
    </w:p>
    <w:p w:rsidRPr="002C7ED8" w:rsidR="002F4473" w:rsidP="00396B81" w:rsidRDefault="002F4473" w14:paraId="48DB32CC" w14:textId="77777777">
      <w:pPr>
        <w:pStyle w:val="scresolutionemptyline"/>
      </w:pPr>
    </w:p>
    <w:p w:rsidR="00B27E0E" w:rsidP="00396B81" w:rsidRDefault="00B27E0E" w14:paraId="51FD3D3C" w14:textId="77777777">
      <w:pPr>
        <w:pStyle w:val="scresolutionemptyline"/>
      </w:pPr>
    </w:p>
    <w:p w:rsidRPr="002C7ED8" w:rsidR="0010776B" w:rsidP="00396B81" w:rsidRDefault="0010776B" w14:paraId="48DB32CD" w14:textId="15B814A8">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E3296" w14:paraId="48DB32D0" w14:textId="2FBDB1D3">
          <w:pPr>
            <w:pStyle w:val="scresolutiontitle"/>
          </w:pPr>
          <w:r w:rsidRPr="006D0337">
            <w:t>TO REQUEST THE DEPARTMENT OF TRANSPORTATION NAME THE INTERSECTION LOCATED AT BELTLINE BOULEVARD AND SHOP ROAD IN RICHLAND COUNTY “LAURA TOLIVER JEFFERSON MEMORIAL INTERSECTION” AND ERECT APPROPRIATE MARKERS OR SIGNS AT THIS LOCATION CONTAINING THESE WORDS.</w:t>
          </w:r>
        </w:p>
      </w:sdtContent>
    </w:sdt>
    <w:bookmarkStart w:name="at_58b21d75a" w:displacedByCustomXml="prev" w:id="0"/>
    <w:bookmarkEnd w:id="0"/>
    <w:p w:rsidRPr="002C7ED8" w:rsidR="0010776B" w:rsidP="00396B81" w:rsidRDefault="0010776B" w14:paraId="48DB32D1" w14:textId="4B9D0381">
      <w:pPr>
        <w:pStyle w:val="scresolutiontitle"/>
      </w:pPr>
    </w:p>
    <w:p w:rsidRPr="002C7ED8" w:rsidR="00BF1DEA" w:rsidP="00BF1DEA" w:rsidRDefault="001E3296" w14:paraId="5A172DB7" w14:textId="7E726605">
      <w:pPr>
        <w:pStyle w:val="scresolutionwhereas"/>
      </w:pPr>
      <w:bookmarkStart w:name="wa_ad46a8873" w:id="1"/>
      <w:r>
        <w:t>W</w:t>
      </w:r>
      <w:bookmarkEnd w:id="1"/>
      <w:r>
        <w:t>hereas, Mrs. Laura Toliver Jefferson, daughter of the late Simpson and Ida Harrington Toliver, was born on October 29, 1902, in Richland County. She completed her earthly journey on March 6, 1996; and</w:t>
      </w:r>
    </w:p>
    <w:p w:rsidR="00E240D5" w:rsidP="00B66760" w:rsidRDefault="00E240D5" w14:paraId="51961537" w14:textId="557BD137">
      <w:pPr>
        <w:pStyle w:val="scemptyline"/>
      </w:pPr>
    </w:p>
    <w:p w:rsidRPr="00BF1DEA" w:rsidR="00BF1DEA" w:rsidP="00BF1DEA" w:rsidRDefault="001E3296" w14:paraId="6AEB6477" w14:textId="569043B8">
      <w:pPr>
        <w:pStyle w:val="scresolutionwhereas"/>
      </w:pPr>
      <w:bookmarkStart w:name="wa_600589b99" w:id="2"/>
      <w:r>
        <w:t>W</w:t>
      </w:r>
      <w:bookmarkEnd w:id="2"/>
      <w:r>
        <w:t xml:space="preserve">hereas, </w:t>
      </w:r>
      <w:r w:rsidRPr="00927F98">
        <w:t>she was educated at St. Mary’s Episcopal School in the City of Columbia, graduating from the tenth grade, the highest grade</w:t>
      </w:r>
      <w:r>
        <w:t>; and</w:t>
      </w:r>
    </w:p>
    <w:p w:rsidR="00BF1DEA" w:rsidP="00B66760" w:rsidRDefault="00BF1DEA" w14:paraId="0A160D97" w14:textId="6991172C">
      <w:pPr>
        <w:pStyle w:val="scemptyline"/>
      </w:pPr>
    </w:p>
    <w:p w:rsidRPr="00BF1DEA" w:rsidR="001E3296" w:rsidP="001E3296" w:rsidRDefault="001E3296" w14:paraId="62141835" w14:textId="77777777">
      <w:pPr>
        <w:pStyle w:val="scresolutionwhereas"/>
      </w:pPr>
      <w:bookmarkStart w:name="wa_ef4e9c9b7" w:id="3"/>
      <w:r w:rsidRPr="00BF1DEA">
        <w:t>W</w:t>
      </w:r>
      <w:bookmarkEnd w:id="3"/>
      <w:r w:rsidRPr="00BF1DEA">
        <w:t>hereas,</w:t>
      </w:r>
      <w:r>
        <w:t xml:space="preserve"> </w:t>
      </w:r>
      <w:r w:rsidRPr="00927F98">
        <w:t>Mrs. Jefferson was united in Holy Matrimony to the late Mr. Willie Jefferson, Sr., a marriage that lasted fifty</w:t>
      </w:r>
      <w:r>
        <w:t>‑</w:t>
      </w:r>
      <w:r w:rsidRPr="00927F98">
        <w:t>nine years, until his death. To this union eleven children were born</w:t>
      </w:r>
      <w:r w:rsidRPr="00BF1DEA">
        <w:t>; and</w:t>
      </w:r>
    </w:p>
    <w:p w:rsidR="001E3296" w:rsidP="001E3296" w:rsidRDefault="001E3296" w14:paraId="37F19454" w14:textId="77777777">
      <w:pPr>
        <w:pStyle w:val="scemptyline"/>
      </w:pPr>
    </w:p>
    <w:p w:rsidR="00BF1DEA" w:rsidP="001E3296" w:rsidRDefault="001E3296" w14:paraId="132E79F2" w14:textId="1DAD6EC7">
      <w:pPr>
        <w:pStyle w:val="scresolutionwhereas"/>
      </w:pPr>
      <w:bookmarkStart w:name="wa_7bba312ad" w:id="4"/>
      <w:r w:rsidRPr="00BF1DEA">
        <w:t>W</w:t>
      </w:r>
      <w:bookmarkEnd w:id="4"/>
      <w:r w:rsidRPr="00BF1DEA">
        <w:t>hereas,</w:t>
      </w:r>
      <w:r>
        <w:t xml:space="preserve"> </w:t>
      </w:r>
      <w:r w:rsidRPr="00927F98">
        <w:t>she was a committed Christian who devoted her life to serving the Lord, her church, Brown Chapel A.M.E. Church which she joined at an early age and served as the Mother of the church for seven years, and her community</w:t>
      </w:r>
      <w:r w:rsidRPr="00BF1DEA">
        <w:t>; and</w:t>
      </w:r>
    </w:p>
    <w:p w:rsidR="001E3296" w:rsidP="001E3296" w:rsidRDefault="001E3296" w14:paraId="217F81FD" w14:textId="22BCB5CE">
      <w:pPr>
        <w:pStyle w:val="scresolutionwhereas"/>
      </w:pPr>
    </w:p>
    <w:p w:rsidR="001E3296" w:rsidP="001E3296" w:rsidRDefault="001E3296" w14:paraId="45A4F413" w14:textId="77777777">
      <w:pPr>
        <w:pStyle w:val="scresolutionwhereas"/>
      </w:pPr>
      <w:bookmarkStart w:name="wa_ea85b34ed" w:id="5"/>
      <w:r w:rsidRPr="00927F98">
        <w:t>W</w:t>
      </w:r>
      <w:bookmarkEnd w:id="5"/>
      <w:r w:rsidRPr="00927F98">
        <w:t>hereas, during her lifetime, she worked as a supervisor in the Works Progress Administration under President Franklin D. Roosevelt. She also worked in the public library, school cafeteria, as an insurance agent with the North Carolina Mutual Life Insurance Company, and as a homemaker; and</w:t>
      </w:r>
    </w:p>
    <w:p w:rsidR="001E3296" w:rsidP="001E3296" w:rsidRDefault="001E3296" w14:paraId="64345577" w14:textId="77777777">
      <w:pPr>
        <w:pStyle w:val="scresolutionwhereas"/>
      </w:pPr>
    </w:p>
    <w:p w:rsidR="001E3296" w:rsidP="001E3296" w:rsidRDefault="001E3296" w14:paraId="3C9760B9" w14:textId="25BC41EC">
      <w:pPr>
        <w:pStyle w:val="scresolutionwhereas"/>
      </w:pPr>
      <w:bookmarkStart w:name="wa_20990acc0" w:id="6"/>
      <w:r w:rsidRPr="00927F98">
        <w:t>W</w:t>
      </w:r>
      <w:bookmarkEnd w:id="6"/>
      <w:r w:rsidRPr="00927F98">
        <w:t>hereas, Mrs. Jefferson became a community activist early in life. Her work in this field included fighting for infrastructure improvements for the elderly and underprivileged residents of the Little Camden, Arthurtown, and Taylors communities. She became know as “Mama Laura” throughout the community for her activism; and</w:t>
      </w:r>
    </w:p>
    <w:p w:rsidR="001E3296" w:rsidP="001E3296" w:rsidRDefault="001E3296" w14:paraId="4239C61D" w14:textId="056C2BA0">
      <w:pPr>
        <w:pStyle w:val="scresolutionwhereas"/>
      </w:pPr>
    </w:p>
    <w:p w:rsidR="001E3296" w:rsidP="001E3296" w:rsidRDefault="001E3296" w14:paraId="664AD588" w14:textId="77777777">
      <w:pPr>
        <w:pStyle w:val="scresolutionwhereas"/>
      </w:pPr>
      <w:bookmarkStart w:name="wa_8e34d4f86" w:id="7"/>
      <w:r w:rsidRPr="00927F98">
        <w:t>W</w:t>
      </w:r>
      <w:bookmarkEnd w:id="7"/>
      <w:r w:rsidRPr="00927F98">
        <w:t xml:space="preserve">hereas, Mrs. Jefferson realized the importance </w:t>
      </w:r>
      <w:r>
        <w:t xml:space="preserve">of </w:t>
      </w:r>
      <w:r w:rsidRPr="00927F98">
        <w:t xml:space="preserve">registering to vote and exercising one’s right to vote. She was the first registered voter in her community and campaigned door to door encouraging her neighbors to vote. It was through encouragement and support that many Black political leaders </w:t>
      </w:r>
      <w:r w:rsidRPr="00927F98">
        <w:lastRenderedPageBreak/>
        <w:t>emerged and were elected from her community; and</w:t>
      </w:r>
    </w:p>
    <w:p w:rsidR="001E3296" w:rsidP="001E3296" w:rsidRDefault="001E3296" w14:paraId="5FEEA024" w14:textId="77777777">
      <w:pPr>
        <w:pStyle w:val="scresolutionwhereas"/>
      </w:pPr>
    </w:p>
    <w:p w:rsidR="001E3296" w:rsidP="001E3296" w:rsidRDefault="001E3296" w14:paraId="21D25E96" w14:textId="588889C1">
      <w:pPr>
        <w:pStyle w:val="scresolutionwhereas"/>
      </w:pPr>
      <w:bookmarkStart w:name="wa_73a6c9144" w:id="8"/>
      <w:r w:rsidRPr="00927F98">
        <w:t>W</w:t>
      </w:r>
      <w:bookmarkEnd w:id="8"/>
      <w:r w:rsidRPr="00927F98">
        <w:t>hereas, she was the recipient of many awards including the Jefferson Award, and the keys to the City of Columbia and Eastover; and</w:t>
      </w:r>
    </w:p>
    <w:p w:rsidR="001E3296" w:rsidP="001E3296" w:rsidRDefault="001E3296" w14:paraId="091997D8" w14:textId="0C1D743C">
      <w:pPr>
        <w:pStyle w:val="scresolutionwhereas"/>
      </w:pPr>
    </w:p>
    <w:p w:rsidR="001E3296" w:rsidP="001E3296" w:rsidRDefault="001E3296" w14:paraId="3FB70542" w14:textId="77777777">
      <w:pPr>
        <w:pStyle w:val="scresolutionwhereas"/>
      </w:pPr>
      <w:bookmarkStart w:name="wa_73c491008" w:id="9"/>
      <w:r w:rsidRPr="00927F98">
        <w:t>W</w:t>
      </w:r>
      <w:bookmarkEnd w:id="9"/>
      <w:r w:rsidRPr="00927F98">
        <w:t xml:space="preserve">hereas, Mrs. Jefferson served on the Board of Directors for the Greater </w:t>
      </w:r>
      <w:r>
        <w:t xml:space="preserve">Columbia </w:t>
      </w:r>
      <w:r w:rsidRPr="00927F98">
        <w:t>Community Relations Council, the Advisory Board of the Richland County Council, and the Governor’s Energy Assistance Program; and</w:t>
      </w:r>
    </w:p>
    <w:p w:rsidR="001E3296" w:rsidP="001E3296" w:rsidRDefault="001E3296" w14:paraId="6B518765" w14:textId="77777777">
      <w:pPr>
        <w:pStyle w:val="scresolutionwhereas"/>
      </w:pPr>
    </w:p>
    <w:p w:rsidRPr="00BF1DEA" w:rsidR="001E3296" w:rsidP="001E3296" w:rsidRDefault="001E3296" w14:paraId="6100D7D2" w14:textId="31C42667">
      <w:pPr>
        <w:pStyle w:val="scresolutionwhereas"/>
      </w:pPr>
      <w:bookmarkStart w:name="wa_9f2cf2095" w:id="10"/>
      <w:r w:rsidRPr="00927F98">
        <w:t>W</w:t>
      </w:r>
      <w:bookmarkEnd w:id="10"/>
      <w:r w:rsidRPr="00927F98">
        <w:t>hereas, Mrs. Jefferson was a strong woman. Her strength came from her faith in God. She used this strength to be a spokeswoman for those without a voice; and</w:t>
      </w:r>
    </w:p>
    <w:p w:rsidR="00BF1DEA" w:rsidP="00B66760" w:rsidRDefault="00BF1DEA" w14:paraId="7E32DA88" w14:textId="3749E5C3">
      <w:pPr>
        <w:pStyle w:val="scemptyline"/>
      </w:pPr>
    </w:p>
    <w:p w:rsidRPr="00BF1DEA" w:rsidR="00BF1DEA" w:rsidP="00BF1DEA" w:rsidRDefault="001E3296" w14:paraId="2159373E" w14:textId="40C3720C">
      <w:pPr>
        <w:pStyle w:val="scresolutionwhereas"/>
      </w:pPr>
      <w:bookmarkStart w:name="wa_1ae12e64c" w:id="11"/>
      <w:r w:rsidRPr="00BF1DEA">
        <w:t>W</w:t>
      </w:r>
      <w:bookmarkEnd w:id="11"/>
      <w:r w:rsidRPr="00BF1DEA">
        <w:t>hereas,</w:t>
      </w:r>
      <w:r>
        <w:t xml:space="preserve"> </w:t>
      </w:r>
      <w:r w:rsidRPr="00927F98">
        <w:t>it would be only fitting and proper to pay tribute to this daughter of South Carolina by naming an intersection in Richland County in her honor.</w:t>
      </w:r>
      <w:r>
        <w:t xml:space="preserv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1E3296" w:rsidP="00396B81" w:rsidRDefault="001E3296" w14:paraId="32E85D7E" w14:textId="1D803501">
      <w:pPr>
        <w:pStyle w:val="scresolutionbody"/>
      </w:pPr>
      <w:bookmarkStart w:name="up_933884273" w:id="12"/>
      <w:r w:rsidRPr="002C7ED8">
        <w:t>T</w:t>
      </w:r>
      <w:bookmarkEnd w:id="12"/>
      <w:r w:rsidRPr="002C7ED8">
        <w:t>hat the members of the South Carolina General Assembly, by this resolution,</w:t>
      </w:r>
      <w:r w:rsidRPr="00927F98">
        <w:t xml:space="preserve"> request the Department of Transportation name the intersection located at Beltline Boulevard and Shop Road in Richland County “Laura Toliver Jefferson Memorial Intersection” and erect appropriate markers or signs at this location containing the</w:t>
      </w:r>
      <w:r>
        <w:t>se words</w:t>
      </w:r>
      <w:r w:rsidRPr="00927F98">
        <w:t>.</w:t>
      </w:r>
    </w:p>
    <w:p w:rsidRPr="002C7ED8" w:rsidR="001E3296" w:rsidP="00396B81" w:rsidRDefault="001E3296" w14:paraId="015F5C42" w14:textId="77777777">
      <w:pPr>
        <w:pStyle w:val="scresolutionbody"/>
      </w:pPr>
    </w:p>
    <w:p w:rsidR="00B2695A" w:rsidP="00396B81" w:rsidRDefault="001E3296" w14:paraId="5E866952" w14:textId="77777777">
      <w:pPr>
        <w:pStyle w:val="scresolutionbody"/>
      </w:pPr>
      <w:bookmarkStart w:name="up_bf34315d3" w:id="13"/>
      <w:r w:rsidRPr="002C7ED8">
        <w:t>B</w:t>
      </w:r>
      <w:bookmarkEnd w:id="13"/>
      <w:r w:rsidRPr="002C7ED8">
        <w:t>e it further resolved</w:t>
      </w:r>
      <w:r>
        <w:t xml:space="preserve"> </w:t>
      </w:r>
      <w:r w:rsidRPr="006429B9">
        <w:t xml:space="preserve">that the copy of this resolution be </w:t>
      </w:r>
      <w:r w:rsidRPr="00927F98">
        <w:t>forwarded to the Department of Transportation.</w:t>
      </w:r>
    </w:p>
    <w:p w:rsidR="00B2695A" w:rsidP="00396B81" w:rsidRDefault="00B2695A" w14:paraId="7815FF33" w14:textId="77777777">
      <w:pPr>
        <w:pStyle w:val="scresolutionbody"/>
      </w:pPr>
    </w:p>
    <w:p w:rsidR="00215802" w:rsidP="00396B81" w:rsidRDefault="00215802" w14:paraId="2D31ECED" w14:textId="77777777">
      <w:pPr>
        <w:pStyle w:val="scresolutionbody"/>
      </w:pPr>
    </w:p>
    <w:p w:rsidR="00215802" w:rsidP="00396B81" w:rsidRDefault="00215802" w14:paraId="1124EA39" w14:textId="77777777">
      <w:pPr>
        <w:pStyle w:val="scresolutionbody"/>
      </w:pPr>
    </w:p>
    <w:p w:rsidRPr="002C7ED8" w:rsidR="00B9052D" w:rsidP="00396B81" w:rsidRDefault="00B9052D" w14:paraId="48DB32E8" w14:textId="6F5B003C">
      <w:pPr>
        <w:pStyle w:val="scresolutionbody"/>
      </w:pP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A48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0D9298A" w:rsidR="00FF4FE7" w:rsidRDefault="001C424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695A">
          <w:t>[0398]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695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76430"/>
    <w:rsid w:val="001A022F"/>
    <w:rsid w:val="001A1A40"/>
    <w:rsid w:val="001B1DFC"/>
    <w:rsid w:val="001C4241"/>
    <w:rsid w:val="001C78C6"/>
    <w:rsid w:val="001D08F2"/>
    <w:rsid w:val="001D3A58"/>
    <w:rsid w:val="001D525B"/>
    <w:rsid w:val="001D68D8"/>
    <w:rsid w:val="001D7F4F"/>
    <w:rsid w:val="001E3296"/>
    <w:rsid w:val="001F14DF"/>
    <w:rsid w:val="002017E6"/>
    <w:rsid w:val="00205238"/>
    <w:rsid w:val="00211B4F"/>
    <w:rsid w:val="00215802"/>
    <w:rsid w:val="002321B6"/>
    <w:rsid w:val="00232912"/>
    <w:rsid w:val="00237481"/>
    <w:rsid w:val="00242B4A"/>
    <w:rsid w:val="0025001F"/>
    <w:rsid w:val="00250967"/>
    <w:rsid w:val="002543C8"/>
    <w:rsid w:val="0025541D"/>
    <w:rsid w:val="00273E70"/>
    <w:rsid w:val="00273FC3"/>
    <w:rsid w:val="00284AAE"/>
    <w:rsid w:val="0029529F"/>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07CD"/>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41684"/>
    <w:rsid w:val="00A601D4"/>
    <w:rsid w:val="00A64E80"/>
    <w:rsid w:val="00A72BCD"/>
    <w:rsid w:val="00A74015"/>
    <w:rsid w:val="00A741D9"/>
    <w:rsid w:val="00A833AB"/>
    <w:rsid w:val="00A9741D"/>
    <w:rsid w:val="00AA4853"/>
    <w:rsid w:val="00AB2CC0"/>
    <w:rsid w:val="00AC34A2"/>
    <w:rsid w:val="00AC5DC3"/>
    <w:rsid w:val="00AD1C9A"/>
    <w:rsid w:val="00AD4B17"/>
    <w:rsid w:val="00AF0102"/>
    <w:rsid w:val="00B2695A"/>
    <w:rsid w:val="00B27E0E"/>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3DE5"/>
    <w:rsid w:val="00F840F0"/>
    <w:rsid w:val="00F964E9"/>
    <w:rsid w:val="00F97F8F"/>
    <w:rsid w:val="00FA0F27"/>
    <w:rsid w:val="00FA16CB"/>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customStyle="1" w:styleId="sccoversheetstricken">
    <w:name w:val="sc_coversheet_stricken"/>
    <w:qFormat/>
    <w:rsid w:val="00B27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27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27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27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27E0E"/>
    <w:pPr>
      <w:widowControl w:val="0"/>
      <w:tabs>
        <w:tab w:val="right" w:pos="9000"/>
      </w:tabs>
      <w:suppressAutoHyphens/>
      <w:spacing w:after="0" w:line="240" w:lineRule="auto"/>
      <w:jc w:val="both"/>
    </w:pPr>
  </w:style>
  <w:style w:type="paragraph" w:customStyle="1" w:styleId="sccoversheetbillno">
    <w:name w:val="sc_coversheet_bill_no"/>
    <w:qFormat/>
    <w:rsid w:val="00B27E0E"/>
    <w:pPr>
      <w:widowControl w:val="0"/>
      <w:suppressAutoHyphens/>
      <w:spacing w:after="0" w:line="240" w:lineRule="auto"/>
      <w:jc w:val="right"/>
    </w:pPr>
    <w:rPr>
      <w:b/>
      <w:sz w:val="36"/>
    </w:rPr>
  </w:style>
  <w:style w:type="paragraph" w:customStyle="1" w:styleId="sccoversheetsponsor6">
    <w:name w:val="sc_coversheet_sponsor_6"/>
    <w:qFormat/>
    <w:rsid w:val="00B27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B27E0E"/>
    <w:pPr>
      <w:widowControl w:val="0"/>
      <w:suppressAutoHyphens/>
      <w:spacing w:after="0" w:line="360" w:lineRule="auto"/>
      <w:jc w:val="both"/>
    </w:pPr>
  </w:style>
  <w:style w:type="paragraph" w:customStyle="1" w:styleId="sccoversheetcommitteereportheader">
    <w:name w:val="sc_coversheet_committee_report_header"/>
    <w:qFormat/>
    <w:rsid w:val="00B27E0E"/>
    <w:pPr>
      <w:widowControl w:val="0"/>
      <w:suppressAutoHyphens/>
      <w:spacing w:after="0" w:line="240" w:lineRule="auto"/>
      <w:jc w:val="center"/>
    </w:pPr>
    <w:rPr>
      <w:b/>
      <w:caps/>
    </w:rPr>
  </w:style>
  <w:style w:type="paragraph" w:customStyle="1" w:styleId="sccoversheetFISdirector">
    <w:name w:val="sc_coversheet_FIS_director"/>
    <w:qFormat/>
    <w:rsid w:val="00B27E0E"/>
    <w:pPr>
      <w:widowControl w:val="0"/>
      <w:suppressAutoHyphens/>
      <w:spacing w:after="0" w:line="240" w:lineRule="auto"/>
      <w:jc w:val="both"/>
    </w:pPr>
  </w:style>
  <w:style w:type="paragraph" w:customStyle="1" w:styleId="sccoversheetFISheader">
    <w:name w:val="sc_coversheet_FIS_header"/>
    <w:qFormat/>
    <w:rsid w:val="00B27E0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27E0E"/>
    <w:pPr>
      <w:widowControl w:val="0"/>
      <w:suppressAutoHyphens/>
      <w:spacing w:after="0" w:line="360" w:lineRule="auto"/>
      <w:jc w:val="both"/>
    </w:pPr>
    <w:rPr>
      <w:b/>
    </w:rPr>
  </w:style>
  <w:style w:type="paragraph" w:customStyle="1" w:styleId="sccoversheetFISsectioninfo">
    <w:name w:val="sc_coversheet_FIS_section_info"/>
    <w:qFormat/>
    <w:rsid w:val="00B27E0E"/>
    <w:pPr>
      <w:widowControl w:val="0"/>
      <w:suppressAutoHyphens/>
      <w:spacing w:after="0" w:line="360" w:lineRule="auto"/>
      <w:ind w:firstLine="216"/>
      <w:jc w:val="both"/>
    </w:pPr>
  </w:style>
  <w:style w:type="paragraph" w:customStyle="1" w:styleId="sccommitteereporttitle">
    <w:name w:val="sc_committee_report_title"/>
    <w:qFormat/>
    <w:rsid w:val="00B27E0E"/>
    <w:pPr>
      <w:widowControl w:val="0"/>
      <w:suppressAutoHyphens/>
      <w:spacing w:after="0" w:line="360" w:lineRule="auto"/>
      <w:ind w:firstLine="216"/>
      <w:jc w:val="both"/>
    </w:pPr>
  </w:style>
  <w:style w:type="paragraph" w:customStyle="1" w:styleId="sccoversheetamendedcodesection">
    <w:name w:val="sc_coversheet_amended_code_section"/>
    <w:qFormat/>
    <w:rsid w:val="00B27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B27E0E"/>
    <w:pPr>
      <w:tabs>
        <w:tab w:val="left" w:pos="5472"/>
      </w:tabs>
      <w:spacing w:after="0" w:line="240" w:lineRule="auto"/>
      <w:jc w:val="both"/>
    </w:pPr>
  </w:style>
  <w:style w:type="paragraph" w:customStyle="1" w:styleId="sccoversheetcommitteereportemplyline">
    <w:name w:val="sc_coversheet_committee_report_emply_line"/>
    <w:qFormat/>
    <w:rsid w:val="00B27E0E"/>
    <w:pPr>
      <w:widowControl w:val="0"/>
      <w:suppressAutoHyphens/>
      <w:spacing w:after="0" w:line="360" w:lineRule="auto"/>
    </w:pPr>
  </w:style>
  <w:style w:type="paragraph" w:customStyle="1" w:styleId="sccoversheetreadfirst">
    <w:name w:val="sc_coversheet_readfirst"/>
    <w:qFormat/>
    <w:rsid w:val="00B27E0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amp;session=125&amp;summary=B" TargetMode="External" Id="R56d331d87f2e4930" /><Relationship Type="http://schemas.openxmlformats.org/officeDocument/2006/relationships/hyperlink" Target="https://www.scstatehouse.gov/sess125_2023-2024/prever/398_20230117.docx" TargetMode="External" Id="R0720b701cbc448b6" /><Relationship Type="http://schemas.openxmlformats.org/officeDocument/2006/relationships/hyperlink" Target="https://www.scstatehouse.gov/sess125_2023-2024/prever/398_20230131.docx" TargetMode="External" Id="Rdb970f7ca2c2454e" /><Relationship Type="http://schemas.openxmlformats.org/officeDocument/2006/relationships/hyperlink" Target="https://www.scstatehouse.gov/sess125_2023-2024/prever/398_20230301.docx" TargetMode="External" Id="Re1e44c040de54e4b" /><Relationship Type="http://schemas.openxmlformats.org/officeDocument/2006/relationships/hyperlink" Target="h:\sj\20230117.docx" TargetMode="External" Id="Rfc8ae9dfcd244cb8" /><Relationship Type="http://schemas.openxmlformats.org/officeDocument/2006/relationships/hyperlink" Target="h:\sj\20230117.docx" TargetMode="External" Id="R4fa6b66ef2b04b90" /><Relationship Type="http://schemas.openxmlformats.org/officeDocument/2006/relationships/hyperlink" Target="h:\sj\20230131.docx" TargetMode="External" Id="Rce3995ecb3e64d16" /><Relationship Type="http://schemas.openxmlformats.org/officeDocument/2006/relationships/hyperlink" Target="h:\sj\20230201.docx" TargetMode="External" Id="R668c8a52b41b4a22" /><Relationship Type="http://schemas.openxmlformats.org/officeDocument/2006/relationships/hyperlink" Target="h:\hj\20230202.docx" TargetMode="External" Id="R12e7fbf8a7534f3e" /><Relationship Type="http://schemas.openxmlformats.org/officeDocument/2006/relationships/hyperlink" Target="h:\hj\20230202.docx" TargetMode="External" Id="R56b5c23d7d26457d" /><Relationship Type="http://schemas.openxmlformats.org/officeDocument/2006/relationships/hyperlink" Target="h:\hj\20230301.docx" TargetMode="External" Id="R5a841bc5cb23475a" /><Relationship Type="http://schemas.openxmlformats.org/officeDocument/2006/relationships/hyperlink" Target="h:\hj\20230302.docx" TargetMode="External" Id="Ra857deb4a39c46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DE41F447C09741A38E10C77C27707599"/>
        <w:category>
          <w:name w:val="General"/>
          <w:gallery w:val="placeholder"/>
        </w:category>
        <w:types>
          <w:type w:val="bbPlcHdr"/>
        </w:types>
        <w:behaviors>
          <w:behavior w:val="content"/>
        </w:behaviors>
        <w:guid w:val="{34D695AC-F4FA-4E50-940F-4D4762D3AFC8}"/>
      </w:docPartPr>
      <w:docPartBody>
        <w:p w:rsidR="00000000" w:rsidRDefault="00FC5A23" w:rsidP="00FC5A23">
          <w:pPr>
            <w:pStyle w:val="DE41F447C09741A38E10C77C2770759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F260B5"/>
    <w:rsid w:val="00FC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A23"/>
    <w:rPr>
      <w:color w:val="808080"/>
    </w:rPr>
  </w:style>
  <w:style w:type="paragraph" w:customStyle="1" w:styleId="DE41F447C09741A38E10C77C27707599">
    <w:name w:val="DE41F447C09741A38E10C77C27707599"/>
    <w:rsid w:val="00FC5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c8162fed-4b34-4fcc-8902-279ad5f3bc2b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2023-01-17T00:00:00-05:00</T_BILL_DT_VERSION>
  <T_BILL_D_INTRODATE>2023-01-17</T_BILL_D_INTRODATE>
  <T_BILL_N_INTERNALVERSIONNUMBER>1</T_BILL_N_INTERNALVERSIONNUMBER>
  <T_BILL_N_SESSION>125</T_BILL_N_SESSION>
  <T_BILL_N_VERSIONNUMBER>1</T_BILL_N_VERSIONNUMBER>
  <T_BILL_N_YEAR>2023</T_BILL_N_YEAR>
  <T_BILL_REQUEST_REQUEST>aaa142ec-04c3-4348-9b15-663eb0563d0a</T_BILL_REQUEST_REQUEST>
  <T_BILL_R_ORIGINALDRAFT>7ec78c2f-540c-46f2-a958-c464bba69687</T_BILL_R_ORIGINALDRAFT>
  <T_BILL_SPONSOR_SPONSOR>9263d18e-ba67-4ce8-96da-640e76f8ff09</T_BILL_SPONSOR_SPONSOR>
  <T_BILL_T_ACTNUMBER>None</T_BILL_T_ACTNUMBER>
  <T_BILL_T_BILLNAME>[0398]</T_BILL_T_BILLNAME>
  <T_BILL_T_BILLNUMBER>398</T_BILL_T_BILLNUMBER>
  <T_BILL_T_BILLTITLE>TO REQUEST THE DEPARTMENT OF TRANSPORTATION NAME THE INTERSECTION LOCATED AT BELTLINE BOULEVARD AND SHOP ROAD IN RICHLAND COUNTY “LAURA TOLIVER JEFFERSON MEMORIAL INTERSECTION” AND ERECT APPROPRIATE MARKERS OR SIGNS AT THIS LOCATION CONTAINING THESE WORDS.</T_BILL_T_BILLTITLE>
  <T_BILL_T_CHAMBER>senate</T_BILL_T_CHAMBER>
  <T_BILL_T_FILENAME> </T_BILL_T_FILENAME>
  <T_BILL_T_LEGTYPE>concurrent_resolution</T_BILL_T_LEGTYPE>
  <T_BILL_T_RATNUMBER>None</T_BILL_T_RATNUMBER>
  <T_BILL_T_SUBJECT>Laura Toliver Jefferson Memorial Intersection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591</Words>
  <Characters>3182</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72</cp:revision>
  <cp:lastPrinted>2023-03-01T20:01:00Z</cp:lastPrinted>
  <dcterms:created xsi:type="dcterms:W3CDTF">2021-07-15T05:54:00Z</dcterms:created>
  <dcterms:modified xsi:type="dcterms:W3CDTF">2023-03-01T20:01:00Z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