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Hyde, Bailey, Brittain, Weeks and Schuessler</w:t>
      </w:r>
    </w:p>
    <w:p>
      <w:pPr>
        <w:widowControl w:val="false"/>
        <w:spacing w:after="0"/>
        <w:jc w:val="left"/>
      </w:pPr>
      <w:r>
        <w:rPr>
          <w:rFonts w:ascii="Times New Roman"/>
          <w:sz w:val="22"/>
        </w:rPr>
        <w:t xml:space="preserve">Document Path: LC-0203PH23.docx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Last Amended on January 25, 2024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Designation of representation in magistrates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c20518cb77ac44dd">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Judiciary</w:t>
      </w:r>
      <w:r>
        <w:t xml:space="preserve"> (</w:t>
      </w:r>
      <w:hyperlink w:history="true" r:id="R2c0ea7c22fc94f2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Bailey, 
 Brittain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Judiciary</w:t>
      </w:r>
      <w:r>
        <w:t xml:space="preserve"> (</w:t>
      </w:r>
      <w:hyperlink w:history="true" r:id="R6586cca0dd1c4c0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Weeks, 
 Schuessler
 </w:t>
      </w:r>
    </w:p>
    <w:p>
      <w:pPr>
        <w:widowControl w:val="false"/>
        <w:tabs>
          <w:tab w:val="right" w:pos="1008"/>
          <w:tab w:val="left" w:pos="1152"/>
          <w:tab w:val="left" w:pos="1872"/>
          <w:tab w:val="left" w:pos="9187"/>
        </w:tabs>
        <w:spacing w:after="0"/>
        <w:ind w:left="2088" w:hanging="2088"/>
      </w:pPr>
      <w:r>
        <w:tab/>
        <w:t>1/25/2024</w:t>
      </w:r>
      <w:r>
        <w:tab/>
        <w:t>House</w:t>
      </w:r>
      <w:r>
        <w:tab/>
        <w:t xml:space="preserve">Amended</w:t>
      </w:r>
      <w:r>
        <w:t xml:space="preserve"> (</w:t>
      </w:r>
      <w:hyperlink w:history="true" r:id="R8926b4876fd34216">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Read second time</w:t>
      </w:r>
      <w:r>
        <w:t xml:space="preserve"> (</w:t>
      </w:r>
      <w:hyperlink w:history="true" r:id="R1c8e0ce8d9644cad">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Roll call</w:t>
      </w:r>
      <w:r>
        <w:t xml:space="preserve"> Yeas-114  Nays-0</w:t>
      </w:r>
      <w:r>
        <w:t xml:space="preserve"> (</w:t>
      </w:r>
      <w:hyperlink w:history="true" r:id="R18a2adde89df47d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third time and sent to Senate</w:t>
      </w:r>
      <w:r>
        <w:t xml:space="preserve"> (</w:t>
      </w:r>
      <w:hyperlink w:history="true" r:id="R6fc57d6c37684ff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a31279cdd5c6449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Labor, Commerce and Industry</w:t>
      </w:r>
      <w:r>
        <w:t xml:space="preserve"> (</w:t>
      </w:r>
      <w:hyperlink w:history="true" r:id="Rdd0ad459dfe44b2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Labor, Commerce and Industry</w:t>
      </w:r>
      <w:r>
        <w:t xml:space="preserve"> (</w:t>
      </w:r>
      <w:hyperlink w:history="true" r:id="R2be47a708d8b43c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Recommitted to Committee on</w:t>
      </w:r>
      <w:r>
        <w:rPr>
          <w:b/>
        </w:rPr>
        <w:t xml:space="preserve"> Labor, Commerce and Industry</w:t>
      </w:r>
      <w:r>
        <w:t xml:space="preserve"> (</w:t>
      </w:r>
      <w:hyperlink w:history="true" r:id="Rd9fc71e7f3ee423c">
        <w:r w:rsidRPr="00770434">
          <w:rPr>
            <w:rStyle w:val="Hyperlink"/>
          </w:rPr>
          <w:t>Senate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44e5d03f054b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c6e66a310f4186">
        <w:r>
          <w:rPr>
            <w:rStyle w:val="Hyperlink"/>
            <w:u w:val="single"/>
          </w:rPr>
          <w:t>02/23/2023</w:t>
        </w:r>
      </w:hyperlink>
      <w:r>
        <w:t xml:space="preserve"/>
      </w:r>
    </w:p>
    <w:p>
      <w:pPr>
        <w:widowControl w:val="true"/>
        <w:spacing w:after="0"/>
        <w:jc w:val="left"/>
      </w:pPr>
      <w:r>
        <w:rPr>
          <w:rFonts w:ascii="Times New Roman"/>
          <w:sz w:val="22"/>
        </w:rPr>
        <w:t xml:space="preserve"/>
      </w:r>
      <w:hyperlink r:id="R7182e9a04f214749">
        <w:r>
          <w:rPr>
            <w:rStyle w:val="Hyperlink"/>
            <w:u w:val="single"/>
          </w:rPr>
          <w:t>01/24/2024</w:t>
        </w:r>
      </w:hyperlink>
      <w:r>
        <w:t xml:space="preserve"/>
      </w:r>
    </w:p>
    <w:p>
      <w:pPr>
        <w:widowControl w:val="true"/>
        <w:spacing w:after="0"/>
        <w:jc w:val="left"/>
      </w:pPr>
      <w:r>
        <w:rPr>
          <w:rFonts w:ascii="Times New Roman"/>
          <w:sz w:val="22"/>
        </w:rPr>
        <w:t xml:space="preserve"/>
      </w:r>
      <w:hyperlink r:id="R3bcbe0c4f3114bed">
        <w:r>
          <w:rPr>
            <w:rStyle w:val="Hyperlink"/>
            <w:u w:val="single"/>
          </w:rPr>
          <w:t>01/25/2024</w:t>
        </w:r>
      </w:hyperlink>
      <w:r>
        <w:t xml:space="preserve"/>
      </w:r>
    </w:p>
    <w:p>
      <w:pPr>
        <w:widowControl w:val="true"/>
        <w:spacing w:after="0"/>
        <w:jc w:val="left"/>
      </w:pPr>
      <w:r>
        <w:rPr>
          <w:rFonts w:ascii="Times New Roman"/>
          <w:sz w:val="22"/>
        </w:rPr>
        <w:t xml:space="preserve"/>
      </w:r>
      <w:hyperlink r:id="Ra9d6216d8d90425c">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34DA4" w:rsidP="00F34DA4" w:rsidRDefault="00F34DA4" w14:paraId="316B2EF4" w14:textId="77777777">
      <w:pPr>
        <w:pStyle w:val="sccoversheetstricken"/>
      </w:pPr>
      <w:r w:rsidRPr="00B07BF4">
        <w:t>Indicates Matter Stricken</w:t>
      </w:r>
    </w:p>
    <w:p w:rsidRPr="00B07BF4" w:rsidR="00F34DA4" w:rsidP="00F34DA4" w:rsidRDefault="00F34DA4" w14:paraId="77F52652" w14:textId="77777777">
      <w:pPr>
        <w:pStyle w:val="sccoversheetunderline"/>
      </w:pPr>
      <w:r w:rsidRPr="00B07BF4">
        <w:t>Indicates New Matter</w:t>
      </w:r>
    </w:p>
    <w:p w:rsidRPr="00B07BF4" w:rsidR="00F34DA4" w:rsidP="00F34DA4" w:rsidRDefault="00F34DA4" w14:paraId="12CC1645" w14:textId="77777777">
      <w:pPr>
        <w:pStyle w:val="sccoversheetemptyline"/>
      </w:pPr>
    </w:p>
    <w:sdt>
      <w:sdtPr>
        <w:alias w:val="status"/>
        <w:tag w:val="status"/>
        <w:id w:val="854397200"/>
        <w:placeholder>
          <w:docPart w:val="2C4F3020968C435B8567EEBA614C82BA"/>
        </w:placeholder>
      </w:sdtPr>
      <w:sdtEndPr/>
      <w:sdtContent>
        <w:p w:rsidRPr="00B07BF4" w:rsidR="00F34DA4" w:rsidP="00F34DA4" w:rsidRDefault="00F34DA4" w14:paraId="3A7F1FEC" w14:textId="42969090">
          <w:pPr>
            <w:pStyle w:val="sccoversheetstatus"/>
          </w:pPr>
          <w:r>
            <w:t>Committee Report</w:t>
          </w:r>
        </w:p>
      </w:sdtContent>
    </w:sdt>
    <w:sdt>
      <w:sdtPr>
        <w:alias w:val="printed"/>
        <w:tag w:val="printed"/>
        <w:id w:val="-1779714481"/>
        <w:placeholder>
          <w:docPart w:val="2C4F3020968C435B8567EEBA614C82BA"/>
        </w:placeholder>
        <w:text/>
      </w:sdtPr>
      <w:sdtEndPr/>
      <w:sdtContent>
        <w:p w:rsidR="00F34DA4" w:rsidP="00F34DA4" w:rsidRDefault="008D08EF" w14:paraId="39F865D2" w14:textId="461F8513">
          <w:pPr>
            <w:pStyle w:val="sccoversheetinfo"/>
          </w:pPr>
          <w:r>
            <w:t>March 27, 2024</w:t>
          </w:r>
        </w:p>
      </w:sdtContent>
    </w:sdt>
    <w:p w:rsidRPr="00B07BF4" w:rsidR="008D08EF" w:rsidP="00F34DA4" w:rsidRDefault="008D08EF" w14:paraId="753649D8" w14:textId="77777777">
      <w:pPr>
        <w:pStyle w:val="sccoversheetinfo"/>
      </w:pPr>
    </w:p>
    <w:sdt>
      <w:sdtPr>
        <w:alias w:val="billnumber"/>
        <w:tag w:val="billnumber"/>
        <w:id w:val="-897512070"/>
        <w:placeholder>
          <w:docPart w:val="2C4F3020968C435B8567EEBA614C82BA"/>
        </w:placeholder>
        <w:text/>
      </w:sdtPr>
      <w:sdtEndPr/>
      <w:sdtContent>
        <w:p w:rsidRPr="00B07BF4" w:rsidR="00F34DA4" w:rsidP="00F34DA4" w:rsidRDefault="00F34DA4" w14:paraId="0966EEE7" w14:textId="3EBE5375">
          <w:pPr>
            <w:pStyle w:val="sccoversheetbillno"/>
          </w:pPr>
          <w:r>
            <w:t>H. 4029</w:t>
          </w:r>
        </w:p>
      </w:sdtContent>
    </w:sdt>
    <w:p w:rsidR="008D08EF" w:rsidP="00F34DA4" w:rsidRDefault="008D08EF" w14:paraId="5BB531A3" w14:textId="77777777">
      <w:pPr>
        <w:pStyle w:val="sccoversheetsponsor6"/>
      </w:pPr>
    </w:p>
    <w:p w:rsidRPr="00B07BF4" w:rsidR="00F34DA4" w:rsidP="008D08EF" w:rsidRDefault="00F34DA4" w14:paraId="4CE7BD94" w14:textId="594ADC2E">
      <w:pPr>
        <w:pStyle w:val="sccoversheetsponsor6"/>
        <w:jc w:val="center"/>
      </w:pPr>
      <w:r w:rsidRPr="00B07BF4">
        <w:t xml:space="preserve">Introduced by </w:t>
      </w:r>
      <w:sdt>
        <w:sdtPr>
          <w:alias w:val="sponsortype"/>
          <w:tag w:val="sponsortype"/>
          <w:id w:val="1707217765"/>
          <w:placeholder>
            <w:docPart w:val="2C4F3020968C435B8567EEBA614C82BA"/>
          </w:placeholder>
          <w:text/>
        </w:sdtPr>
        <w:sdtEndPr/>
        <w:sdtContent>
          <w:r>
            <w:t>Reps</w:t>
          </w:r>
          <w:r w:rsidR="008D08EF">
            <w:t>.</w:t>
          </w:r>
        </w:sdtContent>
      </w:sdt>
      <w:r w:rsidRPr="00B07BF4">
        <w:t xml:space="preserve"> </w:t>
      </w:r>
      <w:sdt>
        <w:sdtPr>
          <w:alias w:val="sponsors"/>
          <w:tag w:val="sponsors"/>
          <w:id w:val="716862734"/>
          <w:placeholder>
            <w:docPart w:val="2C4F3020968C435B8567EEBA614C82BA"/>
          </w:placeholder>
          <w:text/>
        </w:sdtPr>
        <w:sdtEndPr/>
        <w:sdtContent>
          <w:r>
            <w:t>Dillard, Hyde, Bailey, Brittain, Weeks and Schuessler</w:t>
          </w:r>
        </w:sdtContent>
      </w:sdt>
    </w:p>
    <w:p w:rsidRPr="00B07BF4" w:rsidR="00F34DA4" w:rsidP="00F34DA4" w:rsidRDefault="00F34DA4" w14:paraId="7160B04D" w14:textId="77777777">
      <w:pPr>
        <w:pStyle w:val="sccoversheetsponsor6"/>
      </w:pPr>
    </w:p>
    <w:p w:rsidRPr="00B07BF4" w:rsidR="00F34DA4" w:rsidP="00F34DA4" w:rsidRDefault="008A4AE9" w14:paraId="25587C80" w14:textId="58EB54BA">
      <w:pPr>
        <w:pStyle w:val="sccoversheetinfo"/>
      </w:pPr>
      <w:sdt>
        <w:sdtPr>
          <w:alias w:val="typeinitial"/>
          <w:tag w:val="typeinitial"/>
          <w:id w:val="98301346"/>
          <w:placeholder>
            <w:docPart w:val="2C4F3020968C435B8567EEBA614C82BA"/>
          </w:placeholder>
          <w:text/>
        </w:sdtPr>
        <w:sdtEndPr/>
        <w:sdtContent>
          <w:r w:rsidR="00F34DA4">
            <w:t>S</w:t>
          </w:r>
        </w:sdtContent>
      </w:sdt>
      <w:r w:rsidRPr="00B07BF4" w:rsidR="00F34DA4">
        <w:t xml:space="preserve">. Printed </w:t>
      </w:r>
      <w:sdt>
        <w:sdtPr>
          <w:alias w:val="printed"/>
          <w:tag w:val="printed"/>
          <w:id w:val="-774643221"/>
          <w:placeholder>
            <w:docPart w:val="2C4F3020968C435B8567EEBA614C82BA"/>
          </w:placeholder>
          <w:text/>
        </w:sdtPr>
        <w:sdtEndPr/>
        <w:sdtContent>
          <w:r w:rsidR="00F34DA4">
            <w:t>03/27/24</w:t>
          </w:r>
        </w:sdtContent>
      </w:sdt>
      <w:r w:rsidRPr="00B07BF4" w:rsidR="00F34DA4">
        <w:t>--</w:t>
      </w:r>
      <w:sdt>
        <w:sdtPr>
          <w:alias w:val="residingchamber"/>
          <w:tag w:val="residingchamber"/>
          <w:id w:val="1651789982"/>
          <w:placeholder>
            <w:docPart w:val="2C4F3020968C435B8567EEBA614C82BA"/>
          </w:placeholder>
          <w:text/>
        </w:sdtPr>
        <w:sdtEndPr/>
        <w:sdtContent>
          <w:r w:rsidR="00F34DA4">
            <w:t>S</w:t>
          </w:r>
        </w:sdtContent>
      </w:sdt>
      <w:r w:rsidRPr="00B07BF4" w:rsidR="00F34DA4">
        <w:t>.</w:t>
      </w:r>
    </w:p>
    <w:p w:rsidRPr="00B07BF4" w:rsidR="00F34DA4" w:rsidP="00F34DA4" w:rsidRDefault="00F34DA4" w14:paraId="4EACFE29" w14:textId="162568D6">
      <w:pPr>
        <w:pStyle w:val="sccoversheetreadfirst"/>
      </w:pPr>
      <w:r w:rsidRPr="00B07BF4">
        <w:t xml:space="preserve">Read the first time </w:t>
      </w:r>
      <w:sdt>
        <w:sdtPr>
          <w:alias w:val="readfirst"/>
          <w:tag w:val="readfirst"/>
          <w:id w:val="-1145275273"/>
          <w:placeholder>
            <w:docPart w:val="2C4F3020968C435B8567EEBA614C82BA"/>
          </w:placeholder>
          <w:text/>
        </w:sdtPr>
        <w:sdtEndPr/>
        <w:sdtContent>
          <w:r w:rsidR="008A4AE9">
            <w:t>January 31, 2024</w:t>
          </w:r>
        </w:sdtContent>
      </w:sdt>
    </w:p>
    <w:p w:rsidRPr="00B07BF4" w:rsidR="00F34DA4" w:rsidP="00F34DA4" w:rsidRDefault="00F34DA4" w14:paraId="5D9F458E" w14:textId="77777777">
      <w:pPr>
        <w:pStyle w:val="sccoversheetemptyline"/>
      </w:pPr>
    </w:p>
    <w:p w:rsidRPr="00B07BF4" w:rsidR="00F34DA4" w:rsidP="00F34DA4" w:rsidRDefault="00F34DA4" w14:paraId="423C508C" w14:textId="77777777">
      <w:pPr>
        <w:pStyle w:val="sccoversheetemptyline"/>
        <w:tabs>
          <w:tab w:val="center" w:pos="4493"/>
          <w:tab w:val="right" w:pos="8986"/>
        </w:tabs>
        <w:jc w:val="center"/>
      </w:pPr>
      <w:r w:rsidRPr="00B07BF4">
        <w:t>________</w:t>
      </w:r>
    </w:p>
    <w:p w:rsidRPr="00B07BF4" w:rsidR="00F34DA4" w:rsidP="00F34DA4" w:rsidRDefault="00F34DA4" w14:paraId="1EEADD48" w14:textId="77777777">
      <w:pPr>
        <w:pStyle w:val="sccoversheetemptyline"/>
        <w:jc w:val="center"/>
        <w:rPr>
          <w:u w:val="single"/>
        </w:rPr>
      </w:pPr>
    </w:p>
    <w:p w:rsidRPr="00B07BF4" w:rsidR="00F34DA4" w:rsidP="00F34DA4" w:rsidRDefault="00F34DA4" w14:paraId="3337E581" w14:textId="342E5C60">
      <w:pPr>
        <w:pStyle w:val="sccoversheetcommitteereportheader"/>
      </w:pPr>
      <w:r w:rsidRPr="00B07BF4">
        <w:t xml:space="preserve">The committee on </w:t>
      </w:r>
      <w:sdt>
        <w:sdtPr>
          <w:alias w:val="committeename"/>
          <w:tag w:val="committeename"/>
          <w:id w:val="-1151050561"/>
          <w:placeholder>
            <w:docPart w:val="2C4F3020968C435B8567EEBA614C82BA"/>
          </w:placeholder>
          <w:text/>
        </w:sdtPr>
        <w:sdtEndPr/>
        <w:sdtContent>
          <w:r>
            <w:t>Senate Labor, Commerce and Industry</w:t>
          </w:r>
        </w:sdtContent>
      </w:sdt>
    </w:p>
    <w:p w:rsidRPr="00B07BF4" w:rsidR="00F34DA4" w:rsidP="00F34DA4" w:rsidRDefault="00F34DA4" w14:paraId="026C513F" w14:textId="507AA374">
      <w:pPr>
        <w:pStyle w:val="sccommitteereporttitle"/>
      </w:pPr>
      <w:r w:rsidRPr="00B07BF4">
        <w:t>To who</w:t>
      </w:r>
      <w:r w:rsidR="008D08EF">
        <w:t>m</w:t>
      </w:r>
      <w:r w:rsidRPr="00B07BF4">
        <w:t xml:space="preserve"> was referred a </w:t>
      </w:r>
      <w:sdt>
        <w:sdtPr>
          <w:alias w:val="doctype"/>
          <w:tag w:val="doctype"/>
          <w:id w:val="-95182141"/>
          <w:placeholder>
            <w:docPart w:val="2C4F3020968C435B8567EEBA614C82BA"/>
          </w:placeholder>
          <w:text/>
        </w:sdtPr>
        <w:sdtEndPr/>
        <w:sdtContent>
          <w:r>
            <w:t>Bill</w:t>
          </w:r>
        </w:sdtContent>
      </w:sdt>
      <w:r w:rsidRPr="00B07BF4">
        <w:t xml:space="preserve"> (</w:t>
      </w:r>
      <w:sdt>
        <w:sdtPr>
          <w:alias w:val="billnumber"/>
          <w:tag w:val="billnumber"/>
          <w:id w:val="249784876"/>
          <w:placeholder>
            <w:docPart w:val="2C4F3020968C435B8567EEBA614C82BA"/>
          </w:placeholder>
          <w:text/>
        </w:sdtPr>
        <w:sdtEndPr/>
        <w:sdtContent>
          <w:r>
            <w:t>H. 4029</w:t>
          </w:r>
        </w:sdtContent>
      </w:sdt>
      <w:r w:rsidRPr="00B07BF4">
        <w:t xml:space="preserve">) </w:t>
      </w:r>
      <w:sdt>
        <w:sdtPr>
          <w:alias w:val="billtitle"/>
          <w:tag w:val="billtitle"/>
          <w:id w:val="660268815"/>
          <w:placeholder>
            <w:docPart w:val="2C4F3020968C435B8567EEBA614C82BA"/>
          </w:placeholder>
          <w:text/>
        </w:sdtPr>
        <w:sdtEndPr/>
        <w:sdtContent>
          <w:r>
            <w:t>to amend the South Carolina Code of Laws by amending Section 33-1-103, relating to designation of representation in magistrates court, so as to include housing authorities</w:t>
          </w:r>
        </w:sdtContent>
      </w:sdt>
      <w:r w:rsidRPr="00B07BF4">
        <w:t>, etc., respectfully</w:t>
      </w:r>
    </w:p>
    <w:p w:rsidRPr="00B07BF4" w:rsidR="00F34DA4" w:rsidP="00F34DA4" w:rsidRDefault="00F34DA4" w14:paraId="10758707" w14:textId="77777777">
      <w:pPr>
        <w:pStyle w:val="sccoversheetcommitteereportheader"/>
      </w:pPr>
      <w:r w:rsidRPr="00B07BF4">
        <w:t>Report:</w:t>
      </w:r>
    </w:p>
    <w:sdt>
      <w:sdtPr>
        <w:alias w:val="committeetitle"/>
        <w:tag w:val="committeetitle"/>
        <w:id w:val="1407110167"/>
        <w:placeholder>
          <w:docPart w:val="2C4F3020968C435B8567EEBA614C82BA"/>
        </w:placeholder>
        <w:text/>
      </w:sdtPr>
      <w:sdtEndPr/>
      <w:sdtContent>
        <w:p w:rsidRPr="00B07BF4" w:rsidR="00F34DA4" w:rsidP="00F34DA4" w:rsidRDefault="00F34DA4" w14:paraId="07C9C04F" w14:textId="44AEB5A3">
          <w:pPr>
            <w:pStyle w:val="sccommitteereporttitle"/>
          </w:pPr>
          <w:r>
            <w:t>That they have duly and carefully considered the same, and recommend that the same do pass:</w:t>
          </w:r>
        </w:p>
      </w:sdtContent>
    </w:sdt>
    <w:p w:rsidRPr="00B07BF4" w:rsidR="00F34DA4" w:rsidP="00F34DA4" w:rsidRDefault="00F34DA4" w14:paraId="61E359FC" w14:textId="77777777">
      <w:pPr>
        <w:pStyle w:val="sccoversheetcommitteereportemplyline"/>
      </w:pPr>
    </w:p>
    <w:p w:rsidRPr="00B07BF4" w:rsidR="00F34DA4" w:rsidP="00F34DA4" w:rsidRDefault="008A4AE9" w14:paraId="488DF143" w14:textId="2007513E">
      <w:pPr>
        <w:pStyle w:val="sccoversheetcommitteereportchairperson"/>
      </w:pPr>
      <w:sdt>
        <w:sdtPr>
          <w:alias w:val="chairperson"/>
          <w:tag w:val="chairperson"/>
          <w:id w:val="-1033958730"/>
          <w:placeholder>
            <w:docPart w:val="2C4F3020968C435B8567EEBA614C82BA"/>
          </w:placeholder>
          <w:text/>
        </w:sdtPr>
        <w:sdtEndPr/>
        <w:sdtContent>
          <w:r w:rsidR="00F34DA4">
            <w:t>THOMAS DAVIS</w:t>
          </w:r>
        </w:sdtContent>
      </w:sdt>
      <w:r w:rsidRPr="00B07BF4" w:rsidR="00F34DA4">
        <w:t xml:space="preserve"> for Committee.</w:t>
      </w:r>
    </w:p>
    <w:p w:rsidRPr="00B07BF4" w:rsidR="00F34DA4" w:rsidP="00F34DA4" w:rsidRDefault="00F34DA4" w14:paraId="086D7B4C" w14:textId="77777777">
      <w:pPr>
        <w:pStyle w:val="sccoversheetcommitteereportemplyline"/>
      </w:pPr>
    </w:p>
    <w:p w:rsidRPr="00B07BF4" w:rsidR="00F34DA4" w:rsidP="00F34DA4" w:rsidRDefault="00F34DA4" w14:paraId="2A7066BC" w14:textId="77777777">
      <w:pPr>
        <w:pStyle w:val="sccoversheetemptyline"/>
        <w:jc w:val="center"/>
      </w:pPr>
      <w:r w:rsidRPr="00B07BF4">
        <w:t>________</w:t>
      </w:r>
    </w:p>
    <w:p w:rsidRPr="00B07BF4" w:rsidR="00F34DA4" w:rsidP="00F34DA4" w:rsidRDefault="00F34DA4" w14:paraId="35220D8B" w14:textId="77777777">
      <w:pPr>
        <w:rPr>
          <w:rFonts w:ascii="Times New Roman" w:hAnsi="Times New Roman"/>
        </w:rPr>
      </w:pPr>
      <w:r w:rsidRPr="00B07BF4">
        <w:br w:type="page"/>
      </w:r>
    </w:p>
    <w:p w:rsidRPr="00BB0725" w:rsidR="00A73EFA" w:rsidP="00F43478" w:rsidRDefault="00A73EFA" w14:paraId="7B72410E" w14:textId="5D79417B">
      <w:pPr>
        <w:pStyle w:val="scemptylineheader"/>
      </w:pPr>
    </w:p>
    <w:p w:rsidRPr="00BB0725" w:rsidR="00A73EFA" w:rsidP="00F43478" w:rsidRDefault="00A73EFA" w14:paraId="6AD935C9" w14:textId="0FD1E1B4">
      <w:pPr>
        <w:pStyle w:val="scemptylineheader"/>
      </w:pPr>
    </w:p>
    <w:p w:rsidRPr="00DF3B44" w:rsidR="00A73EFA" w:rsidP="00F43478" w:rsidRDefault="00A73EFA" w14:paraId="51A98227" w14:textId="01CC7DF4">
      <w:pPr>
        <w:pStyle w:val="scemptylineheader"/>
      </w:pPr>
    </w:p>
    <w:p w:rsidRPr="00DF3B44" w:rsidR="00A73EFA" w:rsidP="00F43478" w:rsidRDefault="00A73EFA" w14:paraId="3858851A" w14:textId="1D0898AA">
      <w:pPr>
        <w:pStyle w:val="scemptylineheader"/>
      </w:pPr>
    </w:p>
    <w:p w:rsidRPr="00DF3B44" w:rsidR="00A73EFA" w:rsidP="00F43478" w:rsidRDefault="00A73EFA" w14:paraId="4E3DDE20" w14:textId="6DD56CE0">
      <w:pPr>
        <w:pStyle w:val="scemptylineheader"/>
      </w:pPr>
    </w:p>
    <w:p w:rsidRPr="00DF3B44" w:rsidR="002C3463" w:rsidP="00037F04" w:rsidRDefault="002C3463" w14:paraId="1803EF34" w14:textId="5BD12D5F">
      <w:pPr>
        <w:pStyle w:val="scemptylineheader"/>
      </w:pPr>
    </w:p>
    <w:p w:rsidR="00F34DA4" w:rsidP="00446987" w:rsidRDefault="00F34DA4" w14:paraId="3BFA9DF1" w14:textId="77777777">
      <w:pPr>
        <w:pStyle w:val="scemptylineheader"/>
      </w:pPr>
    </w:p>
    <w:p w:rsidRPr="00DF3B44" w:rsidR="008E61A1" w:rsidP="00446987" w:rsidRDefault="008E61A1" w14:paraId="3B5B27A6" w14:textId="1C9C872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4C48" w14:paraId="40FEFADA" w14:textId="0351F8A6">
          <w:pPr>
            <w:pStyle w:val="scbilltitle"/>
            <w:tabs>
              <w:tab w:val="left" w:pos="2104"/>
            </w:tabs>
          </w:pPr>
          <w:r>
            <w:t>TO AMEND THE SOUTH CAROLINA CODE OF LAWS BY AMENDING SECTION 33-1-103, RELATING TO DESIGNATION OF REPRESENTATION IN MAGISTRATES COURT, SO AS TO INCLUDE HOUSING AUTHORITIES.</w:t>
          </w:r>
        </w:p>
      </w:sdtContent>
    </w:sdt>
    <w:bookmarkStart w:name="at_35788a76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50ab508" w:id="1"/>
      <w:r w:rsidRPr="0094541D">
        <w:t>B</w:t>
      </w:r>
      <w:bookmarkEnd w:id="1"/>
      <w:r w:rsidRPr="0094541D">
        <w:t>e it enacted by the General Assembly of the State of South Carolina:</w:t>
      </w:r>
    </w:p>
    <w:p w:rsidR="00BE2879" w:rsidP="00BE2879" w:rsidRDefault="00BE2879" w14:paraId="266562DC" w14:textId="77777777">
      <w:pPr>
        <w:pStyle w:val="scemptyline"/>
      </w:pPr>
    </w:p>
    <w:p w:rsidR="00BE2879" w:rsidP="00BE2879" w:rsidRDefault="00BE2879" w14:paraId="0FB1B67C" w14:textId="098D25CC">
      <w:pPr>
        <w:pStyle w:val="scdirectionallanguage"/>
      </w:pPr>
      <w:bookmarkStart w:name="bs_num_1_46d451703" w:id="2"/>
      <w:r>
        <w:t>S</w:t>
      </w:r>
      <w:bookmarkEnd w:id="2"/>
      <w:r>
        <w:t>ECTION 1.</w:t>
      </w:r>
      <w:r>
        <w:tab/>
      </w:r>
      <w:bookmarkStart w:name="dl_90ed62057" w:id="3"/>
      <w:r>
        <w:t>S</w:t>
      </w:r>
      <w:bookmarkEnd w:id="3"/>
      <w:r>
        <w:t>ection 33-1-103 of the S.C. Code is amended to read:</w:t>
      </w:r>
    </w:p>
    <w:p w:rsidR="00BE2879" w:rsidP="00BE2879" w:rsidRDefault="00BE2879" w14:paraId="6CC01592" w14:textId="77777777">
      <w:pPr>
        <w:pStyle w:val="scemptyline"/>
      </w:pPr>
    </w:p>
    <w:p w:rsidR="00BE2879" w:rsidP="00BE2879" w:rsidRDefault="00BE2879" w14:paraId="7B3BE4D4" w14:textId="31DD71B6">
      <w:pPr>
        <w:pStyle w:val="sccodifiedsection"/>
      </w:pPr>
      <w:r>
        <w:tab/>
      </w:r>
      <w:bookmarkStart w:name="cs_T33C1N103_c37b126be" w:id="4"/>
      <w:r>
        <w:t>S</w:t>
      </w:r>
      <w:bookmarkEnd w:id="4"/>
      <w:r>
        <w:t>ection 33-1-103.</w:t>
      </w:r>
      <w:r>
        <w:tab/>
      </w:r>
      <w:bookmarkStart w:name="up_3174cd426" w:id="5"/>
      <w:r>
        <w:t>A</w:t>
      </w:r>
      <w:bookmarkEnd w:id="5"/>
      <w:r>
        <w:t xml:space="preserve"> corporation or partnership, as defined in this section, </w:t>
      </w:r>
      <w:r>
        <w:rPr>
          <w:rStyle w:val="scinsert"/>
        </w:rPr>
        <w:t xml:space="preserve">or a housing authority </w:t>
      </w:r>
      <w:r>
        <w:t>may designate an employee or principal of the corporation</w:t>
      </w:r>
      <w:r w:rsidR="004C6E15">
        <w:rPr>
          <w:rStyle w:val="scinsert"/>
        </w:rPr>
        <w:t>,</w:t>
      </w:r>
      <w:r>
        <w:rPr>
          <w:rStyle w:val="scstrike"/>
        </w:rPr>
        <w:t xml:space="preserve"> or</w:t>
      </w:r>
      <w:r>
        <w:t xml:space="preserve"> partnership</w:t>
      </w:r>
      <w:r w:rsidR="004C6E15">
        <w:rPr>
          <w:rStyle w:val="scinsert"/>
        </w:rPr>
        <w:t>, or housing authority</w:t>
      </w:r>
      <w:r>
        <w:t xml:space="preserve"> to represent it in magistrates</w:t>
      </w:r>
      <w:r>
        <w:rPr>
          <w:rStyle w:val="scstrike"/>
        </w:rPr>
        <w:t>'</w:t>
      </w:r>
      <w: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w:t>
      </w:r>
      <w:r w:rsidR="00B56F58">
        <w:rPr>
          <w:rStyle w:val="scinsert"/>
        </w:rPr>
        <w:t>,</w:t>
      </w:r>
      <w:r>
        <w:rPr>
          <w:rStyle w:val="scstrike"/>
        </w:rPr>
        <w:t xml:space="preserve"> or</w:t>
      </w:r>
      <w:r>
        <w:t xml:space="preserve"> partnership</w:t>
      </w:r>
      <w:r w:rsidR="00B56F58">
        <w:rPr>
          <w:rStyle w:val="scinsert"/>
        </w:rPr>
        <w:t xml:space="preserve"> or housing authority</w:t>
      </w:r>
      <w:r>
        <w:t xml:space="preserve"> in magistrates</w:t>
      </w:r>
      <w:r>
        <w:rPr>
          <w:rStyle w:val="scstrike"/>
        </w:rPr>
        <w:t>'</w:t>
      </w:r>
      <w:r>
        <w:t xml:space="preserve"> court, is not engaging in the unauthorized practice of law.</w:t>
      </w:r>
    </w:p>
    <w:p w:rsidR="00BE2879" w:rsidP="00BE2879" w:rsidRDefault="00BE2879" w14:paraId="6375B8C5" w14:textId="6AEBCD09">
      <w:pPr>
        <w:pStyle w:val="sccodifiedsection"/>
      </w:pPr>
      <w:r>
        <w:tab/>
      </w:r>
      <w:bookmarkStart w:name="up_86d4abf81" w:id="6"/>
      <w:r>
        <w:t>A</w:t>
      </w:r>
      <w:bookmarkEnd w:id="6"/>
      <w:r>
        <w:t>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Pr="00DF3B44" w:rsidR="007E06BB" w:rsidP="00787433" w:rsidRDefault="007E06BB" w14:paraId="3D8F1FED" w14:textId="1A8E62EC">
      <w:pPr>
        <w:pStyle w:val="scemptyline"/>
      </w:pPr>
    </w:p>
    <w:p w:rsidRPr="00DF3B44" w:rsidR="007A10F1" w:rsidP="007A10F1" w:rsidRDefault="00BE2879" w14:paraId="0E9393B4" w14:textId="37F40ADE">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4DA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576F" w14:textId="77777777" w:rsidR="008D08EF" w:rsidRDefault="008D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388786"/>
      <w:docPartObj>
        <w:docPartGallery w:val="Page Numbers (Bottom of Page)"/>
        <w:docPartUnique/>
      </w:docPartObj>
    </w:sdtPr>
    <w:sdtEndPr>
      <w:rPr>
        <w:noProof/>
      </w:rPr>
    </w:sdtEndPr>
    <w:sdtContent>
      <w:p w14:paraId="5991FBF9" w14:textId="51D9D3E8" w:rsidR="00F34DA4" w:rsidRPr="007B4AF7" w:rsidRDefault="008A4AE9" w:rsidP="00D14995">
        <w:pPr>
          <w:pStyle w:val="scbillfooter"/>
        </w:pPr>
        <w:sdt>
          <w:sdtPr>
            <w:alias w:val="footer_billname"/>
            <w:tag w:val="footer_billname"/>
            <w:id w:val="-1029336228"/>
            <w:lock w:val="sdtContentLocked"/>
            <w:placeholder>
              <w:docPart w:val="0E78A06EC63A4A7E89FDB48B9F0021E9"/>
            </w:placeholder>
            <w:dataBinding w:prefixMappings="xmlns:ns0='http://schemas.openxmlformats.org/package/2006/metadata/lwb360-metadata' " w:xpath="/ns0:lwb360Metadata[1]/ns0:T_BILL_T_BILLNAME[1]" w:storeItemID="{A70AC2F9-CF59-46A9-A8A7-29CBD0ED4110}"/>
            <w:text/>
          </w:sdtPr>
          <w:sdtEndPr/>
          <w:sdtContent>
            <w:r w:rsidR="00F34DA4">
              <w:t>[4029]</w:t>
            </w:r>
          </w:sdtContent>
        </w:sdt>
        <w:r w:rsidR="00F34DA4" w:rsidRPr="007B4AF7">
          <w:tab/>
        </w:r>
        <w:r w:rsidR="00F34DA4" w:rsidRPr="007B4AF7">
          <w:fldChar w:fldCharType="begin"/>
        </w:r>
        <w:r w:rsidR="00F34DA4" w:rsidRPr="007B4AF7">
          <w:instrText xml:space="preserve"> PAGE   \* MERGEFORMAT </w:instrText>
        </w:r>
        <w:r w:rsidR="00F34DA4" w:rsidRPr="007B4AF7">
          <w:fldChar w:fldCharType="separate"/>
        </w:r>
        <w:r w:rsidR="00F34DA4" w:rsidRPr="007B4AF7">
          <w:rPr>
            <w:noProof/>
          </w:rPr>
          <w:t>2</w:t>
        </w:r>
        <w:r w:rsidR="00F34DA4" w:rsidRPr="007B4AF7">
          <w:rPr>
            <w:noProof/>
          </w:rPr>
          <w:fldChar w:fldCharType="end"/>
        </w:r>
        <w:r w:rsidR="00F34DA4" w:rsidRPr="007B4AF7">
          <w:rPr>
            <w:noProof/>
          </w:rPr>
          <w:tab/>
        </w:r>
        <w:sdt>
          <w:sdtPr>
            <w:rPr>
              <w:noProof/>
            </w:rPr>
            <w:alias w:val="footer_filename"/>
            <w:tag w:val="footer_filename"/>
            <w:id w:val="-2002346356"/>
            <w:placeholder>
              <w:docPart w:val="0E78A06EC63A4A7E89FDB48B9F0021E9"/>
            </w:placeholder>
            <w:dataBinding w:prefixMappings="xmlns:ns0='http://schemas.openxmlformats.org/package/2006/metadata/lwb360-metadata' " w:xpath="/ns0:lwb360Metadata[1]/ns0:T_BILL_T_FILENAME[1]" w:storeItemID="{A70AC2F9-CF59-46A9-A8A7-29CBD0ED4110}"/>
            <w:text/>
          </w:sdtPr>
          <w:sdtEndPr/>
          <w:sdtContent>
            <w:r w:rsidR="00F34D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F9CD" w14:textId="77777777" w:rsidR="008D08EF" w:rsidRDefault="008D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B5B4" w14:textId="77777777" w:rsidR="008D08EF" w:rsidRDefault="008D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FD5D" w14:textId="77777777" w:rsidR="00F34DA4" w:rsidRDefault="00F34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3CE6" w14:textId="77777777" w:rsidR="008D08EF" w:rsidRDefault="008D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644"/>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5BA9"/>
    <w:rsid w:val="002038AA"/>
    <w:rsid w:val="002114C8"/>
    <w:rsid w:val="0021166F"/>
    <w:rsid w:val="002162DF"/>
    <w:rsid w:val="00230038"/>
    <w:rsid w:val="00233975"/>
    <w:rsid w:val="00236D73"/>
    <w:rsid w:val="00256AB1"/>
    <w:rsid w:val="00257F60"/>
    <w:rsid w:val="002625EA"/>
    <w:rsid w:val="00264AE9"/>
    <w:rsid w:val="00275AE6"/>
    <w:rsid w:val="002836D8"/>
    <w:rsid w:val="002A7989"/>
    <w:rsid w:val="002B02F3"/>
    <w:rsid w:val="002C3463"/>
    <w:rsid w:val="002C4C48"/>
    <w:rsid w:val="002D266D"/>
    <w:rsid w:val="002D5B3D"/>
    <w:rsid w:val="002D7447"/>
    <w:rsid w:val="002E297B"/>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E15"/>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782"/>
    <w:rsid w:val="00562A57"/>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4AE9"/>
    <w:rsid w:val="008A57E3"/>
    <w:rsid w:val="008B5BF4"/>
    <w:rsid w:val="008C0BE9"/>
    <w:rsid w:val="008C0CEE"/>
    <w:rsid w:val="008C1B18"/>
    <w:rsid w:val="008D08EF"/>
    <w:rsid w:val="008D46EC"/>
    <w:rsid w:val="008E0E25"/>
    <w:rsid w:val="008E61A1"/>
    <w:rsid w:val="008F37C6"/>
    <w:rsid w:val="009022EB"/>
    <w:rsid w:val="00917EA3"/>
    <w:rsid w:val="00917EE0"/>
    <w:rsid w:val="00921C89"/>
    <w:rsid w:val="00926966"/>
    <w:rsid w:val="00926D03"/>
    <w:rsid w:val="00934036"/>
    <w:rsid w:val="00934889"/>
    <w:rsid w:val="0094541D"/>
    <w:rsid w:val="009473EA"/>
    <w:rsid w:val="00954E7E"/>
    <w:rsid w:val="009554D9"/>
    <w:rsid w:val="009572F9"/>
    <w:rsid w:val="00960D0F"/>
    <w:rsid w:val="00974338"/>
    <w:rsid w:val="0098366F"/>
    <w:rsid w:val="00983A03"/>
    <w:rsid w:val="00986063"/>
    <w:rsid w:val="00991F67"/>
    <w:rsid w:val="00992876"/>
    <w:rsid w:val="009A0DCE"/>
    <w:rsid w:val="009A22CD"/>
    <w:rsid w:val="009A3E4B"/>
    <w:rsid w:val="009B35FD"/>
    <w:rsid w:val="009B6815"/>
    <w:rsid w:val="009D2967"/>
    <w:rsid w:val="009D3C2B"/>
    <w:rsid w:val="009E4191"/>
    <w:rsid w:val="009E5EC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58E5"/>
    <w:rsid w:val="00B4137E"/>
    <w:rsid w:val="00B54DF7"/>
    <w:rsid w:val="00B56223"/>
    <w:rsid w:val="00B56E79"/>
    <w:rsid w:val="00B56F58"/>
    <w:rsid w:val="00B57AA7"/>
    <w:rsid w:val="00B637AA"/>
    <w:rsid w:val="00B7390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879"/>
    <w:rsid w:val="00BE4391"/>
    <w:rsid w:val="00BF3E48"/>
    <w:rsid w:val="00C15F1B"/>
    <w:rsid w:val="00C16288"/>
    <w:rsid w:val="00C17D1D"/>
    <w:rsid w:val="00C302D4"/>
    <w:rsid w:val="00C45923"/>
    <w:rsid w:val="00C53202"/>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4EB2"/>
    <w:rsid w:val="00D54A6F"/>
    <w:rsid w:val="00D57D57"/>
    <w:rsid w:val="00D62E42"/>
    <w:rsid w:val="00D772FB"/>
    <w:rsid w:val="00DA1AA0"/>
    <w:rsid w:val="00DC44A8"/>
    <w:rsid w:val="00DE4BEE"/>
    <w:rsid w:val="00DE5B3D"/>
    <w:rsid w:val="00DE6A71"/>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DBE"/>
    <w:rsid w:val="00ED2AE5"/>
    <w:rsid w:val="00ED452E"/>
    <w:rsid w:val="00EE3CDA"/>
    <w:rsid w:val="00EF37A8"/>
    <w:rsid w:val="00EF531F"/>
    <w:rsid w:val="00F05FE8"/>
    <w:rsid w:val="00F13D87"/>
    <w:rsid w:val="00F149E5"/>
    <w:rsid w:val="00F15E33"/>
    <w:rsid w:val="00F17DA2"/>
    <w:rsid w:val="00F22EC0"/>
    <w:rsid w:val="00F27D7B"/>
    <w:rsid w:val="00F31D34"/>
    <w:rsid w:val="00F342A1"/>
    <w:rsid w:val="00F34DA4"/>
    <w:rsid w:val="00F36FBA"/>
    <w:rsid w:val="00F43478"/>
    <w:rsid w:val="00F44D36"/>
    <w:rsid w:val="00F46262"/>
    <w:rsid w:val="00F4795D"/>
    <w:rsid w:val="00F50A61"/>
    <w:rsid w:val="00F525CD"/>
    <w:rsid w:val="00F5286C"/>
    <w:rsid w:val="00F52E12"/>
    <w:rsid w:val="00F638CA"/>
    <w:rsid w:val="00F739E1"/>
    <w:rsid w:val="00F900B4"/>
    <w:rsid w:val="00FA0F2E"/>
    <w:rsid w:val="00FA4DB1"/>
    <w:rsid w:val="00FA7EF1"/>
    <w:rsid w:val="00FB3F2A"/>
    <w:rsid w:val="00FC09C6"/>
    <w:rsid w:val="00FC3593"/>
    <w:rsid w:val="00FD117D"/>
    <w:rsid w:val="00FD72E3"/>
    <w:rsid w:val="00FE06FC"/>
    <w:rsid w:val="00FF0315"/>
    <w:rsid w:val="00FF2121"/>
    <w:rsid w:val="00FF2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6644"/>
    <w:rPr>
      <w:rFonts w:ascii="Times New Roman" w:hAnsi="Times New Roman"/>
      <w:b w:val="0"/>
      <w:i w:val="0"/>
      <w:sz w:val="22"/>
    </w:rPr>
  </w:style>
  <w:style w:type="paragraph" w:styleId="NoSpacing">
    <w:name w:val="No Spacing"/>
    <w:uiPriority w:val="1"/>
    <w:qFormat/>
    <w:rsid w:val="00036644"/>
    <w:pPr>
      <w:spacing w:after="0" w:line="240" w:lineRule="auto"/>
    </w:pPr>
  </w:style>
  <w:style w:type="paragraph" w:customStyle="1" w:styleId="scemptylineheader">
    <w:name w:val="sc_emptyline_header"/>
    <w:qFormat/>
    <w:rsid w:val="000366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66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66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66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66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6644"/>
    <w:rPr>
      <w:color w:val="808080"/>
    </w:rPr>
  </w:style>
  <w:style w:type="paragraph" w:customStyle="1" w:styleId="scdirectionallanguage">
    <w:name w:val="sc_directional_language"/>
    <w:qFormat/>
    <w:rsid w:val="000366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66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66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66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66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66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66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66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66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66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66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66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66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66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66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66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6644"/>
    <w:rPr>
      <w:rFonts w:ascii="Times New Roman" w:hAnsi="Times New Roman"/>
      <w:color w:val="auto"/>
      <w:sz w:val="22"/>
    </w:rPr>
  </w:style>
  <w:style w:type="paragraph" w:customStyle="1" w:styleId="scclippagebillheader">
    <w:name w:val="sc_clip_page_bill_header"/>
    <w:qFormat/>
    <w:rsid w:val="000366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66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66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44"/>
    <w:rPr>
      <w:lang w:val="en-US"/>
    </w:rPr>
  </w:style>
  <w:style w:type="paragraph" w:styleId="Footer">
    <w:name w:val="footer"/>
    <w:basedOn w:val="Normal"/>
    <w:link w:val="FooterChar"/>
    <w:uiPriority w:val="99"/>
    <w:unhideWhenUsed/>
    <w:rsid w:val="0003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44"/>
    <w:rPr>
      <w:lang w:val="en-US"/>
    </w:rPr>
  </w:style>
  <w:style w:type="paragraph" w:styleId="ListParagraph">
    <w:name w:val="List Paragraph"/>
    <w:basedOn w:val="Normal"/>
    <w:uiPriority w:val="34"/>
    <w:qFormat/>
    <w:rsid w:val="00036644"/>
    <w:pPr>
      <w:ind w:left="720"/>
      <w:contextualSpacing/>
    </w:pPr>
  </w:style>
  <w:style w:type="paragraph" w:customStyle="1" w:styleId="scbillfooter">
    <w:name w:val="sc_bill_footer"/>
    <w:qFormat/>
    <w:rsid w:val="000366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66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66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66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66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66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6644"/>
    <w:pPr>
      <w:widowControl w:val="0"/>
      <w:suppressAutoHyphens/>
      <w:spacing w:after="0" w:line="360" w:lineRule="auto"/>
    </w:pPr>
    <w:rPr>
      <w:rFonts w:ascii="Times New Roman" w:hAnsi="Times New Roman"/>
      <w:lang w:val="en-US"/>
    </w:rPr>
  </w:style>
  <w:style w:type="paragraph" w:customStyle="1" w:styleId="sctableln">
    <w:name w:val="sc_table_ln"/>
    <w:qFormat/>
    <w:rsid w:val="000366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66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6644"/>
    <w:rPr>
      <w:strike/>
      <w:dstrike w:val="0"/>
    </w:rPr>
  </w:style>
  <w:style w:type="character" w:customStyle="1" w:styleId="scinsert">
    <w:name w:val="sc_insert"/>
    <w:uiPriority w:val="1"/>
    <w:qFormat/>
    <w:rsid w:val="00036644"/>
    <w:rPr>
      <w:caps w:val="0"/>
      <w:smallCaps w:val="0"/>
      <w:strike w:val="0"/>
      <w:dstrike w:val="0"/>
      <w:vanish w:val="0"/>
      <w:u w:val="single"/>
      <w:vertAlign w:val="baseline"/>
    </w:rPr>
  </w:style>
  <w:style w:type="character" w:customStyle="1" w:styleId="scinsertred">
    <w:name w:val="sc_insert_red"/>
    <w:uiPriority w:val="1"/>
    <w:qFormat/>
    <w:rsid w:val="00036644"/>
    <w:rPr>
      <w:caps w:val="0"/>
      <w:smallCaps w:val="0"/>
      <w:strike w:val="0"/>
      <w:dstrike w:val="0"/>
      <w:vanish w:val="0"/>
      <w:color w:val="FF0000"/>
      <w:u w:val="single"/>
      <w:vertAlign w:val="baseline"/>
    </w:rPr>
  </w:style>
  <w:style w:type="character" w:customStyle="1" w:styleId="scinsertblue">
    <w:name w:val="sc_insert_blue"/>
    <w:uiPriority w:val="1"/>
    <w:qFormat/>
    <w:rsid w:val="00036644"/>
    <w:rPr>
      <w:caps w:val="0"/>
      <w:smallCaps w:val="0"/>
      <w:strike w:val="0"/>
      <w:dstrike w:val="0"/>
      <w:vanish w:val="0"/>
      <w:color w:val="0070C0"/>
      <w:u w:val="single"/>
      <w:vertAlign w:val="baseline"/>
    </w:rPr>
  </w:style>
  <w:style w:type="character" w:customStyle="1" w:styleId="scstrikered">
    <w:name w:val="sc_strike_red"/>
    <w:uiPriority w:val="1"/>
    <w:qFormat/>
    <w:rsid w:val="00036644"/>
    <w:rPr>
      <w:strike/>
      <w:dstrike w:val="0"/>
      <w:color w:val="FF0000"/>
    </w:rPr>
  </w:style>
  <w:style w:type="character" w:customStyle="1" w:styleId="scstrikeblue">
    <w:name w:val="sc_strike_blue"/>
    <w:uiPriority w:val="1"/>
    <w:qFormat/>
    <w:rsid w:val="00036644"/>
    <w:rPr>
      <w:strike/>
      <w:dstrike w:val="0"/>
      <w:color w:val="0070C0"/>
    </w:rPr>
  </w:style>
  <w:style w:type="character" w:customStyle="1" w:styleId="scinsertbluenounderline">
    <w:name w:val="sc_insert_blue_no_underline"/>
    <w:uiPriority w:val="1"/>
    <w:qFormat/>
    <w:rsid w:val="000366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66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6644"/>
    <w:rPr>
      <w:strike/>
      <w:dstrike w:val="0"/>
      <w:color w:val="0070C0"/>
      <w:lang w:val="en-US"/>
    </w:rPr>
  </w:style>
  <w:style w:type="character" w:customStyle="1" w:styleId="scstrikerednoncodified">
    <w:name w:val="sc_strike_red_non_codified"/>
    <w:uiPriority w:val="1"/>
    <w:qFormat/>
    <w:rsid w:val="00036644"/>
    <w:rPr>
      <w:strike/>
      <w:dstrike w:val="0"/>
      <w:color w:val="FF0000"/>
    </w:rPr>
  </w:style>
  <w:style w:type="paragraph" w:customStyle="1" w:styleId="scbillsiglines">
    <w:name w:val="sc_bill_sig_lines"/>
    <w:qFormat/>
    <w:rsid w:val="000366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6644"/>
    <w:rPr>
      <w:bdr w:val="none" w:sz="0" w:space="0" w:color="auto"/>
      <w:shd w:val="clear" w:color="auto" w:fill="FEC6C6"/>
    </w:rPr>
  </w:style>
  <w:style w:type="paragraph" w:styleId="Revision">
    <w:name w:val="Revision"/>
    <w:hidden/>
    <w:uiPriority w:val="99"/>
    <w:semiHidden/>
    <w:rsid w:val="00BE2879"/>
    <w:pPr>
      <w:spacing w:after="0" w:line="240" w:lineRule="auto"/>
    </w:pPr>
    <w:rPr>
      <w:lang w:val="en-US"/>
    </w:rPr>
  </w:style>
  <w:style w:type="character" w:styleId="CommentReference">
    <w:name w:val="annotation reference"/>
    <w:basedOn w:val="DefaultParagraphFont"/>
    <w:uiPriority w:val="99"/>
    <w:semiHidden/>
    <w:unhideWhenUsed/>
    <w:rsid w:val="004C6E15"/>
    <w:rPr>
      <w:sz w:val="16"/>
      <w:szCs w:val="16"/>
    </w:rPr>
  </w:style>
  <w:style w:type="paragraph" w:styleId="CommentText">
    <w:name w:val="annotation text"/>
    <w:basedOn w:val="Normal"/>
    <w:link w:val="CommentTextChar"/>
    <w:uiPriority w:val="99"/>
    <w:semiHidden/>
    <w:unhideWhenUsed/>
    <w:rsid w:val="004C6E15"/>
    <w:pPr>
      <w:spacing w:line="240" w:lineRule="auto"/>
    </w:pPr>
    <w:rPr>
      <w:sz w:val="20"/>
      <w:szCs w:val="20"/>
    </w:rPr>
  </w:style>
  <w:style w:type="character" w:customStyle="1" w:styleId="CommentTextChar">
    <w:name w:val="Comment Text Char"/>
    <w:basedOn w:val="DefaultParagraphFont"/>
    <w:link w:val="CommentText"/>
    <w:uiPriority w:val="99"/>
    <w:semiHidden/>
    <w:rsid w:val="004C6E15"/>
    <w:rPr>
      <w:sz w:val="20"/>
      <w:szCs w:val="20"/>
      <w:lang w:val="en-US"/>
    </w:rPr>
  </w:style>
  <w:style w:type="paragraph" w:styleId="CommentSubject">
    <w:name w:val="annotation subject"/>
    <w:basedOn w:val="CommentText"/>
    <w:next w:val="CommentText"/>
    <w:link w:val="CommentSubjectChar"/>
    <w:uiPriority w:val="99"/>
    <w:semiHidden/>
    <w:unhideWhenUsed/>
    <w:rsid w:val="004C6E15"/>
    <w:rPr>
      <w:b/>
      <w:bCs/>
    </w:rPr>
  </w:style>
  <w:style w:type="character" w:customStyle="1" w:styleId="CommentSubjectChar">
    <w:name w:val="Comment Subject Char"/>
    <w:basedOn w:val="CommentTextChar"/>
    <w:link w:val="CommentSubject"/>
    <w:uiPriority w:val="99"/>
    <w:semiHidden/>
    <w:rsid w:val="004C6E15"/>
    <w:rPr>
      <w:b/>
      <w:bCs/>
      <w:sz w:val="20"/>
      <w:szCs w:val="20"/>
      <w:lang w:val="en-US"/>
    </w:rPr>
  </w:style>
  <w:style w:type="character" w:customStyle="1" w:styleId="screstoreblue">
    <w:name w:val="sc_restore_blue"/>
    <w:uiPriority w:val="1"/>
    <w:qFormat/>
    <w:rsid w:val="00036644"/>
    <w:rPr>
      <w:color w:val="4472C4" w:themeColor="accent1"/>
      <w:bdr w:val="none" w:sz="0" w:space="0" w:color="auto"/>
      <w:shd w:val="clear" w:color="auto" w:fill="auto"/>
    </w:rPr>
  </w:style>
  <w:style w:type="character" w:customStyle="1" w:styleId="screstorered">
    <w:name w:val="sc_restore_red"/>
    <w:uiPriority w:val="1"/>
    <w:qFormat/>
    <w:rsid w:val="00036644"/>
    <w:rPr>
      <w:color w:val="FF0000"/>
      <w:bdr w:val="none" w:sz="0" w:space="0" w:color="auto"/>
      <w:shd w:val="clear" w:color="auto" w:fill="auto"/>
    </w:rPr>
  </w:style>
  <w:style w:type="character" w:customStyle="1" w:styleId="scstrikenewblue">
    <w:name w:val="sc_strike_new_blue"/>
    <w:uiPriority w:val="1"/>
    <w:qFormat/>
    <w:rsid w:val="00036644"/>
    <w:rPr>
      <w:strike w:val="0"/>
      <w:dstrike/>
      <w:color w:val="0070C0"/>
      <w:u w:val="none"/>
    </w:rPr>
  </w:style>
  <w:style w:type="character" w:customStyle="1" w:styleId="scstrikenewred">
    <w:name w:val="sc_strike_new_red"/>
    <w:uiPriority w:val="1"/>
    <w:qFormat/>
    <w:rsid w:val="00036644"/>
    <w:rPr>
      <w:strike w:val="0"/>
      <w:dstrike/>
      <w:color w:val="FF0000"/>
      <w:u w:val="none"/>
    </w:rPr>
  </w:style>
  <w:style w:type="character" w:customStyle="1" w:styleId="scamendsenate">
    <w:name w:val="sc_amend_senate"/>
    <w:uiPriority w:val="1"/>
    <w:qFormat/>
    <w:rsid w:val="00036644"/>
    <w:rPr>
      <w:bdr w:val="none" w:sz="0" w:space="0" w:color="auto"/>
      <w:shd w:val="clear" w:color="auto" w:fill="FFF2CC" w:themeFill="accent4" w:themeFillTint="33"/>
    </w:rPr>
  </w:style>
  <w:style w:type="character" w:customStyle="1" w:styleId="scamendhouse">
    <w:name w:val="sc_amend_house"/>
    <w:uiPriority w:val="1"/>
    <w:qFormat/>
    <w:rsid w:val="00036644"/>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F34DA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34DA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34DA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34DA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34DA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34DA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34DA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34DA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34DA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34DA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3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29&amp;session=125&amp;summary=B" TargetMode="External" Id="Rea44e5d03f054b95" /><Relationship Type="http://schemas.openxmlformats.org/officeDocument/2006/relationships/hyperlink" Target="https://www.scstatehouse.gov/sess125_2023-2024/prever/4029_20230223.docx" TargetMode="External" Id="R81c6e66a310f4186" /><Relationship Type="http://schemas.openxmlformats.org/officeDocument/2006/relationships/hyperlink" Target="https://www.scstatehouse.gov/sess125_2023-2024/prever/4029_20240124.docx" TargetMode="External" Id="R7182e9a04f214749" /><Relationship Type="http://schemas.openxmlformats.org/officeDocument/2006/relationships/hyperlink" Target="https://www.scstatehouse.gov/sess125_2023-2024/prever/4029_20240125.docx" TargetMode="External" Id="R3bcbe0c4f3114bed" /><Relationship Type="http://schemas.openxmlformats.org/officeDocument/2006/relationships/hyperlink" Target="https://www.scstatehouse.gov/sess125_2023-2024/prever/4029_20240327.docx" TargetMode="External" Id="Ra9d6216d8d90425c" /><Relationship Type="http://schemas.openxmlformats.org/officeDocument/2006/relationships/hyperlink" Target="h:\hj\20230223.docx" TargetMode="External" Id="Rc20518cb77ac44dd" /><Relationship Type="http://schemas.openxmlformats.org/officeDocument/2006/relationships/hyperlink" Target="h:\hj\20230223.docx" TargetMode="External" Id="R2c0ea7c22fc94f2c" /><Relationship Type="http://schemas.openxmlformats.org/officeDocument/2006/relationships/hyperlink" Target="h:\hj\20240124.docx" TargetMode="External" Id="R6586cca0dd1c4c03" /><Relationship Type="http://schemas.openxmlformats.org/officeDocument/2006/relationships/hyperlink" Target="h:\hj\20240125.docx" TargetMode="External" Id="R8926b4876fd34216" /><Relationship Type="http://schemas.openxmlformats.org/officeDocument/2006/relationships/hyperlink" Target="h:\hj\20240125.docx" TargetMode="External" Id="R1c8e0ce8d9644cad" /><Relationship Type="http://schemas.openxmlformats.org/officeDocument/2006/relationships/hyperlink" Target="h:\hj\20240125.docx" TargetMode="External" Id="R18a2adde89df47d2" /><Relationship Type="http://schemas.openxmlformats.org/officeDocument/2006/relationships/hyperlink" Target="h:\hj\20240130.docx" TargetMode="External" Id="R6fc57d6c37684ff8" /><Relationship Type="http://schemas.openxmlformats.org/officeDocument/2006/relationships/hyperlink" Target="h:\sj\20240131.docx" TargetMode="External" Id="Ra31279cdd5c6449e" /><Relationship Type="http://schemas.openxmlformats.org/officeDocument/2006/relationships/hyperlink" Target="h:\sj\20240131.docx" TargetMode="External" Id="Rdd0ad459dfe44b29" /><Relationship Type="http://schemas.openxmlformats.org/officeDocument/2006/relationships/hyperlink" Target="h:\sj\20240327.docx" TargetMode="External" Id="R2be47a708d8b43c1" /><Relationship Type="http://schemas.openxmlformats.org/officeDocument/2006/relationships/hyperlink" Target="h:\sj\20240508.docx" TargetMode="External" Id="Rd9fc71e7f3ee42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C4F3020968C435B8567EEBA614C82BA"/>
        <w:category>
          <w:name w:val="General"/>
          <w:gallery w:val="placeholder"/>
        </w:category>
        <w:types>
          <w:type w:val="bbPlcHdr"/>
        </w:types>
        <w:behaviors>
          <w:behavior w:val="content"/>
        </w:behaviors>
        <w:guid w:val="{26F4ED42-D161-4452-9507-F50356358437}"/>
      </w:docPartPr>
      <w:docPartBody>
        <w:p w:rsidR="00AF3F18" w:rsidRDefault="00AF3F18" w:rsidP="00AF3F18">
          <w:pPr>
            <w:pStyle w:val="2C4F3020968C435B8567EEBA614C82BA"/>
          </w:pPr>
          <w:r w:rsidRPr="007B495D">
            <w:rPr>
              <w:rStyle w:val="PlaceholderText"/>
            </w:rPr>
            <w:t>Click or tap here to enter text.</w:t>
          </w:r>
        </w:p>
      </w:docPartBody>
    </w:docPart>
    <w:docPart>
      <w:docPartPr>
        <w:name w:val="0E78A06EC63A4A7E89FDB48B9F0021E9"/>
        <w:category>
          <w:name w:val="General"/>
          <w:gallery w:val="placeholder"/>
        </w:category>
        <w:types>
          <w:type w:val="bbPlcHdr"/>
        </w:types>
        <w:behaviors>
          <w:behavior w:val="content"/>
        </w:behaviors>
        <w:guid w:val="{5A488E4B-0AA9-43F9-BCE1-2F1C7EB6F95E}"/>
      </w:docPartPr>
      <w:docPartBody>
        <w:p w:rsidR="00AF3F18" w:rsidRDefault="00AF3F18" w:rsidP="00AF3F18">
          <w:pPr>
            <w:pStyle w:val="0E78A06EC63A4A7E89FDB48B9F0021E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F3F18"/>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F18"/>
    <w:rPr>
      <w:color w:val="808080"/>
    </w:rPr>
  </w:style>
  <w:style w:type="paragraph" w:customStyle="1" w:styleId="2C4F3020968C435B8567EEBA614C82BA">
    <w:name w:val="2C4F3020968C435B8567EEBA614C82BA"/>
    <w:rsid w:val="00AF3F18"/>
    <w:rPr>
      <w:kern w:val="2"/>
      <w14:ligatures w14:val="standardContextual"/>
    </w:rPr>
  </w:style>
  <w:style w:type="paragraph" w:customStyle="1" w:styleId="0E78A06EC63A4A7E89FDB48B9F0021E9">
    <w:name w:val="0E78A06EC63A4A7E89FDB48B9F0021E9"/>
    <w:rsid w:val="00AF3F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1,"isCommitteeReport":true,"BillTitle":"&lt;Failed to get bill title&gt;","id":"fc135aa2-6981-424a-aba3-699d4e491a81","name":"LC-4029.PH0001H","filenameExtension":null,"parentId":"00000000-0000-0000-0000-000000000000","documentName":"LC-4029.PH0001H","isProxyDoc":false,"isWordDoc":false,"isPDF":false,"isFolder":true}]</AMENDMENTS_USED_FOR_MERGE>
  <FILENAME>&lt;&lt;filename&gt;&gt;</FILENAME>
  <ID>9f672534-bf00-4b0b-825d-5a2d4844e8bb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2024-01-25T10:58:45.498395-05:00</T_BILL_DT_VERSION>
  <T_BILL_D_HOUSEINTRODATE>2023-02-23</T_BILL_D_HOUSEINTRODATE>
  <T_BILL_D_INTRODATE>2023-02-23</T_BILL_D_INTRODATE>
  <T_BILL_D_SENATEINTRODATE>2024-01-31</T_BILL_D_SENATEINTRODATE>
  <T_BILL_N_INTERNALVERSIONNUMBER>2</T_BILL_N_INTERNALVERSIONNUMBER>
  <T_BILL_N_SESSION>125</T_BILL_N_SESSION>
  <T_BILL_N_VERSIONNUMBER>2</T_BILL_N_VERSIONNUMBER>
  <T_BILL_N_YEAR>2023</T_BILL_N_YEAR>
  <T_BILL_REQUEST_REQUEST>77675e4f-4401-4a6d-a84f-ef2cfd3ec414</T_BILL_REQUEST_REQUEST>
  <T_BILL_R_ORIGINALBILL>1c37b278-4d5c-4004-9515-7bfa37289ea0</T_BILL_R_ORIGINALBILL>
  <T_BILL_R_ORIGINALDRAFT>4d03d21b-167e-4116-876c-f8df4ca110d8</T_BILL_R_ORIGINALDRAFT>
  <T_BILL_SPONSOR_SPONSOR>7dc1c7e7-c961-4e3b-8899-56bffbad9a98</T_BILL_SPONSOR_SPONSOR>
  <T_BILL_T_BILLNAME>[4029]</T_BILL_T_BILLNAME>
  <T_BILL_T_BILLNUMBER>4029</T_BILL_T_BILLNUMBER>
  <T_BILL_T_BILLTITLE>TO AMEND THE SOUTH CAROLINA CODE OF LAWS BY AMENDING SECTION 33-1-103, RELATING TO DESIGNATION OF REPRESENTATION IN MAGISTRATES COURT, SO AS TO INCLUDE HOUSING AUTHORITIES.</T_BILL_T_BILLTITLE>
  <T_BILL_T_CHAMBER>house</T_BILL_T_CHAMBER>
  <T_BILL_T_FILENAME>  </T_BILL_T_FILENAME>
  <T_BILL_T_LEGTYPE>bill_statewide</T_BILL_T_LEGTYPE>
  <T_BILL_T_SECTIONS>[{"SectionUUID":"9a4adbd5-ac58-4924-a20e-ec786efa9dca","SectionName":"code_section","SectionNumber":1,"SectionType":"code_section","CodeSections":[{"CodeSectionBookmarkName":"cs_T33C1N103_c37b126be","IsConstitutionSection":false,"Identity":"33-1-103","IsNew":false,"SubSections":[],"TitleRelatedTo":"Designation of representation in magistrates' court","TitleSoAsTo":"include housing authorities","Deleted":false}],"TitleText":"","DisableControls":false,"Deleted":false,"RepealItems":[],"SectionBookmarkName":"bs_num_1_46d451703"},{"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9a4adbd5-ac58-4924-a20e-ec786efa9dca","SectionName":"code_section","SectionNumber":1,"SectionType":"code_section","CodeSections":[{"CodeSectionBookmarkName":"cs_T33C1N103_c37b126be","IsConstitutionSection":false,"Identity":"33-1-103","IsNew":false,"SubSections":[],"TitleRelatedTo":"Designation of representation in magistrates' court;  unauthorized practice of law.","TitleSoAsTo":"","Deleted":false}],"TitleText":"","DisableControls":false,"Deleted":false,"RepealItems":[],"SectionBookmarkName":"bs_num_1_46d451703"}],"Timestamp":"2023-02-22T14:52:12.7621177-05:00","Username":null},{"Id":2,"SectionsList":[{"SectionUUID":"9a4adbd5-ac58-4924-a20e-ec786efa9dca","SectionName":"code_section","SectionNumber":1,"SectionType":"code_section","CodeSections":[{"CodeSectionBookmarkName":"cs_T33C1N103_c37b126be","IsConstitutionSection":false,"Identity":"33-1-103","IsNew":false,"SubSections":[],"TitleRelatedTo":"Designation of representation in magistrates' court","TitleSoAsTo":"include housing authorities","Deleted":false}],"TitleText":"","DisableControls":false,"Deleted":false,"RepealItems":[],"SectionBookmarkName":"bs_num_1_46d451703"},{"SectionUUID":"8f03ca95-8faa-4d43-a9c2-8afc498075bd","SectionName":"standard_eff_date_section","SectionNumber":2,"SectionType":"drafting_clause","CodeSections":[],"TitleText":"","DisableControls":false,"Deleted":false,"RepealItems":[],"SectionBookmarkName":"bs_num_2_lastsection"}],"Timestamp":"2023-02-22T14:54:27.3462321-05:00","Username":"pagehilton@scstatehouse.gov"}]</T_BILL_T_SECTIONSHISTORY>
  <T_BILL_T_SUBJECT>Designation of representation in magistrates court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1685</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2023-02-22T20:46:00Z</cp:lastPrinted>
  <dcterms:created xsi:type="dcterms:W3CDTF">2024-03-28T02:02:00Z</dcterms:created>
  <dcterms:modified xsi:type="dcterms:W3CDTF">2024-03-28T02:04:00Z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