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Kilmartin,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LC-0256WAB-GM23.docx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Adopted by the General Assembly on March 2, 2023</w:t>
      </w:r>
    </w:p>
    <w:p>
      <w:pPr>
        <w:widowControl w:val="false"/>
        <w:spacing w:after="0"/>
        <w:jc w:val="left"/>
      </w:pPr>
    </w:p>
    <w:p>
      <w:pPr>
        <w:widowControl w:val="false"/>
        <w:spacing w:after="0"/>
        <w:jc w:val="left"/>
      </w:pPr>
      <w:r>
        <w:rPr>
          <w:rFonts w:ascii="Times New Roman"/>
          <w:sz w:val="22"/>
        </w:rPr>
        <w:t xml:space="preserve">Summary: Chapin Garden Club 85th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adopted, sent to Senate</w:t>
      </w:r>
      <w:r>
        <w:t xml:space="preserve"> (</w:t>
      </w:r>
      <w:hyperlink w:history="true" r:id="R35eb5b332820439d">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Introduced, adopted, returned with concurrence</w:t>
      </w:r>
      <w:r>
        <w:t xml:space="preserve"> (</w:t>
      </w:r>
      <w:hyperlink w:history="true" r:id="R16ac2b74a8eb41ac">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80f5ba520e45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fc9745e0184588">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F367F" w14:paraId="48DB32D0" w14:textId="090EA6F3">
          <w:pPr>
            <w:pStyle w:val="scresolutiontitle"/>
          </w:pPr>
          <w:r w:rsidRPr="003F367F">
            <w:t xml:space="preserve">TO RECOGNIZE AND COMMEND THE CHAPIN GARDEN CLUB FOR ITS OUTSTANDING HISTORY AND VOLUNTEER WORK IN THE CHAPIN COMMUNITY AND TO CONGRATULATE </w:t>
          </w:r>
          <w:r>
            <w:t>CINDY CHIN</w:t>
          </w:r>
          <w:r w:rsidRPr="003F367F">
            <w:t xml:space="preserve">, CLUB PRESIDENT, AND THE CLUB'S MEMBERS UPON THE OCCASION OF THEIR </w:t>
          </w:r>
          <w:r>
            <w:t>EIGHT</w:t>
          </w:r>
          <w:r w:rsidR="008658B5">
            <w:t>Y-FIF</w:t>
          </w:r>
          <w:r w:rsidRPr="003F367F">
            <w:t>TH ANNIVERSARY.</w:t>
          </w:r>
        </w:p>
      </w:sdtContent>
    </w:sdt>
    <w:bookmarkStart w:name="at_1ac7cf77e" w:displacedByCustomXml="prev" w:id="0"/>
    <w:bookmarkEnd w:id="0"/>
    <w:p w:rsidRPr="008A567B" w:rsidR="0010776B" w:rsidP="00A477AA" w:rsidRDefault="0010776B" w14:paraId="48DB32D1" w14:textId="77777777">
      <w:pPr>
        <w:pStyle w:val="scresolutiontitle"/>
      </w:pPr>
    </w:p>
    <w:p w:rsidR="003F367F" w:rsidP="003F367F" w:rsidRDefault="003F367F" w14:paraId="72EA92F9" w14:textId="179C178D">
      <w:pPr>
        <w:pStyle w:val="scresolutionwhereas"/>
      </w:pPr>
      <w:bookmarkStart w:name="wa_23a13c338" w:id="1"/>
      <w:r>
        <w:t>W</w:t>
      </w:r>
      <w:bookmarkEnd w:id="1"/>
      <w:r>
        <w:t xml:space="preserve">hereas, the members of the South Carolina General Assembly are pleased to learn that the Chapin Garden Club </w:t>
      </w:r>
      <w:r w:rsidR="008658B5">
        <w:t>is</w:t>
      </w:r>
      <w:r>
        <w:t xml:space="preserve"> celebrat</w:t>
      </w:r>
      <w:r w:rsidR="008658B5">
        <w:t>ing</w:t>
      </w:r>
      <w:r>
        <w:t xml:space="preserve"> its eighty-fifth anniversary; and</w:t>
      </w:r>
    </w:p>
    <w:p w:rsidR="003F367F" w:rsidP="003F367F" w:rsidRDefault="003F367F" w14:paraId="2C155651" w14:textId="77777777">
      <w:pPr>
        <w:pStyle w:val="scresolutionwhereas"/>
      </w:pPr>
    </w:p>
    <w:p w:rsidR="003F367F" w:rsidP="003F367F" w:rsidRDefault="003F367F" w14:paraId="499D1EA4" w14:textId="77777777">
      <w:pPr>
        <w:pStyle w:val="scresolutionwhereas"/>
      </w:pPr>
      <w:bookmarkStart w:name="wa_76357027d" w:id="2"/>
      <w:r>
        <w:t>W</w:t>
      </w:r>
      <w:bookmarkEnd w:id="2"/>
      <w:r>
        <w:t>hereas, organized in 1938 with Mr. Alvin Frick as its president, the Chapin Garden Club originally focused its efforts on beautifying Chapin and became a Federated Garden Club in 1945; and</w:t>
      </w:r>
    </w:p>
    <w:p w:rsidR="003F367F" w:rsidP="003F367F" w:rsidRDefault="003F367F" w14:paraId="2BAD62C7" w14:textId="77777777">
      <w:pPr>
        <w:pStyle w:val="scresolutionwhereas"/>
      </w:pPr>
    </w:p>
    <w:p w:rsidR="003F367F" w:rsidP="003F367F" w:rsidRDefault="003F367F" w14:paraId="35B34708" w14:textId="77777777">
      <w:pPr>
        <w:pStyle w:val="scresolutionwhereas"/>
      </w:pPr>
      <w:bookmarkStart w:name="wa_3372054ff" w:id="3"/>
      <w:r>
        <w:t>W</w:t>
      </w:r>
      <w:bookmarkEnd w:id="3"/>
      <w:r>
        <w:t>hereas, as the community's oldest volunteer organization, it continues its impressive activity to promote the love of gardening, protect the community's trees and flowers, and encourage civic beauty; and</w:t>
      </w:r>
    </w:p>
    <w:p w:rsidR="003F367F" w:rsidP="003F367F" w:rsidRDefault="003F367F" w14:paraId="39B8D679" w14:textId="77777777">
      <w:pPr>
        <w:pStyle w:val="scresolutionwhereas"/>
      </w:pPr>
    </w:p>
    <w:p w:rsidR="003F367F" w:rsidP="003F367F" w:rsidRDefault="003F367F" w14:paraId="0308AE43" w14:textId="06BF17EC">
      <w:pPr>
        <w:pStyle w:val="scresolutionwhereas"/>
      </w:pPr>
      <w:bookmarkStart w:name="wa_d57c0d0e8" w:id="4"/>
      <w:r>
        <w:t>W</w:t>
      </w:r>
      <w:bookmarkEnd w:id="4"/>
      <w:r>
        <w:t>hereas, the Chapin Garden Club maintains the town's entrance planters, library urns, and Carolina Fence Garden; plants trees around the community; delivers flo</w:t>
      </w:r>
      <w:r w:rsidR="008658B5">
        <w:t>ral</w:t>
      </w:r>
      <w:r>
        <w:t xml:space="preserve"> arrangements to residents at Generations, the local assisted-living complex; and participates in community-wide projects, such as Community Service Day; and</w:t>
      </w:r>
    </w:p>
    <w:p w:rsidR="003F367F" w:rsidP="003F367F" w:rsidRDefault="003F367F" w14:paraId="7F11ECB2" w14:textId="77777777">
      <w:pPr>
        <w:pStyle w:val="scresolutionwhereas"/>
      </w:pPr>
    </w:p>
    <w:p w:rsidR="003F367F" w:rsidP="003F367F" w:rsidRDefault="003F367F" w14:paraId="6DB256E2" w14:textId="77777777">
      <w:pPr>
        <w:pStyle w:val="scresolutionwhereas"/>
      </w:pPr>
      <w:bookmarkStart w:name="wa_73faa0ddb" w:id="5"/>
      <w:r>
        <w:t>W</w:t>
      </w:r>
      <w:bookmarkEnd w:id="5"/>
      <w:r>
        <w:t>hereas, anyone in the greater Chapin area who has a love of gardening and wants to share that passion with the community is encouraged to join and participate in monthly meetings where members conduct business and enjoy wonderful garden-related programs; and</w:t>
      </w:r>
    </w:p>
    <w:p w:rsidR="003F367F" w:rsidP="003F367F" w:rsidRDefault="003F367F" w14:paraId="6DBC145C" w14:textId="77777777">
      <w:pPr>
        <w:pStyle w:val="scresolutionwhereas"/>
      </w:pPr>
    </w:p>
    <w:p w:rsidR="003F367F" w:rsidP="003F367F" w:rsidRDefault="003F367F" w14:paraId="6365FBCA" w14:textId="7953A88F">
      <w:pPr>
        <w:pStyle w:val="scresolutionwhereas"/>
      </w:pPr>
      <w:bookmarkStart w:name="wa_bf829c1b2" w:id="6"/>
      <w:r>
        <w:t>W</w:t>
      </w:r>
      <w:bookmarkEnd w:id="6"/>
      <w:r>
        <w:t xml:space="preserve">hereas, the South Carolina General Assembly appreciates the labor of beauty that the Chapin Garden Club has contributed to the community over the past eighty-five years and congratulates the club's members for their </w:t>
      </w:r>
      <w:r w:rsidR="008658B5">
        <w:t>eigh</w:t>
      </w:r>
      <w:r>
        <w:t>ty-five years spent in showcasing the Chapin community. Now, therefore,</w:t>
      </w:r>
    </w:p>
    <w:p w:rsidR="003F367F" w:rsidP="003F367F" w:rsidRDefault="003F367F" w14:paraId="5A7963A6" w14:textId="77777777">
      <w:pPr>
        <w:pStyle w:val="scresolutionwhereas"/>
      </w:pPr>
    </w:p>
    <w:p w:rsidRPr="008A567B" w:rsidR="00B9052D" w:rsidP="00386AE9" w:rsidRDefault="00B3407E" w14:paraId="48DB32E4" w14:textId="6FEEAD6D">
      <w:pPr>
        <w:pStyle w:val="scresolutionbody"/>
      </w:pPr>
      <w:bookmarkStart w:name="up_e43ad664d"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4394954D">
      <w:pPr>
        <w:pStyle w:val="scresolutionmembers"/>
      </w:pPr>
      <w:bookmarkStart w:name="up_c04cacd6c" w:id="8"/>
      <w:r w:rsidRPr="008A567B">
        <w:t>T</w:t>
      </w:r>
      <w:bookmarkEnd w:id="8"/>
      <w:r w:rsidRPr="008A567B">
        <w:t xml:space="preserve">hat the members of the South Carolina General Assembly, by this resolution, </w:t>
      </w:r>
      <w:r w:rsidRPr="003F367F" w:rsidR="003F367F">
        <w:t xml:space="preserve">recognize and commend </w:t>
      </w:r>
      <w:r w:rsidRPr="003F367F" w:rsidR="003F367F">
        <w:lastRenderedPageBreak/>
        <w:t xml:space="preserve">the Chapin Garden Club for its outstanding history and volunteer work in the Chapin community and congratulate </w:t>
      </w:r>
      <w:r w:rsidR="003F367F">
        <w:t>Cindy Chin</w:t>
      </w:r>
      <w:r w:rsidRPr="003F367F" w:rsidR="003F367F">
        <w:t xml:space="preserve">, club president, and the club's members upon the occasion of their </w:t>
      </w:r>
      <w:r w:rsidR="003F367F">
        <w:t>eigh</w:t>
      </w:r>
      <w:r w:rsidRPr="003F367F" w:rsidR="003F367F">
        <w:t>ty-fifth anniversary.</w:t>
      </w:r>
    </w:p>
    <w:p w:rsidRPr="008A567B" w:rsidR="00B36D5A" w:rsidP="00634744" w:rsidRDefault="00B36D5A" w14:paraId="2A880412" w14:textId="77777777">
      <w:pPr>
        <w:pStyle w:val="scresolutionmembers"/>
      </w:pPr>
    </w:p>
    <w:p w:rsidRPr="008A567B" w:rsidR="00B9052D" w:rsidP="00386AE9" w:rsidRDefault="003F367F" w14:paraId="48DB32E8" w14:textId="6E79606E">
      <w:pPr>
        <w:pStyle w:val="scresolutionbody"/>
      </w:pPr>
      <w:bookmarkStart w:name="up_e5ffb23bc" w:id="9"/>
      <w:r w:rsidRPr="003F367F">
        <w:t>B</w:t>
      </w:r>
      <w:bookmarkEnd w:id="9"/>
      <w:r w:rsidRPr="003F367F">
        <w:t>e it further resolved that a copy of this resolution be presented to Cindy Chin</w:t>
      </w:r>
      <w:r w:rsidR="00DD440E">
        <w:t xml:space="preserve"> on behalf of the Chapin Garden Club</w:t>
      </w:r>
      <w:r w:rsidRPr="003F367F">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B001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00CA4D17" w:rsidR="005955A6" w:rsidRDefault="00DB001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F367F">
          <w:t>LC-0256WAB-GM23.docx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1CD"/>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367F"/>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06A7"/>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77184"/>
    <w:rsid w:val="00781DF8"/>
    <w:rsid w:val="00787728"/>
    <w:rsid w:val="007917CE"/>
    <w:rsid w:val="007A1AE8"/>
    <w:rsid w:val="007A70AE"/>
    <w:rsid w:val="007E01B6"/>
    <w:rsid w:val="007F6D64"/>
    <w:rsid w:val="007F7D1C"/>
    <w:rsid w:val="00800D17"/>
    <w:rsid w:val="0080793D"/>
    <w:rsid w:val="008362E8"/>
    <w:rsid w:val="0085786E"/>
    <w:rsid w:val="008658B5"/>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B0017"/>
    <w:rsid w:val="00DC47B1"/>
    <w:rsid w:val="00DD440E"/>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58&amp;session=125&amp;summary=B" TargetMode="External" Id="Ra080f5ba520e45be" /><Relationship Type="http://schemas.openxmlformats.org/officeDocument/2006/relationships/hyperlink" Target="https://www.scstatehouse.gov/sess125_2023-2024/prever/4058_20230301.docx" TargetMode="External" Id="Rcdfc9745e0184588" /><Relationship Type="http://schemas.openxmlformats.org/officeDocument/2006/relationships/hyperlink" Target="h:\hj\20230301.docx" TargetMode="External" Id="R35eb5b332820439d" /><Relationship Type="http://schemas.openxmlformats.org/officeDocument/2006/relationships/hyperlink" Target="h:\sj\20230302.docx" TargetMode="External" Id="R16ac2b74a8eb41a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af12039b-e788-4946-bbba-bdedaa43f14d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2023-03-01T00:00:00-05:00</T_BILL_DT_VERSION>
  <T_BILL_D_HOUSEINTRODATE>2023-03-01</T_BILL_D_HOUSEINTRODATE>
  <T_BILL_D_INTRODATE>2023-03-01</T_BILL_D_INTRODATE>
  <T_BILL_D_SENATEINTRODATE>2023-03-02</T_BILL_D_SENATEINTRODATE>
  <T_BILL_N_INTERNALVERSIONNUMBER>1</T_BILL_N_INTERNALVERSIONNUMBER>
  <T_BILL_N_SESSION>125</T_BILL_N_SESSION>
  <T_BILL_N_VERSIONNUMBER>1</T_BILL_N_VERSIONNUMBER>
  <T_BILL_N_YEAR>2023</T_BILL_N_YEAR>
  <T_BILL_REQUEST_REQUEST>b017b7f4-d3ed-4223-a352-c77445ae0492</T_BILL_REQUEST_REQUEST>
  <T_BILL_R_ORIGINALDRAFT>2de7a0ba-436d-4809-8f87-1c949dbe815c</T_BILL_R_ORIGINALDRAFT>
  <T_BILL_SPONSOR_SPONSOR>6d3bb00d-5d72-499f-b1ca-ab31229407df</T_BILL_SPONSOR_SPONSOR>
  <T_BILL_T_BILLNAME>[4058]</T_BILL_T_BILLNAME>
  <T_BILL_T_BILLNUMBER>4058</T_BILL_T_BILLNUMBER>
  <T_BILL_T_BILLTITLE>TO RECOGNIZE AND COMMEND THE CHAPIN GARDEN CLUB FOR ITS OUTSTANDING HISTORY AND VOLUNTEER WORK IN THE CHAPIN COMMUNITY AND TO CONGRATULATE CINDY CHIN, CLUB PRESIDENT, AND THE CLUB'S MEMBERS UPON THE OCCASION OF THEIR EIGHTY-FIFTH ANNIVERSARY.</T_BILL_T_BILLTITLE>
  <T_BILL_T_CHAMBER>house</T_BILL_T_CHAMBER>
  <T_BILL_T_FILENAME> </T_BILL_T_FILENAME>
  <T_BILL_T_LEGTYPE>concurrent_resolution</T_BILL_T_LEGTYPE>
  <T_BILL_T_SUBJECT>Chapin Garden Club 85th anniversary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1892</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2023-03-01T18:25:00Z</cp:lastPrinted>
  <dcterms:created xsi:type="dcterms:W3CDTF">2023-03-01T18:23:00Z</dcterms:created>
  <dcterms:modified xsi:type="dcterms:W3CDTF">2023-03-01T18:34:00Z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