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LC-0201DG-GM23.docx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Welcome Ambassador Carol Moseley Braun to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7f1c2db77d54414a">
        <w:r w:rsidRPr="00770434">
          <w:rPr>
            <w:rStyle w:val="Hyperlink"/>
          </w:rPr>
          <w:t>House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1fb7dc34ca4f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571b93c46a4dd1">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28845C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7ED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5747F" w14:paraId="48DB32D0" w14:textId="2111A104">
          <w:pPr>
            <w:pStyle w:val="scresolutiontitle"/>
          </w:pPr>
          <w:r w:rsidRPr="0055747F">
            <w:t>to honor Carol Moseley Braun for her celebrated PUBLIC career and to welcome her to South Carolina as she Delivers the keynote address in the Strom Thurmond Self Auditorium at Clemson University in celebration of the fiftieth anniversary of Title IX on March 30, 2023.</w:t>
          </w:r>
        </w:p>
      </w:sdtContent>
    </w:sdt>
    <w:bookmarkStart w:name="at_66284984b" w:displacedByCustomXml="prev" w:id="0"/>
    <w:bookmarkEnd w:id="0"/>
    <w:p w:rsidR="0010776B" w:rsidP="00091FD9" w:rsidRDefault="0010776B" w14:paraId="48DB32D1" w14:textId="56627158">
      <w:pPr>
        <w:pStyle w:val="scresolutiontitle"/>
      </w:pPr>
    </w:p>
    <w:p w:rsidR="006D780E" w:rsidP="00084D53" w:rsidRDefault="008C3A19" w14:paraId="38875991" w14:textId="0A945C7B">
      <w:pPr>
        <w:pStyle w:val="scresolutionwhereas"/>
      </w:pPr>
      <w:bookmarkStart w:name="wa_b8df140b2" w:id="1"/>
      <w:r w:rsidRPr="00084D53">
        <w:t>W</w:t>
      </w:r>
      <w:bookmarkEnd w:id="1"/>
      <w:r w:rsidRPr="00084D53">
        <w:t>hereas,</w:t>
      </w:r>
      <w:r w:rsidR="001347EE">
        <w:t xml:space="preserve"> </w:t>
      </w:r>
      <w:r w:rsidR="002D447A">
        <w:t xml:space="preserve">the South Carolina House of Representatives welcomes </w:t>
      </w:r>
      <w:r w:rsidRPr="002D447A" w:rsidR="002D447A">
        <w:t>to the Palmetto State</w:t>
      </w:r>
      <w:r w:rsidR="002D447A">
        <w:t xml:space="preserve"> </w:t>
      </w:r>
      <w:r w:rsidRPr="002D447A" w:rsidR="002D447A">
        <w:t>Carol Moseley Braun</w:t>
      </w:r>
      <w:r w:rsidR="002D447A">
        <w:t>, with</w:t>
      </w:r>
      <w:r w:rsidR="006D780E">
        <w:t xml:space="preserve"> over thirty</w:t>
      </w:r>
      <w:r w:rsidRPr="006D780E" w:rsidR="006D780E">
        <w:t xml:space="preserve"> years as a</w:t>
      </w:r>
      <w:r w:rsidR="006D780E">
        <w:t>n</w:t>
      </w:r>
      <w:r w:rsidRPr="006D780E" w:rsidR="006D780E">
        <w:t xml:space="preserve"> outstanding public servant</w:t>
      </w:r>
      <w:r w:rsidR="002D447A">
        <w:t xml:space="preserve"> and</w:t>
      </w:r>
      <w:r w:rsidR="006D780E">
        <w:t xml:space="preserve"> more than</w:t>
      </w:r>
      <w:r w:rsidRPr="006D780E" w:rsidR="006D780E">
        <w:t xml:space="preserve"> a decade of entrepreneurial success </w:t>
      </w:r>
      <w:r w:rsidR="006D780E">
        <w:t xml:space="preserve">in the </w:t>
      </w:r>
      <w:r w:rsidRPr="006D780E" w:rsidR="006D780E">
        <w:t xml:space="preserve">private sector </w:t>
      </w:r>
      <w:r w:rsidR="006D780E">
        <w:t xml:space="preserve">before assuming </w:t>
      </w:r>
      <w:r w:rsidRPr="006D780E" w:rsidR="006D780E">
        <w:t xml:space="preserve">her role as </w:t>
      </w:r>
      <w:r w:rsidR="00C64C69">
        <w:t>s</w:t>
      </w:r>
      <w:r w:rsidRPr="006D780E" w:rsidR="006D780E">
        <w:t xml:space="preserve">trategic </w:t>
      </w:r>
      <w:r w:rsidR="00C64C69">
        <w:t>a</w:t>
      </w:r>
      <w:r w:rsidRPr="006D780E" w:rsidR="006D780E">
        <w:t xml:space="preserve">dvisor for </w:t>
      </w:r>
      <w:proofErr w:type="spellStart"/>
      <w:r w:rsidRPr="006D780E" w:rsidR="006D780E">
        <w:t>SkyPower</w:t>
      </w:r>
      <w:proofErr w:type="spellEnd"/>
      <w:r w:rsidR="006D780E">
        <w:t>; and</w:t>
      </w:r>
    </w:p>
    <w:p w:rsidR="006D780E" w:rsidP="00084D53" w:rsidRDefault="006D780E" w14:paraId="28888577" w14:textId="5EC09E92">
      <w:pPr>
        <w:pStyle w:val="scresolutionwhereas"/>
      </w:pPr>
    </w:p>
    <w:p w:rsidR="006D780E" w:rsidP="00084D53" w:rsidRDefault="00D94717" w14:paraId="744EF216" w14:textId="2C130BAD">
      <w:pPr>
        <w:pStyle w:val="scresolutionwhereas"/>
      </w:pPr>
      <w:bookmarkStart w:name="wa_bbf517c8d" w:id="2"/>
      <w:r>
        <w:t>W</w:t>
      </w:r>
      <w:bookmarkEnd w:id="2"/>
      <w:r>
        <w:t xml:space="preserve">hereas, </w:t>
      </w:r>
      <w:r w:rsidRPr="006D780E" w:rsidR="006D780E">
        <w:t xml:space="preserve">Ambassador Braun earned a </w:t>
      </w:r>
      <w:r w:rsidRPr="006D780E">
        <w:t>bachelor</w:t>
      </w:r>
      <w:r>
        <w:t>’</w:t>
      </w:r>
      <w:r w:rsidRPr="006D780E">
        <w:t>s degree in political s</w:t>
      </w:r>
      <w:r w:rsidRPr="006D780E" w:rsidR="006D780E">
        <w:t>cience from the University of Illinois in 1969</w:t>
      </w:r>
      <w:r>
        <w:t xml:space="preserve"> and a juris doctorate </w:t>
      </w:r>
      <w:r w:rsidRPr="00D94717">
        <w:t xml:space="preserve">from the University of Chicago </w:t>
      </w:r>
      <w:r w:rsidR="00C64C69">
        <w:t>L</w:t>
      </w:r>
      <w:r w:rsidRPr="00D94717">
        <w:t xml:space="preserve">aw </w:t>
      </w:r>
      <w:r w:rsidR="00C64C69">
        <w:t>S</w:t>
      </w:r>
      <w:r w:rsidRPr="00D94717">
        <w:t>chool in 1972</w:t>
      </w:r>
      <w:r w:rsidRPr="006D780E" w:rsidR="006D780E">
        <w:t xml:space="preserve">. </w:t>
      </w:r>
      <w:r>
        <w:t xml:space="preserve"> </w:t>
      </w:r>
      <w:r w:rsidRPr="006D780E" w:rsidR="006D780E">
        <w:t xml:space="preserve">She holds </w:t>
      </w:r>
      <w:r w:rsidR="002D447A">
        <w:t>eleven</w:t>
      </w:r>
      <w:r w:rsidRPr="006D780E" w:rsidR="006D780E">
        <w:t xml:space="preserve"> honorary degrees and has participated as a Harvard Kennedy School fellow</w:t>
      </w:r>
      <w:r>
        <w:t>; and</w:t>
      </w:r>
      <w:r w:rsidRPr="006D780E" w:rsidR="006D780E">
        <w:t xml:space="preserve"> </w:t>
      </w:r>
    </w:p>
    <w:p w:rsidR="006D780E" w:rsidP="00084D53" w:rsidRDefault="006D780E" w14:paraId="30FB16B6" w14:textId="77777777">
      <w:pPr>
        <w:pStyle w:val="scresolutionwhereas"/>
      </w:pPr>
    </w:p>
    <w:p w:rsidR="00D94717" w:rsidP="00084D53" w:rsidRDefault="00D94717" w14:paraId="7EC65583" w14:textId="5CEA2654">
      <w:pPr>
        <w:pStyle w:val="scresolutionwhereas"/>
      </w:pPr>
      <w:bookmarkStart w:name="wa_1fd89a7ae" w:id="3"/>
      <w:r>
        <w:t>W</w:t>
      </w:r>
      <w:bookmarkEnd w:id="3"/>
      <w:r>
        <w:t>hereas, as</w:t>
      </w:r>
      <w:r w:rsidRPr="006D780E" w:rsidR="006D780E">
        <w:t xml:space="preserve"> </w:t>
      </w:r>
      <w:r w:rsidRPr="00B943BA" w:rsidR="00B943BA">
        <w:t>the Northern District of Illinois</w:t>
      </w:r>
      <w:r w:rsidR="00B943BA">
        <w:t xml:space="preserve"> </w:t>
      </w:r>
      <w:r w:rsidR="00C64C69">
        <w:t>a</w:t>
      </w:r>
      <w:r w:rsidRPr="006D780E" w:rsidR="006D780E">
        <w:t>ssistant U</w:t>
      </w:r>
      <w:r>
        <w:t xml:space="preserve">nited </w:t>
      </w:r>
      <w:r w:rsidRPr="006D780E" w:rsidR="006D780E">
        <w:t>S</w:t>
      </w:r>
      <w:r>
        <w:t>tates</w:t>
      </w:r>
      <w:r w:rsidRPr="006D780E" w:rsidR="006D780E">
        <w:t xml:space="preserve"> </w:t>
      </w:r>
      <w:r w:rsidR="00C64C69">
        <w:t>a</w:t>
      </w:r>
      <w:r w:rsidRPr="006D780E" w:rsidR="006D780E">
        <w:t>ttorney</w:t>
      </w:r>
      <w:r>
        <w:t xml:space="preserve">, she </w:t>
      </w:r>
      <w:r w:rsidRPr="00D94717">
        <w:t>earned the Attorney General’s Special Achievement Award</w:t>
      </w:r>
      <w:r>
        <w:t xml:space="preserve"> for </w:t>
      </w:r>
      <w:r w:rsidR="007969D3">
        <w:t xml:space="preserve">her </w:t>
      </w:r>
      <w:r w:rsidRPr="006D780E" w:rsidR="006D780E">
        <w:t>work in housing, health policy</w:t>
      </w:r>
      <w:r>
        <w:t>,</w:t>
      </w:r>
      <w:r w:rsidRPr="006D780E" w:rsidR="006D780E">
        <w:t xml:space="preserve"> and environmental law</w:t>
      </w:r>
      <w:r w:rsidR="007969D3">
        <w:t xml:space="preserve">. </w:t>
      </w:r>
      <w:r w:rsidRPr="006D780E" w:rsidR="006D780E">
        <w:t xml:space="preserve"> </w:t>
      </w:r>
      <w:r w:rsidR="007969D3">
        <w:t>I</w:t>
      </w:r>
      <w:r w:rsidRPr="006D780E" w:rsidR="006D780E">
        <w:t>n 1978, she was elected to the Illinois General Assembly as a Democrat</w:t>
      </w:r>
      <w:r w:rsidR="007969D3">
        <w:t xml:space="preserve"> and served</w:t>
      </w:r>
      <w:r w:rsidRPr="006D780E" w:rsidR="006D780E">
        <w:t xml:space="preserve"> for a decade</w:t>
      </w:r>
      <w:r>
        <w:t>; and</w:t>
      </w:r>
    </w:p>
    <w:p w:rsidR="00D94717" w:rsidP="00084D53" w:rsidRDefault="00D94717" w14:paraId="073A9897" w14:textId="77777777">
      <w:pPr>
        <w:pStyle w:val="scresolutionwhereas"/>
      </w:pPr>
    </w:p>
    <w:p w:rsidR="008F53E6" w:rsidP="00084D53" w:rsidRDefault="00D94717" w14:paraId="1D30BE1E" w14:textId="3CA69A28">
      <w:pPr>
        <w:pStyle w:val="scresolutionwhereas"/>
      </w:pPr>
      <w:bookmarkStart w:name="wa_415ce58cd" w:id="4"/>
      <w:r>
        <w:t>W</w:t>
      </w:r>
      <w:bookmarkEnd w:id="4"/>
      <w:r>
        <w:t>hereas,</w:t>
      </w:r>
      <w:r w:rsidRPr="006D780E" w:rsidR="006D780E">
        <w:t xml:space="preserve"> </w:t>
      </w:r>
      <w:r>
        <w:t>i</w:t>
      </w:r>
      <w:r w:rsidRPr="006D780E" w:rsidR="006D780E">
        <w:t>n 1992, Ambassador Braun became the first African</w:t>
      </w:r>
      <w:r w:rsidR="00684C0A">
        <w:t xml:space="preserve"> </w:t>
      </w:r>
      <w:r w:rsidRPr="006D780E" w:rsidR="006D780E">
        <w:t>American woman ever elected to the U</w:t>
      </w:r>
      <w:r>
        <w:t xml:space="preserve">nited </w:t>
      </w:r>
      <w:r w:rsidRPr="006D780E" w:rsidR="006D780E">
        <w:t>S</w:t>
      </w:r>
      <w:r>
        <w:t>tates</w:t>
      </w:r>
      <w:r w:rsidRPr="006D780E" w:rsidR="006D780E">
        <w:t xml:space="preserve"> Senate</w:t>
      </w:r>
      <w:r>
        <w:t xml:space="preserve"> where she </w:t>
      </w:r>
      <w:r w:rsidRPr="006D780E" w:rsidR="006D780E">
        <w:t>serv</w:t>
      </w:r>
      <w:r>
        <w:t>ed</w:t>
      </w:r>
      <w:r w:rsidRPr="006D780E" w:rsidR="006D780E">
        <w:t xml:space="preserve"> for six years</w:t>
      </w:r>
      <w:r>
        <w:t>, and during that time, she</w:t>
      </w:r>
      <w:r w:rsidRPr="006D780E" w:rsidR="006D780E">
        <w:t xml:space="preserve"> became the first wom</w:t>
      </w:r>
      <w:r>
        <w:t>a</w:t>
      </w:r>
      <w:r w:rsidRPr="006D780E" w:rsidR="006D780E">
        <w:t xml:space="preserve">n to serve on the </w:t>
      </w:r>
      <w:r>
        <w:t>formidable</w:t>
      </w:r>
      <w:r w:rsidRPr="006D780E" w:rsidR="006D780E">
        <w:t xml:space="preserve"> Senate Finance Committee</w:t>
      </w:r>
      <w:r>
        <w:t xml:space="preserve">.  She </w:t>
      </w:r>
      <w:r w:rsidRPr="006D780E" w:rsidR="006D780E">
        <w:t>earned a reputation as a champion of women’s rights and civil rights</w:t>
      </w:r>
      <w:r>
        <w:t xml:space="preserve"> and</w:t>
      </w:r>
      <w:r w:rsidRPr="006D780E" w:rsidR="006D780E">
        <w:t xml:space="preserve"> co-introduced the Brownfields Remediation Act</w:t>
      </w:r>
      <w:r>
        <w:t>,</w:t>
      </w:r>
      <w:r w:rsidRPr="006D780E" w:rsidR="006D780E">
        <w:t xml:space="preserve"> legislation that encouraged the cleanup and reuse of urban and rural brownfields across the country</w:t>
      </w:r>
      <w:r w:rsidR="008F53E6">
        <w:t>; and</w:t>
      </w:r>
    </w:p>
    <w:p w:rsidR="008F53E6" w:rsidP="00084D53" w:rsidRDefault="008F53E6" w14:paraId="669080E6" w14:textId="77777777">
      <w:pPr>
        <w:pStyle w:val="scresolutionwhereas"/>
      </w:pPr>
    </w:p>
    <w:p w:rsidR="008F53E6" w:rsidP="00084D53" w:rsidRDefault="008F53E6" w14:paraId="38B58B0E" w14:textId="3461A052">
      <w:pPr>
        <w:pStyle w:val="scresolutionwhereas"/>
      </w:pPr>
      <w:bookmarkStart w:name="wa_adfa1956f" w:id="5"/>
      <w:r>
        <w:t>W</w:t>
      </w:r>
      <w:bookmarkEnd w:id="5"/>
      <w:r>
        <w:t>hereas, i</w:t>
      </w:r>
      <w:r w:rsidRPr="006D780E" w:rsidR="006D780E">
        <w:t>n 1994,</w:t>
      </w:r>
      <w:r w:rsidR="002D447A">
        <w:t xml:space="preserve"> </w:t>
      </w:r>
      <w:r w:rsidRPr="006D780E" w:rsidR="006D780E">
        <w:t>the Equity in Athletics Disclosure Act (EADA)</w:t>
      </w:r>
      <w:r w:rsidR="002D447A">
        <w:t xml:space="preserve"> </w:t>
      </w:r>
      <w:r w:rsidRPr="002D447A" w:rsidR="002D447A">
        <w:t>was enacted</w:t>
      </w:r>
      <w:r w:rsidR="002D447A">
        <w:t xml:space="preserve"> which </w:t>
      </w:r>
      <w:r w:rsidRPr="002D447A" w:rsidR="002D447A">
        <w:t xml:space="preserve">she sponsored </w:t>
      </w:r>
      <w:r w:rsidR="002D447A">
        <w:t>with</w:t>
      </w:r>
      <w:r>
        <w:t xml:space="preserve"> </w:t>
      </w:r>
      <w:r w:rsidRPr="006D780E" w:rsidR="006D780E">
        <w:t>former U</w:t>
      </w:r>
      <w:r>
        <w:t xml:space="preserve">nited </w:t>
      </w:r>
      <w:r w:rsidRPr="006D780E" w:rsidR="006D780E">
        <w:t>S</w:t>
      </w:r>
      <w:r>
        <w:t xml:space="preserve">tates </w:t>
      </w:r>
      <w:r w:rsidRPr="006D780E" w:rsidR="006D780E">
        <w:t xml:space="preserve">Representative Cardiss Collins. </w:t>
      </w:r>
      <w:r w:rsidR="002D447A">
        <w:t xml:space="preserve"> </w:t>
      </w:r>
      <w:r w:rsidRPr="006D780E" w:rsidR="006D780E">
        <w:t xml:space="preserve">The </w:t>
      </w:r>
      <w:r>
        <w:t>act</w:t>
      </w:r>
      <w:r w:rsidRPr="006D780E" w:rsidR="006D780E">
        <w:t xml:space="preserve"> requires coeducational institution</w:t>
      </w:r>
      <w:r w:rsidR="005726BC">
        <w:t>s</w:t>
      </w:r>
      <w:r w:rsidRPr="006D780E" w:rsidR="006D780E">
        <w:t xml:space="preserve"> of higher learning </w:t>
      </w:r>
      <w:r>
        <w:t>which</w:t>
      </w:r>
      <w:r w:rsidRPr="006D780E" w:rsidR="006D780E">
        <w:t xml:space="preserve"> participate in any federal student</w:t>
      </w:r>
      <w:r>
        <w:t>-</w:t>
      </w:r>
      <w:r w:rsidRPr="006D780E" w:rsidR="006D780E">
        <w:t>financial</w:t>
      </w:r>
      <w:r>
        <w:t>-</w:t>
      </w:r>
      <w:r w:rsidRPr="006D780E" w:rsidR="006D780E">
        <w:t xml:space="preserve">aid program and sponsor </w:t>
      </w:r>
      <w:r w:rsidR="005726BC">
        <w:t xml:space="preserve">an </w:t>
      </w:r>
      <w:r w:rsidRPr="006D780E" w:rsidR="006D780E">
        <w:t>intercollegiate</w:t>
      </w:r>
      <w:r w:rsidR="005726BC">
        <w:t>-</w:t>
      </w:r>
      <w:r w:rsidRPr="006D780E" w:rsidR="006D780E">
        <w:t xml:space="preserve">athletics program </w:t>
      </w:r>
      <w:r w:rsidR="005726BC">
        <w:t>to</w:t>
      </w:r>
      <w:r w:rsidRPr="006D780E" w:rsidR="006D780E">
        <w:t xml:space="preserve"> disclose </w:t>
      </w:r>
      <w:r w:rsidR="005726BC">
        <w:t xml:space="preserve">certain </w:t>
      </w:r>
      <w:r w:rsidRPr="006D780E" w:rsidR="006D780E">
        <w:t xml:space="preserve">information </w:t>
      </w:r>
      <w:r w:rsidR="005726BC">
        <w:t>about</w:t>
      </w:r>
      <w:r w:rsidRPr="006D780E" w:rsidR="006D780E">
        <w:t xml:space="preserve"> its athletics program</w:t>
      </w:r>
      <w:r>
        <w:t>; and</w:t>
      </w:r>
    </w:p>
    <w:p w:rsidR="008F53E6" w:rsidP="00084D53" w:rsidRDefault="008F53E6" w14:paraId="297E574F" w14:textId="77777777">
      <w:pPr>
        <w:pStyle w:val="scresolutionwhereas"/>
      </w:pPr>
    </w:p>
    <w:p w:rsidR="006D780E" w:rsidP="00084D53" w:rsidRDefault="006D780E" w14:paraId="1E90297F" w14:textId="526EE6D4">
      <w:pPr>
        <w:pStyle w:val="scresolutionwhereas"/>
      </w:pPr>
      <w:bookmarkStart w:name="wa_9e03fecff" w:id="6"/>
      <w:r w:rsidRPr="006D780E">
        <w:t xml:space="preserve"> </w:t>
      </w:r>
      <w:bookmarkEnd w:id="6"/>
      <w:r w:rsidR="007969D3">
        <w:t xml:space="preserve">Whereas, </w:t>
      </w:r>
      <w:r w:rsidRPr="005726BC" w:rsidR="005726BC">
        <w:t>Ambassador Braun</w:t>
      </w:r>
      <w:r w:rsidR="005726BC">
        <w:t xml:space="preserve"> </w:t>
      </w:r>
      <w:r w:rsidRPr="006D780E">
        <w:t xml:space="preserve">cosponsored the Balanced Budget Constitutional Amendment </w:t>
      </w:r>
      <w:r w:rsidRPr="00DA6BED" w:rsidR="00DA6BED">
        <w:t xml:space="preserve">in the Senate </w:t>
      </w:r>
      <w:r w:rsidRPr="006D780E">
        <w:t xml:space="preserve">and defeated a patent for the Confederate flag. </w:t>
      </w:r>
      <w:r w:rsidR="007969D3">
        <w:t xml:space="preserve"> </w:t>
      </w:r>
      <w:r w:rsidRPr="006D780E">
        <w:t xml:space="preserve">She also helped </w:t>
      </w:r>
      <w:r w:rsidR="007969D3">
        <w:t xml:space="preserve">to </w:t>
      </w:r>
      <w:r w:rsidRPr="006D780E">
        <w:t xml:space="preserve">establish the first public military high school and affected funding for infrastructure and housing projects </w:t>
      </w:r>
      <w:r w:rsidR="00DA6BED">
        <w:t xml:space="preserve">in </w:t>
      </w:r>
      <w:r w:rsidRPr="006D780E">
        <w:t>Illinois</w:t>
      </w:r>
      <w:r w:rsidR="007969D3">
        <w:t>; and</w:t>
      </w:r>
    </w:p>
    <w:p w:rsidR="006D780E" w:rsidP="00084D53" w:rsidRDefault="006D780E" w14:paraId="6CB0A558" w14:textId="77777777">
      <w:pPr>
        <w:pStyle w:val="scresolutionwhereas"/>
      </w:pPr>
    </w:p>
    <w:p w:rsidR="007969D3" w:rsidP="00084D53" w:rsidRDefault="006D780E" w14:paraId="4F2F4DB7" w14:textId="5BBBDE16">
      <w:pPr>
        <w:pStyle w:val="scresolutionwhereas"/>
      </w:pPr>
      <w:bookmarkStart w:name="wa_775185616" w:id="7"/>
      <w:r>
        <w:t>W</w:t>
      </w:r>
      <w:bookmarkEnd w:id="7"/>
      <w:r>
        <w:t xml:space="preserve">hereas, </w:t>
      </w:r>
      <w:r w:rsidR="007969D3">
        <w:t>i</w:t>
      </w:r>
      <w:r w:rsidRPr="007969D3" w:rsidR="007969D3">
        <w:t>n 1999, President Bill Clinton appointed</w:t>
      </w:r>
      <w:r w:rsidRPr="006D780E">
        <w:t xml:space="preserve"> </w:t>
      </w:r>
      <w:r w:rsidR="007969D3">
        <w:t xml:space="preserve">her </w:t>
      </w:r>
      <w:r w:rsidRPr="006D780E">
        <w:t>U</w:t>
      </w:r>
      <w:r>
        <w:t xml:space="preserve">nited </w:t>
      </w:r>
      <w:r w:rsidRPr="006D780E">
        <w:t>S</w:t>
      </w:r>
      <w:r>
        <w:t>tates</w:t>
      </w:r>
      <w:r w:rsidRPr="006D780E">
        <w:t xml:space="preserve"> </w:t>
      </w:r>
      <w:r w:rsidR="00CD7811">
        <w:t>a</w:t>
      </w:r>
      <w:r w:rsidRPr="006D780E">
        <w:t xml:space="preserve">mbassador to New Zealand </w:t>
      </w:r>
      <w:r w:rsidR="007969D3">
        <w:t>and Samoa until 2001</w:t>
      </w:r>
      <w:r w:rsidRPr="006D780E">
        <w:t xml:space="preserve">, </w:t>
      </w:r>
      <w:r w:rsidR="007969D3">
        <w:t>and in 2004</w:t>
      </w:r>
      <w:r w:rsidR="00CD7811">
        <w:t>,</w:t>
      </w:r>
      <w:r w:rsidR="007969D3">
        <w:t xml:space="preserve"> she </w:t>
      </w:r>
      <w:r w:rsidR="00DA6BED">
        <w:t>sought</w:t>
      </w:r>
      <w:r w:rsidRPr="006D780E">
        <w:t xml:space="preserve"> the Democratic nomination for </w:t>
      </w:r>
      <w:r w:rsidRPr="00DA6BED" w:rsidR="00DA6BED">
        <w:t>United States</w:t>
      </w:r>
      <w:r w:rsidR="00DA6BED">
        <w:t xml:space="preserve"> </w:t>
      </w:r>
      <w:r w:rsidRPr="006D780E">
        <w:t>President</w:t>
      </w:r>
      <w:r w:rsidR="007969D3">
        <w:t>; and</w:t>
      </w:r>
    </w:p>
    <w:p w:rsidR="007969D3" w:rsidP="00084D53" w:rsidRDefault="007969D3" w14:paraId="524D2E2E" w14:textId="77777777">
      <w:pPr>
        <w:pStyle w:val="scresolutionwhereas"/>
      </w:pPr>
    </w:p>
    <w:p w:rsidR="00F935A0" w:rsidP="00084D53" w:rsidRDefault="007969D3" w14:paraId="2EACEF40" w14:textId="26C36F84">
      <w:pPr>
        <w:pStyle w:val="scresolutionwhereas"/>
      </w:pPr>
      <w:bookmarkStart w:name="wa_ea6960617" w:id="8"/>
      <w:r>
        <w:t>W</w:t>
      </w:r>
      <w:bookmarkEnd w:id="8"/>
      <w:r>
        <w:t xml:space="preserve">hereas, </w:t>
      </w:r>
      <w:r w:rsidRPr="006D780E" w:rsidR="006D780E">
        <w:t>in 2001, Ambassador Braun founded Good Food Organics, a premium, certified-organic</w:t>
      </w:r>
      <w:r>
        <w:t>,</w:t>
      </w:r>
      <w:r w:rsidRPr="006D780E" w:rsidR="006D780E">
        <w:t xml:space="preserve"> food</w:t>
      </w:r>
      <w:r>
        <w:t>-</w:t>
      </w:r>
      <w:r w:rsidRPr="006D780E" w:rsidR="006D780E">
        <w:t>and</w:t>
      </w:r>
      <w:r>
        <w:t>-</w:t>
      </w:r>
      <w:r w:rsidRPr="006D780E" w:rsidR="006D780E">
        <w:t xml:space="preserve">beverage company. </w:t>
      </w:r>
      <w:r>
        <w:t xml:space="preserve"> S</w:t>
      </w:r>
      <w:r w:rsidRPr="006D780E" w:rsidR="006D780E">
        <w:t>he continues to serve the community as a board member for several foundations and grassroots organizations</w:t>
      </w:r>
      <w:r w:rsidR="00F935A0">
        <w:t>; and</w:t>
      </w:r>
    </w:p>
    <w:p w:rsidR="00F935A0" w:rsidP="00AF1A81" w:rsidRDefault="00F935A0" w14:paraId="16A4F864" w14:textId="1DCF294D">
      <w:pPr>
        <w:pStyle w:val="scemptyline"/>
      </w:pPr>
    </w:p>
    <w:p w:rsidR="008A7625" w:rsidP="00084D53" w:rsidRDefault="00F935A0" w14:paraId="4666F527" w14:textId="0875795B">
      <w:pPr>
        <w:pStyle w:val="scresolutionwhereas"/>
      </w:pPr>
      <w:bookmarkStart w:name="wa_0cc81813f" w:id="9"/>
      <w:r>
        <w:t>W</w:t>
      </w:r>
      <w:bookmarkEnd w:id="9"/>
      <w:r>
        <w:t>here</w:t>
      </w:r>
      <w:r w:rsidR="008A7625">
        <w:t>as,</w:t>
      </w:r>
      <w:r w:rsidR="001347EE">
        <w:t xml:space="preserve"> </w:t>
      </w:r>
      <w:r w:rsidR="007216CC">
        <w:t xml:space="preserve">an honorary member of Delta Sigma Theta Sorority, Inc., </w:t>
      </w:r>
      <w:r w:rsidRPr="007216CC" w:rsidR="007216CC">
        <w:t xml:space="preserve">Ambassador Braun </w:t>
      </w:r>
      <w:r w:rsidR="007216CC">
        <w:t xml:space="preserve">is </w:t>
      </w:r>
      <w:r w:rsidRPr="005726BC" w:rsidR="005726BC">
        <w:t xml:space="preserve">a </w:t>
      </w:r>
      <w:r w:rsidR="00DA6BED">
        <w:t xml:space="preserve">faithful </w:t>
      </w:r>
      <w:r w:rsidRPr="005726BC" w:rsidR="005726BC">
        <w:t>member of St. Paul and the Redeemer Church</w:t>
      </w:r>
      <w:r w:rsidR="005726BC">
        <w:t xml:space="preserve"> and </w:t>
      </w:r>
      <w:r w:rsidR="007216CC">
        <w:t xml:space="preserve">is </w:t>
      </w:r>
      <w:r w:rsidR="005726BC">
        <w:t>a devoted mother</w:t>
      </w:r>
      <w:r w:rsidR="007216CC">
        <w:t xml:space="preserve">.  She </w:t>
      </w:r>
      <w:r w:rsidRPr="00D94717" w:rsidR="00D94717">
        <w:t>enjoys modest French fluency and has travelled extensively in Europe, Africa</w:t>
      </w:r>
      <w:r w:rsidR="005726BC">
        <w:t>,</w:t>
      </w:r>
      <w:r w:rsidRPr="00D94717" w:rsidR="00D94717">
        <w:t xml:space="preserve"> and Asia</w:t>
      </w:r>
      <w:r w:rsidR="008A7625">
        <w:t>; and</w:t>
      </w:r>
    </w:p>
    <w:p w:rsidR="008A7625" w:rsidP="007720AC" w:rsidRDefault="008A7625" w14:paraId="251CC829" w14:textId="0705D188">
      <w:pPr>
        <w:pStyle w:val="scemptyline"/>
      </w:pPr>
    </w:p>
    <w:p w:rsidR="008A7625" w:rsidP="00843D27" w:rsidRDefault="008A7625" w14:paraId="44F28955" w14:textId="67C2B103">
      <w:pPr>
        <w:pStyle w:val="scresolutionwhereas"/>
      </w:pPr>
      <w:bookmarkStart w:name="wa_e0f3c58cd" w:id="10"/>
      <w:r>
        <w:t>W</w:t>
      </w:r>
      <w:bookmarkEnd w:id="10"/>
      <w:r>
        <w:t>hereas,</w:t>
      </w:r>
      <w:r w:rsidR="001347EE">
        <w:t xml:space="preserve"> </w:t>
      </w:r>
      <w:r w:rsidR="00DA6BED">
        <w:t xml:space="preserve">the South Carolina House of Representatives values the keen public service of Carol Moseley Braun and welcomes her to the Palmetto State as she speaks at Clemson University.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672D3C2">
      <w:pPr>
        <w:pStyle w:val="scresolutionbody"/>
      </w:pPr>
      <w:bookmarkStart w:name="up_b26c4a286"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7ED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954B3FC">
      <w:pPr>
        <w:pStyle w:val="scresolutionmembers"/>
      </w:pPr>
      <w:bookmarkStart w:name="up_6e825196e"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7ED8">
            <w:rPr>
              <w:rStyle w:val="scresolutionbody1"/>
            </w:rPr>
            <w:t>House of Representatives</w:t>
          </w:r>
        </w:sdtContent>
      </w:sdt>
      <w:r w:rsidRPr="00040E43">
        <w:t xml:space="preserve">, by this resolution, </w:t>
      </w:r>
      <w:r w:rsidRPr="0055747F" w:rsidR="0055747F">
        <w:t xml:space="preserve">honor Carol Moseley Braun for her celebrated public career and welcome her to South Carolina as she </w:t>
      </w:r>
      <w:r w:rsidR="0055747F">
        <w:t>d</w:t>
      </w:r>
      <w:r w:rsidRPr="0055747F" w:rsidR="0055747F">
        <w:t>elivers the keynote address in the Strom Thurmond Self Auditorium</w:t>
      </w:r>
      <w:r w:rsidR="0055747F">
        <w:t xml:space="preserve"> </w:t>
      </w:r>
      <w:r w:rsidRPr="0055747F" w:rsidR="0055747F">
        <w:t>at Clemson University in celebration of the fiftieth anniversary of Title IX on March 30, 2023.</w:t>
      </w:r>
    </w:p>
    <w:p w:rsidRPr="00040E43" w:rsidR="00007116" w:rsidP="00B703CB" w:rsidRDefault="00007116" w14:paraId="48DB32E7" w14:textId="77777777">
      <w:pPr>
        <w:pStyle w:val="scresolutionbody"/>
      </w:pPr>
    </w:p>
    <w:p w:rsidRPr="00040E43" w:rsidR="00B9052D" w:rsidP="00B703CB" w:rsidRDefault="00007116" w14:paraId="48DB32E8" w14:textId="4676C218">
      <w:pPr>
        <w:pStyle w:val="scresolutionbody"/>
      </w:pPr>
      <w:bookmarkStart w:name="up_869f43f8f" w:id="13"/>
      <w:r w:rsidRPr="00040E43">
        <w:t>B</w:t>
      </w:r>
      <w:bookmarkEnd w:id="13"/>
      <w:r w:rsidRPr="00040E43">
        <w:t>e it further resolved that a copy of this resolution be presented to</w:t>
      </w:r>
      <w:r w:rsidRPr="00040E43" w:rsidR="00B9105E">
        <w:t xml:space="preserve"> </w:t>
      </w:r>
      <w:r w:rsidRPr="00DA6BED" w:rsidR="00DA6BED">
        <w:t>Carol Moseley Braun</w:t>
      </w:r>
      <w:r w:rsidR="00DA6BE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5D8B">
      <w:footerReference w:type="default" r:id="rId1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6F2FC2" w:rsidR="007003E1" w:rsidRDefault="00CE5D8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7ED8">
              <w:rPr>
                <w:noProof/>
              </w:rPr>
              <w:t>LC-0201DG-GM23.docx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622"/>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7ED8"/>
    <w:rsid w:val="002321B6"/>
    <w:rsid w:val="00232912"/>
    <w:rsid w:val="0025001F"/>
    <w:rsid w:val="00250967"/>
    <w:rsid w:val="002543C8"/>
    <w:rsid w:val="0025541D"/>
    <w:rsid w:val="002635C9"/>
    <w:rsid w:val="00284AAE"/>
    <w:rsid w:val="002B451A"/>
    <w:rsid w:val="002D447A"/>
    <w:rsid w:val="002D55D2"/>
    <w:rsid w:val="002E5912"/>
    <w:rsid w:val="002F4473"/>
    <w:rsid w:val="00301B21"/>
    <w:rsid w:val="00325348"/>
    <w:rsid w:val="0032732C"/>
    <w:rsid w:val="003321E4"/>
    <w:rsid w:val="00336AD0"/>
    <w:rsid w:val="0037079A"/>
    <w:rsid w:val="00376B2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309A"/>
    <w:rsid w:val="00535751"/>
    <w:rsid w:val="00544C6E"/>
    <w:rsid w:val="00545593"/>
    <w:rsid w:val="00545C09"/>
    <w:rsid w:val="00551C74"/>
    <w:rsid w:val="00556EBF"/>
    <w:rsid w:val="0055747F"/>
    <w:rsid w:val="0055760A"/>
    <w:rsid w:val="00557F43"/>
    <w:rsid w:val="005726BC"/>
    <w:rsid w:val="0057560B"/>
    <w:rsid w:val="00577C6C"/>
    <w:rsid w:val="005834ED"/>
    <w:rsid w:val="005A62FE"/>
    <w:rsid w:val="005C2FE2"/>
    <w:rsid w:val="005E2BC9"/>
    <w:rsid w:val="005F6796"/>
    <w:rsid w:val="00605102"/>
    <w:rsid w:val="006053F5"/>
    <w:rsid w:val="00611909"/>
    <w:rsid w:val="006215AA"/>
    <w:rsid w:val="00627DCA"/>
    <w:rsid w:val="00666E48"/>
    <w:rsid w:val="00684C0A"/>
    <w:rsid w:val="006913C9"/>
    <w:rsid w:val="0069470D"/>
    <w:rsid w:val="006B1590"/>
    <w:rsid w:val="006C307E"/>
    <w:rsid w:val="006D58AA"/>
    <w:rsid w:val="006D780E"/>
    <w:rsid w:val="006E4451"/>
    <w:rsid w:val="006E655C"/>
    <w:rsid w:val="006E69E6"/>
    <w:rsid w:val="007003E1"/>
    <w:rsid w:val="007070AD"/>
    <w:rsid w:val="007216CC"/>
    <w:rsid w:val="00733210"/>
    <w:rsid w:val="00734F00"/>
    <w:rsid w:val="007352A5"/>
    <w:rsid w:val="0073631E"/>
    <w:rsid w:val="00736959"/>
    <w:rsid w:val="0074375C"/>
    <w:rsid w:val="00746A58"/>
    <w:rsid w:val="007720AC"/>
    <w:rsid w:val="00781DF8"/>
    <w:rsid w:val="00787728"/>
    <w:rsid w:val="007917CE"/>
    <w:rsid w:val="007959D3"/>
    <w:rsid w:val="00796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8F53E6"/>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353"/>
    <w:rsid w:val="00B3602C"/>
    <w:rsid w:val="00B412D4"/>
    <w:rsid w:val="00B519D6"/>
    <w:rsid w:val="00B6480F"/>
    <w:rsid w:val="00B64FFF"/>
    <w:rsid w:val="00B703CB"/>
    <w:rsid w:val="00B7267F"/>
    <w:rsid w:val="00B879A5"/>
    <w:rsid w:val="00B9052D"/>
    <w:rsid w:val="00B9105E"/>
    <w:rsid w:val="00B943BA"/>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4C69"/>
    <w:rsid w:val="00C664FC"/>
    <w:rsid w:val="00C7322B"/>
    <w:rsid w:val="00C73AFC"/>
    <w:rsid w:val="00C74E9D"/>
    <w:rsid w:val="00C826DD"/>
    <w:rsid w:val="00C82FD3"/>
    <w:rsid w:val="00C92819"/>
    <w:rsid w:val="00C93C2C"/>
    <w:rsid w:val="00CC6B7B"/>
    <w:rsid w:val="00CD2089"/>
    <w:rsid w:val="00CD7811"/>
    <w:rsid w:val="00CE4EE6"/>
    <w:rsid w:val="00CE5D8B"/>
    <w:rsid w:val="00D1567E"/>
    <w:rsid w:val="00D31310"/>
    <w:rsid w:val="00D37AF8"/>
    <w:rsid w:val="00D55053"/>
    <w:rsid w:val="00D66B80"/>
    <w:rsid w:val="00D73A67"/>
    <w:rsid w:val="00D8028D"/>
    <w:rsid w:val="00D94717"/>
    <w:rsid w:val="00D970A9"/>
    <w:rsid w:val="00DA6BED"/>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76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72&amp;session=125&amp;summary=B" TargetMode="External" Id="R3d1fb7dc34ca4f90" /><Relationship Type="http://schemas.openxmlformats.org/officeDocument/2006/relationships/hyperlink" Target="https://www.scstatehouse.gov/sess125_2023-2024/prever/4172_20230328.docx" TargetMode="External" Id="Rbd571b93c46a4dd1" /><Relationship Type="http://schemas.openxmlformats.org/officeDocument/2006/relationships/hyperlink" Target="h:\hj\20230328.docx" TargetMode="External" Id="R7f1c2db77d5441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006CD"/>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75188c73-b001-493b-b6f0-7a134df8de85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373a9f55-4576-4c38-a50b-2b34d8c989c0</T_BILL_REQUEST_REQUEST>
  <T_BILL_R_ORIGINALDRAFT>e5ef85d7-de19-45c0-9ebc-b373e4f29614</T_BILL_R_ORIGINALDRAFT>
  <T_BILL_SPONSOR_SPONSOR>b7857f2a-6a17-4e73-8ffd-a4bf9b6eec50</T_BILL_SPONSOR_SPONSOR>
  <T_BILL_T_BILLNAME>[4172]</T_BILL_T_BILLNAME>
  <T_BILL_T_BILLNUMBER>4172</T_BILL_T_BILLNUMBER>
  <T_BILL_T_BILLTITLE>to honor Carol Moseley Braun for her celebrated PUBLIC career and to welcome her to South Carolina as she Delivers the keynote address in the Strom Thurmond Self Auditorium at Clemson University in celebration of the fiftieth anniversary of Title IX on March 30, 2023.</T_BILL_T_BILLTITLE>
  <T_BILL_T_CHAMBER>house</T_BILL_T_CHAMBER>
  <T_BILL_T_FILENAME> </T_BILL_T_FILENAME>
  <T_BILL_T_LEGTYPE>resolution</T_BILL_T_LEGTYPE>
  <T_BILL_T_SUBJECT>Welcome Ambassador Carol Moseley Braun to SC</T_BILL_T_SUBJECT>
  <T_BILL_UR_DRAFTER>davidgood@scstatehouse.gov</T_BILL_UR_DRAFTER>
  <T_BILL_UR_DRAFTINGASSISTANT>nikidowney@scstatehouse.gov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3184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2023-03-27T14:00:00Z</cp:lastPrinted>
  <dcterms:created xsi:type="dcterms:W3CDTF">2023-03-27T14:00:00Z</dcterms:created>
  <dcterms:modified xsi:type="dcterms:W3CDTF">2023-03-27T15:28:00Z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