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Blackwell</w:t>
      </w:r>
    </w:p>
    <w:p>
      <w:pPr>
        <w:widowControl w:val="false"/>
        <w:spacing w:after="0"/>
        <w:jc w:val="left"/>
      </w:pPr>
      <w:r>
        <w:rPr>
          <w:rFonts w:ascii="Times New Roman"/>
          <w:sz w:val="22"/>
        </w:rPr>
        <w:t xml:space="preserve">Document Path: LC-0271WAB23.docx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institutions of higher learning study abroad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66b6ef60e318467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Education and Public Works</w:t>
      </w:r>
      <w:r>
        <w:t xml:space="preserve"> (</w:t>
      </w:r>
      <w:hyperlink w:history="true" r:id="Rb7f80a7e286a40c7">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f19ec6ef1043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a8cf6131d8471a">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52AEE" w:rsidRDefault="00432135" w14:paraId="47642A99" w14:textId="7E128C56">
      <w:pPr>
        <w:pStyle w:val="scemptylineheader"/>
      </w:pPr>
    </w:p>
    <w:p w:rsidRPr="00BB0725" w:rsidR="00A73EFA" w:rsidP="00352AEE" w:rsidRDefault="00A73EFA" w14:paraId="7B72410E" w14:textId="289EC225">
      <w:pPr>
        <w:pStyle w:val="scemptylineheader"/>
      </w:pPr>
    </w:p>
    <w:p w:rsidRPr="00BB0725" w:rsidR="00A73EFA" w:rsidP="00352AEE" w:rsidRDefault="00A73EFA" w14:paraId="6AD935C9" w14:textId="6D8AC581">
      <w:pPr>
        <w:pStyle w:val="scemptylineheader"/>
      </w:pPr>
    </w:p>
    <w:p w:rsidRPr="00DF3B44" w:rsidR="00A73EFA" w:rsidP="00352AEE" w:rsidRDefault="00A73EFA" w14:paraId="51A98227" w14:textId="7FC7CB50">
      <w:pPr>
        <w:pStyle w:val="scemptylineheader"/>
      </w:pPr>
    </w:p>
    <w:p w:rsidRPr="00DF3B44" w:rsidR="00A73EFA" w:rsidP="00352AEE" w:rsidRDefault="00A73EFA" w14:paraId="3858851A" w14:textId="2ECFBA2B">
      <w:pPr>
        <w:pStyle w:val="scemptylineheader"/>
      </w:pPr>
    </w:p>
    <w:p w:rsidRPr="00DF3B44" w:rsidR="00A73EFA" w:rsidP="00352AEE" w:rsidRDefault="00A73EFA" w14:paraId="4E3DDE20" w14:textId="7225D2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3DBC" w14:paraId="40FEFADA" w14:textId="36D6206C">
          <w:pPr>
            <w:pStyle w:val="scbilltitle"/>
            <w:tabs>
              <w:tab w:val="left" w:pos="2104"/>
            </w:tabs>
          </w:pPr>
          <w:r>
            <w:t>TO AMEND THE SOUTH CAROLINA CODE OF LAWS BY ADDING SECTION 59‑101‑295 SO AS TO PROVIDE A PUBLIC INSTITUTION OF HIGHER LEARNING SHALL NOT ENTER INTO ANY AGREEMENT THAT ENABLES ITS STUDENTS TO PARTICIPATE IN A STUDY ABROAD PROGRAM PROVIDED BY ANOTHER ENTITY IF THE OTHER ENTITY REQUIRES THE STUDENT TO COMPLY WITH MORE STRINGENT COVID‑19 VACCINATION REQUIREMENTS THAN THE INSTITUTION REQUIRES FOR STUDENTS ATTENDING CLASSES ON ITS CAMPUS.</w:t>
          </w:r>
        </w:p>
      </w:sdtContent>
    </w:sdt>
    <w:bookmarkStart w:name="at_bf18689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536b0d0" w:id="1"/>
      <w:r w:rsidRPr="0094541D">
        <w:t>B</w:t>
      </w:r>
      <w:bookmarkEnd w:id="1"/>
      <w:r w:rsidRPr="0094541D">
        <w:t>e it enacted by the General Assembly of the State of South Carolina:</w:t>
      </w:r>
    </w:p>
    <w:p w:rsidR="00B63709" w:rsidP="00B63709" w:rsidRDefault="00B63709" w14:paraId="39FE4E95" w14:textId="77777777">
      <w:pPr>
        <w:pStyle w:val="scemptyline"/>
      </w:pPr>
    </w:p>
    <w:p w:rsidR="00086DCF" w:rsidP="00086DCF" w:rsidRDefault="00B63709" w14:paraId="249366C4" w14:textId="77777777">
      <w:pPr>
        <w:pStyle w:val="scdirectionallanguage"/>
      </w:pPr>
      <w:bookmarkStart w:name="bs_num_1_dd3a9f1cc" w:id="2"/>
      <w:r>
        <w:t>S</w:t>
      </w:r>
      <w:bookmarkEnd w:id="2"/>
      <w:r>
        <w:t>ECTION 1.</w:t>
      </w:r>
      <w:r>
        <w:tab/>
      </w:r>
      <w:bookmarkStart w:name="dl_38434841e" w:id="3"/>
      <w:r w:rsidR="00086DCF">
        <w:t>A</w:t>
      </w:r>
      <w:bookmarkEnd w:id="3"/>
      <w:r w:rsidR="00086DCF">
        <w:t>rticle 1, Chapter 101, Title 59 of the S.C. Code is amended by adding:</w:t>
      </w:r>
    </w:p>
    <w:p w:rsidR="00086DCF" w:rsidP="00086DCF" w:rsidRDefault="00086DCF" w14:paraId="607A12F6" w14:textId="77777777">
      <w:pPr>
        <w:pStyle w:val="scemptyline"/>
      </w:pPr>
    </w:p>
    <w:p w:rsidR="00B63709" w:rsidP="00086DCF" w:rsidRDefault="00086DCF" w14:paraId="2B91FFA0" w14:textId="13D34557">
      <w:pPr>
        <w:pStyle w:val="scnewcodesection"/>
      </w:pPr>
      <w:r>
        <w:tab/>
      </w:r>
      <w:bookmarkStart w:name="ns_T59C101N295_57000e14d" w:id="4"/>
      <w:r>
        <w:t>S</w:t>
      </w:r>
      <w:bookmarkEnd w:id="4"/>
      <w:r>
        <w:t>ection 59‑101‑295.</w:t>
      </w:r>
      <w:r>
        <w:tab/>
      </w:r>
      <w:r w:rsidRPr="0062092C" w:rsidR="0062092C">
        <w:t>A public institution of higher learning shall not enter into any agreement that enables its students to participate in a study abroad program provided by another entity if the other entity requires the student to comply with more stringent COVID‑19 vaccination requirements than the institution requires for students attending classes on its campus. For purposes of this section, such entities include other institutions of higher learning or private contractors.</w:t>
      </w:r>
      <w:r w:rsidR="0062092C">
        <w:t xml:space="preserve"> The provisions of this section apply to </w:t>
      </w:r>
      <w:r w:rsidR="002655E5">
        <w:t xml:space="preserve">two‑year and four‑year </w:t>
      </w:r>
      <w:r w:rsidR="0062092C">
        <w:t>public colleges, universities, and technical colleges in this State.</w:t>
      </w:r>
    </w:p>
    <w:p w:rsidRPr="00DF3B44" w:rsidR="007E06BB" w:rsidP="00787433" w:rsidRDefault="007E06BB" w14:paraId="3D8F1FED" w14:textId="6C198F0E">
      <w:pPr>
        <w:pStyle w:val="scemptyline"/>
      </w:pPr>
    </w:p>
    <w:p w:rsidRPr="00DF3B44" w:rsidR="007A10F1" w:rsidP="007A10F1" w:rsidRDefault="00B63709" w14:paraId="0E9393B4" w14:textId="3BE5F3AF">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2A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70D536" w:rsidR="00685035" w:rsidRPr="007B4AF7" w:rsidRDefault="00352A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6D63">
              <w:rPr>
                <w:noProof/>
              </w:rPr>
              <w:t>LC-0271WAB23.docx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DC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298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55E5"/>
    <w:rsid w:val="00275AE6"/>
    <w:rsid w:val="002836D8"/>
    <w:rsid w:val="002A7989"/>
    <w:rsid w:val="002B02F3"/>
    <w:rsid w:val="002C3463"/>
    <w:rsid w:val="002D266D"/>
    <w:rsid w:val="002D5B3D"/>
    <w:rsid w:val="002D7447"/>
    <w:rsid w:val="002E315A"/>
    <w:rsid w:val="002E45EC"/>
    <w:rsid w:val="002E4F8C"/>
    <w:rsid w:val="002F560C"/>
    <w:rsid w:val="002F5847"/>
    <w:rsid w:val="0030425A"/>
    <w:rsid w:val="003421F1"/>
    <w:rsid w:val="0034279C"/>
    <w:rsid w:val="00352AE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850"/>
    <w:rsid w:val="004046B5"/>
    <w:rsid w:val="00406F27"/>
    <w:rsid w:val="00413DBC"/>
    <w:rsid w:val="004141B8"/>
    <w:rsid w:val="004203B9"/>
    <w:rsid w:val="00432135"/>
    <w:rsid w:val="00446987"/>
    <w:rsid w:val="00446D28"/>
    <w:rsid w:val="004669C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147"/>
    <w:rsid w:val="006067B0"/>
    <w:rsid w:val="00606A8B"/>
    <w:rsid w:val="00611EBA"/>
    <w:rsid w:val="0062092C"/>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286"/>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5568"/>
    <w:rsid w:val="007E06BB"/>
    <w:rsid w:val="007F50D1"/>
    <w:rsid w:val="007F7062"/>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D63"/>
    <w:rsid w:val="009572F9"/>
    <w:rsid w:val="00960D0F"/>
    <w:rsid w:val="0098366F"/>
    <w:rsid w:val="00983A03"/>
    <w:rsid w:val="00986063"/>
    <w:rsid w:val="00991F67"/>
    <w:rsid w:val="00992876"/>
    <w:rsid w:val="009A0DCE"/>
    <w:rsid w:val="009A22CD"/>
    <w:rsid w:val="009A3E4B"/>
    <w:rsid w:val="009B3561"/>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56C"/>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09"/>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47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539"/>
    <w:rsid w:val="00D078DA"/>
    <w:rsid w:val="00D14995"/>
    <w:rsid w:val="00D2455C"/>
    <w:rsid w:val="00D25023"/>
    <w:rsid w:val="00D27F8C"/>
    <w:rsid w:val="00D33843"/>
    <w:rsid w:val="00D54A6F"/>
    <w:rsid w:val="00D57D57"/>
    <w:rsid w:val="00D62E42"/>
    <w:rsid w:val="00D772FB"/>
    <w:rsid w:val="00DA1AA0"/>
    <w:rsid w:val="00DB7FBC"/>
    <w:rsid w:val="00DC44A8"/>
    <w:rsid w:val="00DE4BEE"/>
    <w:rsid w:val="00DE5B3D"/>
    <w:rsid w:val="00DE7112"/>
    <w:rsid w:val="00DF19BE"/>
    <w:rsid w:val="00DF3B44"/>
    <w:rsid w:val="00E065B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DEF"/>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230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4&amp;session=125&amp;summary=B" TargetMode="External" Id="R75f19ec6ef104387" /><Relationship Type="http://schemas.openxmlformats.org/officeDocument/2006/relationships/hyperlink" Target="https://www.scstatehouse.gov/sess125_2023-2024/prever/4184_20230328.docx" TargetMode="External" Id="R0da8cf6131d8471a" /><Relationship Type="http://schemas.openxmlformats.org/officeDocument/2006/relationships/hyperlink" Target="h:\hj\20230328.docx" TargetMode="External" Id="R66b6ef60e3184672" /><Relationship Type="http://schemas.openxmlformats.org/officeDocument/2006/relationships/hyperlink" Target="h:\hj\20230328.docx" TargetMode="External" Id="Rb7f80a7e286a40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022149cc-1e3c-41b5-9212-2315c0e96421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3172e919-b086-4d72-9f36-94e99abf7c75</T_BILL_REQUEST_REQUEST>
  <T_BILL_R_ORIGINALDRAFT>c16b3c2c-9f9c-4814-9713-702d115f4e26</T_BILL_R_ORIGINALDRAFT>
  <T_BILL_SPONSOR_SPONSOR>1bc015cc-8850-40ea-93f6-43b03b48c1ff</T_BILL_SPONSOR_SPONSOR>
  <T_BILL_T_BILLNAME>[4184]</T_BILL_T_BILLNAME>
  <T_BILL_T_BILLNUMBER>4184</T_BILL_T_BILLNUMBER>
  <T_BILL_T_BILLTITLE>TO AMEND THE SOUTH CAROLINA CODE OF LAWS BY ADDING SECTION 59‑101‑295 SO AS TO PROVIDE A PUBLIC INSTITUTION OF HIGHER LEARNING SHALL NOT ENTER INTO ANY AGREEMENT THAT ENABLES ITS STUDENTS TO PARTICIPATE IN A STUDY ABROAD PROGRAM PROVIDED BY ANOTHER ENTITY IF THE OTHER ENTITY REQUIRES THE STUDENT TO COMPLY WITH MORE STRINGENT COVID‑19 VACCINATION REQUIREMENTS THAN THE INSTITUTION REQUIRES FOR STUDENTS ATTENDING CLASSES ON ITS CAMPUS.</T_BILL_T_BILLTITLE>
  <T_BILL_T_CHAMBER>house</T_BILL_T_CHAMBER>
  <T_BILL_T_FILENAME> </T_BILL_T_FILENAME>
  <T_BILL_T_LEGTYPE>bill_statewide</T_BILL_T_LEGTYPE>
  <T_BILL_T_SECTIONS>[{"SectionUUID":"fb074ce3-bf4d-414a-8773-b221bed3b035","SectionName":"code_section","SectionNumber":1,"SectionType":"code_section","CodeSections":[{"CodeSectionBookmarkName":"ns_T59C101N295_57000e14d","IsConstitutionSection":false,"Identity":"59-101-295","IsNew":true,"SubSections":[],"TitleRelatedTo":"","TitleSoAsTo":"provide a public institution of higher learning shall not enter into any agreement that enables its students to participate in a study abroad program provided by another entity if the other entity requires the student to comply with more stringent COVID-19 vaccination requirements than the institution requires for students attending classes on its campus","Deleted":false}],"TitleText":"","DisableControls":false,"Deleted":false,"RepealItems":[],"SectionBookmarkName":"bs_num_1_dd3a9f1cc"},{"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fb074ce3-bf4d-414a-8773-b221bed3b035","SectionName":"code_section","SectionNumber":1,"SectionType":"code_section","CodeSections":[{"CodeSectionBookmarkName":"ns_T59C101N295_57000e14d","IsConstitutionSection":false,"Identity":"59-101-295","IsNew":true,"SubSections":[],"TitleRelatedTo":"","TitleSoAsTo":"","Deleted":false}],"TitleText":"","DisableControls":false,"Deleted":false,"RepealItems":[],"SectionBookmarkName":"bs_num_1_dd3a9f1cc"}],"Timestamp":"2023-03-09T10:30:50.8110139-05:00","Username":null},{"Id":1,"SectionsList":[{"SectionUUID":"8f03ca95-8faa-4d43-a9c2-8afc498075bd","SectionName":"standard_eff_date_section","SectionNumber":2,"SectionType":"drafting_clause","CodeSections":[],"TitleText":"","DisableControls":false,"Deleted":false,"RepealItems":[],"SectionBookmarkName":"bs_num_2_lastsection"},{"SectionUUID":"fb074ce3-bf4d-414a-8773-b221bed3b035","SectionName":"code_section","SectionNumber":1,"SectionType":"code_section","CodeSections":[],"TitleText":"","DisableControls":false,"Deleted":false,"RepealItems":[],"SectionBookmarkName":"bs_num_1_dd3a9f1cc"}],"Timestamp":"2023-03-09T10:30:48.4691493-05:00","Username":null},{"Id":3,"SectionsList":[{"SectionUUID":"8f03ca95-8faa-4d43-a9c2-8afc498075bd","SectionName":"standard_eff_date_section","SectionNumber":2,"SectionType":"drafting_clause","CodeSections":[],"TitleText":"","DisableControls":false,"Deleted":false,"RepealItems":[],"SectionBookmarkName":"bs_num_2_lastsection"},{"SectionUUID":"fb074ce3-bf4d-414a-8773-b221bed3b035","SectionName":"code_section","SectionNumber":1,"SectionType":"code_section","CodeSections":[{"CodeSectionBookmarkName":"ns_T59C101N295_57000e14d","IsConstitutionSection":false,"Identity":"59-101-295","IsNew":true,"SubSections":[],"TitleRelatedTo":"","TitleSoAsTo":"provide a public institution of higher learning shall not enter into any agreement that enables its students to participate in a study abroad program provided by another entity if the other entity requires the student to comply with more stringent COVID-19 vaccination requirements than the institution requires for students attending classes on its campus","Deleted":false}],"TitleText":"","DisableControls":false,"Deleted":false,"RepealItems":[],"SectionBookmarkName":"bs_num_1_dd3a9f1cc"}],"Timestamp":"2023-03-09T10:43:58.1295032-05:00","Username":"andybeeson@scstatehouse.gov"}]</T_BILL_T_SECTIONSHISTORY>
  <T_BILL_T_SUBJECT>Public institutions of higher learning study abroad programs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1108</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2023-03-09T15:54:00Z</dcterms:created>
  <dcterms:modified xsi:type="dcterms:W3CDTF">2023-03-09T16:13:00Z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