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Blackwell, Bradley, Brewer, Brittain, Burns, Bustos, Calhoon, Carter, Caskey, Chapman, Chumley, Clyburn, Cobb-Hunter, Collins, Connell, B.J. Cox, B.L. Cox, Crawford, Cromer, Davis,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LC-0193HDB-RM23.docx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Second Chance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a9218472be1c4316">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5ba8f8e3da41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045dd6f9814626">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300DB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F313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A592E" w14:paraId="48DB32D0" w14:textId="65973B09">
          <w:pPr>
            <w:pStyle w:val="scresolutiontitle"/>
          </w:pPr>
          <w:r w:rsidRPr="003A592E">
            <w:t>TO DECLARE APRIL 2023 AS “SECOND CHANCE MONTH” IN SOUTH CAROLINA</w:t>
          </w:r>
          <w:r>
            <w:t xml:space="preserve"> and to </w:t>
          </w:r>
          <w:r w:rsidRPr="003A592E">
            <w:t>commend SOTERIA COMMUNITY DEVELOPMENT CORPORATION ON its outstanding work in assisting formerly incarcerated individuals to reenter society.</w:t>
          </w:r>
        </w:p>
      </w:sdtContent>
    </w:sdt>
    <w:bookmarkStart w:name="at_74b88678d" w:displacedByCustomXml="prev" w:id="0"/>
    <w:bookmarkEnd w:id="0"/>
    <w:p w:rsidR="0010776B" w:rsidP="00091FD9" w:rsidRDefault="0010776B" w14:paraId="48DB32D1" w14:textId="56627158">
      <w:pPr>
        <w:pStyle w:val="scresolutiontitle"/>
      </w:pPr>
    </w:p>
    <w:p w:rsidR="005E7C7D" w:rsidP="005E7C7D" w:rsidRDefault="008C3A19" w14:paraId="067C60E6" w14:textId="6FB2EF5D">
      <w:pPr>
        <w:pStyle w:val="scresolutionwhereas"/>
      </w:pPr>
      <w:bookmarkStart w:name="wa_360d1cfdd" w:id="1"/>
      <w:r w:rsidRPr="00084D53">
        <w:t>W</w:t>
      </w:r>
      <w:bookmarkEnd w:id="1"/>
      <w:r w:rsidRPr="00084D53">
        <w:t>hereas,</w:t>
      </w:r>
      <w:r w:rsidR="001347EE">
        <w:t xml:space="preserve"> </w:t>
      </w:r>
      <w:r w:rsidR="005E7C7D">
        <w:t xml:space="preserve">the South Carolina House of Representatives is grateful for the critical services provided by the Soteria Community Development Corporation (CDC), a ministry </w:t>
      </w:r>
      <w:r w:rsidR="00B70ADC">
        <w:t>established</w:t>
      </w:r>
      <w:r w:rsidR="005E7C7D">
        <w:t xml:space="preserve"> by Jerry Blassingame that assists </w:t>
      </w:r>
      <w:r w:rsidR="003A592E">
        <w:t>formerly incarcerated in</w:t>
      </w:r>
      <w:r w:rsidR="005E7C7D">
        <w:t xml:space="preserve">dividuals </w:t>
      </w:r>
      <w:r w:rsidR="003A592E">
        <w:t xml:space="preserve">in </w:t>
      </w:r>
      <w:r w:rsidR="005E7C7D">
        <w:t>reenter</w:t>
      </w:r>
      <w:r w:rsidR="003A592E">
        <w:t>ing</w:t>
      </w:r>
      <w:r w:rsidR="005E7C7D">
        <w:t xml:space="preserve"> society</w:t>
      </w:r>
      <w:r w:rsidR="00D340AB">
        <w:t xml:space="preserve"> and </w:t>
      </w:r>
      <w:r w:rsidR="005E7C7D">
        <w:t>becom</w:t>
      </w:r>
      <w:r w:rsidR="003A592E">
        <w:t>ing</w:t>
      </w:r>
      <w:r w:rsidR="005E7C7D">
        <w:t xml:space="preserve"> productive citizens; and</w:t>
      </w:r>
    </w:p>
    <w:p w:rsidR="005E7C7D" w:rsidP="005E7C7D" w:rsidRDefault="005E7C7D" w14:paraId="6C9DF9A5" w14:textId="77777777">
      <w:pPr>
        <w:pStyle w:val="scresolutionwhereas"/>
      </w:pPr>
    </w:p>
    <w:p w:rsidR="005E7C7D" w:rsidP="005E7C7D" w:rsidRDefault="005E7C7D" w14:paraId="037F2196" w14:textId="797503F8">
      <w:pPr>
        <w:pStyle w:val="scresolutionwhereas"/>
      </w:pPr>
      <w:bookmarkStart w:name="wa_15a5198c0" w:id="2"/>
      <w:r>
        <w:t>W</w:t>
      </w:r>
      <w:bookmarkEnd w:id="2"/>
      <w:r>
        <w:t xml:space="preserve">hereas, individuals returning from prison and those who have paid their debt after committing a crime face significant barriers and often struggle to </w:t>
      </w:r>
      <w:r w:rsidR="008A790F">
        <w:t>obtain</w:t>
      </w:r>
      <w:r>
        <w:t xml:space="preserve"> housing, employment, or education; regain voting rights; </w:t>
      </w:r>
      <w:r w:rsidR="008120AF">
        <w:t xml:space="preserve">or </w:t>
      </w:r>
      <w:r>
        <w:t>volunteer in their community</w:t>
      </w:r>
      <w:r w:rsidR="008120AF">
        <w:t xml:space="preserve">. In addition, they </w:t>
      </w:r>
      <w:r>
        <w:t>often must pay for significant debt that arises as a result of their conviction and incarceration; and</w:t>
      </w:r>
    </w:p>
    <w:p w:rsidR="005E7C7D" w:rsidP="005E7C7D" w:rsidRDefault="005E7C7D" w14:paraId="3F3827AC" w14:textId="77777777">
      <w:pPr>
        <w:pStyle w:val="scresolutionwhereas"/>
      </w:pPr>
    </w:p>
    <w:p w:rsidR="005E7C7D" w:rsidP="005E7C7D" w:rsidRDefault="000B5703" w14:paraId="6856C374" w14:textId="7D6AEA56">
      <w:pPr>
        <w:pStyle w:val="scresolutionwhereas"/>
      </w:pPr>
      <w:bookmarkStart w:name="wa_0261c63d3" w:id="3"/>
      <w:r>
        <w:t>W</w:t>
      </w:r>
      <w:bookmarkEnd w:id="3"/>
      <w:r>
        <w:t>hereas, w</w:t>
      </w:r>
      <w:r w:rsidR="005E7C7D">
        <w:t xml:space="preserve">ith a passion for reaching individuals whose lives have been impacted by crime, Soteria CDC provides individuals with the necessary essentials, including housing, job training, and discipleship programs, that they need in order to transition </w:t>
      </w:r>
      <w:r w:rsidRPr="003A5B13" w:rsidR="003A5B13">
        <w:t xml:space="preserve">smoothly </w:t>
      </w:r>
      <w:r w:rsidR="005E7C7D">
        <w:t>back into society; and</w:t>
      </w:r>
    </w:p>
    <w:p w:rsidR="005E7C7D" w:rsidP="005E7C7D" w:rsidRDefault="005E7C7D" w14:paraId="63952E67" w14:textId="77777777">
      <w:pPr>
        <w:pStyle w:val="scresolutionwhereas"/>
      </w:pPr>
    </w:p>
    <w:p w:rsidR="005E7C7D" w:rsidP="005E7C7D" w:rsidRDefault="005E7C7D" w14:paraId="6D220985" w14:textId="6F5D3EF2">
      <w:pPr>
        <w:pStyle w:val="scresolutionwhereas"/>
      </w:pPr>
      <w:bookmarkStart w:name="wa_9f853da29" w:id="4"/>
      <w:r>
        <w:t>W</w:t>
      </w:r>
      <w:bookmarkEnd w:id="4"/>
      <w:r>
        <w:t xml:space="preserve">hereas, </w:t>
      </w:r>
      <w:r w:rsidR="00B70ADC">
        <w:t>from 2018 through 2022</w:t>
      </w:r>
      <w:r>
        <w:t xml:space="preserve">, only 4% of the men served by Soteria CDC have returned to prison, </w:t>
      </w:r>
      <w:r w:rsidR="00327718">
        <w:t xml:space="preserve">a </w:t>
      </w:r>
      <w:r>
        <w:t xml:space="preserve">much lower </w:t>
      </w:r>
      <w:r w:rsidR="00327718">
        <w:t xml:space="preserve">percentage </w:t>
      </w:r>
      <w:r>
        <w:t xml:space="preserve">than the state average of </w:t>
      </w:r>
      <w:r w:rsidR="00B70ADC">
        <w:t>more</w:t>
      </w:r>
      <w:r>
        <w:t xml:space="preserve"> than 31%; and</w:t>
      </w:r>
    </w:p>
    <w:p w:rsidR="005E7C7D" w:rsidP="005E7C7D" w:rsidRDefault="005E7C7D" w14:paraId="4DD426EE" w14:textId="77777777">
      <w:pPr>
        <w:pStyle w:val="scresolutionwhereas"/>
      </w:pPr>
    </w:p>
    <w:p w:rsidR="005E7C7D" w:rsidP="005E7C7D" w:rsidRDefault="005E7C7D" w14:paraId="5EE65CCA" w14:textId="46527FB3">
      <w:pPr>
        <w:pStyle w:val="scresolutionwhereas"/>
      </w:pPr>
      <w:bookmarkStart w:name="wa_a86762d45" w:id="5"/>
      <w:r>
        <w:t>W</w:t>
      </w:r>
      <w:bookmarkEnd w:id="5"/>
      <w:r>
        <w:t>hereas, Soteria CDC opened its first transitional home for men in 2001 with a four</w:t>
      </w:r>
      <w:r w:rsidR="000E5A31">
        <w:t>-</w:t>
      </w:r>
      <w:r>
        <w:t>bed capacity. By 2005, the ministry had expanded to include reentry services for women. After adding additional homes and later converting them into low</w:t>
      </w:r>
      <w:r w:rsidR="000E5A31">
        <w:t>-</w:t>
      </w:r>
      <w:r>
        <w:t>income rental properties, the Soteria House in Traveler’s Rest was opened in 2018, a fifteen</w:t>
      </w:r>
      <w:r w:rsidR="00B70ADC">
        <w:t>-</w:t>
      </w:r>
      <w:r>
        <w:t>bed residential housing facility for men; and</w:t>
      </w:r>
    </w:p>
    <w:p w:rsidR="005E7C7D" w:rsidP="005E7C7D" w:rsidRDefault="005E7C7D" w14:paraId="4682938A" w14:textId="77777777">
      <w:pPr>
        <w:pStyle w:val="scresolutionwhereas"/>
      </w:pPr>
    </w:p>
    <w:p w:rsidR="005E7C7D" w:rsidP="005E7C7D" w:rsidRDefault="005E7C7D" w14:paraId="1A62ED07" w14:textId="46C69CE1">
      <w:pPr>
        <w:pStyle w:val="scresolutionwhereas"/>
      </w:pPr>
      <w:bookmarkStart w:name="wa_52d3fb506" w:id="6"/>
      <w:r>
        <w:t>W</w:t>
      </w:r>
      <w:bookmarkEnd w:id="6"/>
      <w:r>
        <w:t>hereas, Greenville County incarcerates more women than any other county in South Carolina. To serve th</w:t>
      </w:r>
      <w:r w:rsidR="00D94457">
        <w:t>o</w:t>
      </w:r>
      <w:r>
        <w:t xml:space="preserve">se women navigating the obstacles </w:t>
      </w:r>
      <w:r w:rsidR="00C83CA9">
        <w:t>to</w:t>
      </w:r>
      <w:r>
        <w:t xml:space="preserve"> reent</w:t>
      </w:r>
      <w:r w:rsidR="003A592E">
        <w:t>ering</w:t>
      </w:r>
      <w:r>
        <w:t xml:space="preserve"> society, Soteria CDC open</w:t>
      </w:r>
      <w:r w:rsidR="009F5EF4">
        <w:t>ed</w:t>
      </w:r>
      <w:r>
        <w:t xml:space="preserve"> a sixteen</w:t>
      </w:r>
      <w:r w:rsidR="009F5EF4">
        <w:noBreakHyphen/>
      </w:r>
      <w:r>
        <w:t xml:space="preserve">bed transitional housing facility for women </w:t>
      </w:r>
      <w:r w:rsidR="009F5EF4">
        <w:t>i</w:t>
      </w:r>
      <w:r>
        <w:t>n May 2022, mirroring the men’s program by offering housing, job training, and life skills classes; and</w:t>
      </w:r>
    </w:p>
    <w:p w:rsidR="005E7C7D" w:rsidP="005E7C7D" w:rsidRDefault="005E7C7D" w14:paraId="602BDB7D" w14:textId="77777777">
      <w:pPr>
        <w:pStyle w:val="scresolutionwhereas"/>
      </w:pPr>
    </w:p>
    <w:p w:rsidR="005E7C7D" w:rsidP="005E7C7D" w:rsidRDefault="005E7C7D" w14:paraId="0A5A57E7" w14:textId="1693B8D1">
      <w:pPr>
        <w:pStyle w:val="scresolutionwhereas"/>
      </w:pPr>
      <w:bookmarkStart w:name="wa_f1f4239ba" w:id="7"/>
      <w:r>
        <w:t>W</w:t>
      </w:r>
      <w:bookmarkEnd w:id="7"/>
      <w:r>
        <w:t xml:space="preserve">hereas, recognizing the importance of providing support to individuals reentering society following incarceration, the </w:t>
      </w:r>
      <w:r w:rsidR="004C0A66">
        <w:t xml:space="preserve">House is pleased to </w:t>
      </w:r>
      <w:r>
        <w:t>designat</w:t>
      </w:r>
      <w:r w:rsidR="004C0A66">
        <w:t>e</w:t>
      </w:r>
      <w:r>
        <w:t xml:space="preserve"> April as “Second Chance Month” </w:t>
      </w:r>
      <w:r w:rsidR="004C0A66">
        <w:t xml:space="preserve">in order to </w:t>
      </w:r>
      <w:r>
        <w:t xml:space="preserve">contribute to increased public awareness about the need for closure for those who have paid their debt and </w:t>
      </w:r>
      <w:r w:rsidR="004C0A66">
        <w:t>to</w:t>
      </w:r>
      <w:r>
        <w:t xml:space="preserve"> encourage the creation of opportunities for individuals, employers, congregations, and communities to extend second chances. Now, therefore,</w:t>
      </w:r>
    </w:p>
    <w:p w:rsidRPr="00040E43" w:rsidR="008A7625" w:rsidP="006B1590" w:rsidRDefault="008A7625" w14:paraId="24BB5989" w14:textId="77777777">
      <w:pPr>
        <w:pStyle w:val="scresolutionbody"/>
      </w:pPr>
    </w:p>
    <w:p w:rsidRPr="00040E43" w:rsidR="00B9052D" w:rsidP="00B703CB" w:rsidRDefault="00B9052D" w14:paraId="48DB32E4" w14:textId="76CF24AB">
      <w:pPr>
        <w:pStyle w:val="scresolutionbody"/>
      </w:pPr>
      <w:bookmarkStart w:name="up_aa7a6b78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313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FAD8588">
      <w:pPr>
        <w:pStyle w:val="scresolutionmembers"/>
      </w:pPr>
      <w:bookmarkStart w:name="up_df100a6e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3131">
            <w:rPr>
              <w:rStyle w:val="scresolutionbody1"/>
            </w:rPr>
            <w:t>House of Representatives</w:t>
          </w:r>
        </w:sdtContent>
      </w:sdt>
      <w:r w:rsidRPr="00040E43">
        <w:t xml:space="preserve">, by this resolution, </w:t>
      </w:r>
      <w:r w:rsidRPr="003A592E" w:rsidR="003A592E">
        <w:t>declare April 2023 as “Second Chance Month” in South Carolina</w:t>
      </w:r>
      <w:r w:rsidR="003A592E">
        <w:t xml:space="preserve"> and </w:t>
      </w:r>
      <w:r w:rsidRPr="00C11B16" w:rsidR="00C11B16">
        <w:t xml:space="preserve">commend </w:t>
      </w:r>
      <w:r w:rsidR="00C11B16">
        <w:t>S</w:t>
      </w:r>
      <w:r w:rsidRPr="00C11B16" w:rsidR="00C11B16">
        <w:t xml:space="preserve">oteria </w:t>
      </w:r>
      <w:r w:rsidR="00C11B16">
        <w:t>C</w:t>
      </w:r>
      <w:r w:rsidRPr="00C11B16" w:rsidR="00C11B16">
        <w:t xml:space="preserve">ommunity </w:t>
      </w:r>
      <w:r w:rsidR="00C11B16">
        <w:t>D</w:t>
      </w:r>
      <w:r w:rsidRPr="00C11B16" w:rsidR="00C11B16">
        <w:t xml:space="preserve">evelopment </w:t>
      </w:r>
      <w:r w:rsidR="00C11B16">
        <w:t>C</w:t>
      </w:r>
      <w:r w:rsidRPr="00C11B16" w:rsidR="00C11B16">
        <w:t xml:space="preserve">orporation on its outstanding work in assisting </w:t>
      </w:r>
      <w:r w:rsidR="003A592E">
        <w:t xml:space="preserve">formerly incarcerated </w:t>
      </w:r>
      <w:r w:rsidRPr="00C11B16" w:rsidR="00C11B16">
        <w:t>individuals to reenter society.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260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8E92785" w:rsidR="007003E1" w:rsidRDefault="003260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3131">
              <w:rPr>
                <w:noProof/>
              </w:rPr>
              <w:t>LC-0193HDB-RM23.docx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337E"/>
    <w:rsid w:val="000B5703"/>
    <w:rsid w:val="000C5BE4"/>
    <w:rsid w:val="000D0F2B"/>
    <w:rsid w:val="000E0100"/>
    <w:rsid w:val="000E1785"/>
    <w:rsid w:val="000E5A31"/>
    <w:rsid w:val="000F1901"/>
    <w:rsid w:val="000F2E49"/>
    <w:rsid w:val="000F40FA"/>
    <w:rsid w:val="000F6577"/>
    <w:rsid w:val="001035F1"/>
    <w:rsid w:val="0010776B"/>
    <w:rsid w:val="00133E66"/>
    <w:rsid w:val="001347EE"/>
    <w:rsid w:val="00136B38"/>
    <w:rsid w:val="001373F6"/>
    <w:rsid w:val="001435A3"/>
    <w:rsid w:val="00146ED3"/>
    <w:rsid w:val="00151044"/>
    <w:rsid w:val="001578DD"/>
    <w:rsid w:val="001755D7"/>
    <w:rsid w:val="00187057"/>
    <w:rsid w:val="001A022F"/>
    <w:rsid w:val="001A2C0B"/>
    <w:rsid w:val="001A4AD0"/>
    <w:rsid w:val="001A72A6"/>
    <w:rsid w:val="001C4F58"/>
    <w:rsid w:val="001D08F2"/>
    <w:rsid w:val="001D2A16"/>
    <w:rsid w:val="001D3A58"/>
    <w:rsid w:val="001D525B"/>
    <w:rsid w:val="001D68D8"/>
    <w:rsid w:val="001D7F4F"/>
    <w:rsid w:val="001F75F9"/>
    <w:rsid w:val="00200AA3"/>
    <w:rsid w:val="002017E6"/>
    <w:rsid w:val="00205238"/>
    <w:rsid w:val="00211B4F"/>
    <w:rsid w:val="002321B6"/>
    <w:rsid w:val="00232912"/>
    <w:rsid w:val="002466C0"/>
    <w:rsid w:val="0025001F"/>
    <w:rsid w:val="00250967"/>
    <w:rsid w:val="002543C8"/>
    <w:rsid w:val="0025541D"/>
    <w:rsid w:val="002635C9"/>
    <w:rsid w:val="00284AAE"/>
    <w:rsid w:val="002B451A"/>
    <w:rsid w:val="002D55D2"/>
    <w:rsid w:val="002E5912"/>
    <w:rsid w:val="002F4473"/>
    <w:rsid w:val="00301B21"/>
    <w:rsid w:val="00310237"/>
    <w:rsid w:val="00325348"/>
    <w:rsid w:val="0032606C"/>
    <w:rsid w:val="0032732C"/>
    <w:rsid w:val="00327718"/>
    <w:rsid w:val="003321E4"/>
    <w:rsid w:val="00336AD0"/>
    <w:rsid w:val="0037079A"/>
    <w:rsid w:val="003A0A91"/>
    <w:rsid w:val="003A4798"/>
    <w:rsid w:val="003A4F41"/>
    <w:rsid w:val="003A592E"/>
    <w:rsid w:val="003A5B13"/>
    <w:rsid w:val="003C4DAB"/>
    <w:rsid w:val="003D01E8"/>
    <w:rsid w:val="003D0BC2"/>
    <w:rsid w:val="003E5288"/>
    <w:rsid w:val="003E6BBE"/>
    <w:rsid w:val="003F3E11"/>
    <w:rsid w:val="003F6D79"/>
    <w:rsid w:val="003F6E8C"/>
    <w:rsid w:val="0041760A"/>
    <w:rsid w:val="00417C01"/>
    <w:rsid w:val="004252D4"/>
    <w:rsid w:val="00436096"/>
    <w:rsid w:val="004403BD"/>
    <w:rsid w:val="00461441"/>
    <w:rsid w:val="004623E6"/>
    <w:rsid w:val="0046488E"/>
    <w:rsid w:val="0046685D"/>
    <w:rsid w:val="004669F5"/>
    <w:rsid w:val="004809EE"/>
    <w:rsid w:val="004843A0"/>
    <w:rsid w:val="004B7339"/>
    <w:rsid w:val="004C0A66"/>
    <w:rsid w:val="004E7D54"/>
    <w:rsid w:val="00511974"/>
    <w:rsid w:val="0052116B"/>
    <w:rsid w:val="005273C6"/>
    <w:rsid w:val="005275A2"/>
    <w:rsid w:val="00530A69"/>
    <w:rsid w:val="00544C6E"/>
    <w:rsid w:val="00545593"/>
    <w:rsid w:val="00545C09"/>
    <w:rsid w:val="005513B3"/>
    <w:rsid w:val="00551C74"/>
    <w:rsid w:val="00556EBF"/>
    <w:rsid w:val="0055760A"/>
    <w:rsid w:val="0057560B"/>
    <w:rsid w:val="00577C6C"/>
    <w:rsid w:val="005834ED"/>
    <w:rsid w:val="005A62FE"/>
    <w:rsid w:val="005C2FE2"/>
    <w:rsid w:val="005E2BC9"/>
    <w:rsid w:val="005E7C7D"/>
    <w:rsid w:val="00605102"/>
    <w:rsid w:val="006053F5"/>
    <w:rsid w:val="00611909"/>
    <w:rsid w:val="006215AA"/>
    <w:rsid w:val="00627DCA"/>
    <w:rsid w:val="00666E48"/>
    <w:rsid w:val="006913C9"/>
    <w:rsid w:val="0069470D"/>
    <w:rsid w:val="006B1590"/>
    <w:rsid w:val="006D58AA"/>
    <w:rsid w:val="006D73E6"/>
    <w:rsid w:val="006E365B"/>
    <w:rsid w:val="006E4451"/>
    <w:rsid w:val="006E655C"/>
    <w:rsid w:val="006E69E6"/>
    <w:rsid w:val="007003E1"/>
    <w:rsid w:val="007070AD"/>
    <w:rsid w:val="00725996"/>
    <w:rsid w:val="00733210"/>
    <w:rsid w:val="00734F00"/>
    <w:rsid w:val="007352A5"/>
    <w:rsid w:val="0073631E"/>
    <w:rsid w:val="00736959"/>
    <w:rsid w:val="0074375C"/>
    <w:rsid w:val="00746A58"/>
    <w:rsid w:val="007659C1"/>
    <w:rsid w:val="007720AC"/>
    <w:rsid w:val="00781DF8"/>
    <w:rsid w:val="00787728"/>
    <w:rsid w:val="007917CE"/>
    <w:rsid w:val="007959D3"/>
    <w:rsid w:val="0079674C"/>
    <w:rsid w:val="007A70AE"/>
    <w:rsid w:val="007C0EE1"/>
    <w:rsid w:val="007C75C4"/>
    <w:rsid w:val="007E01B6"/>
    <w:rsid w:val="007F6D64"/>
    <w:rsid w:val="008120AF"/>
    <w:rsid w:val="008362E8"/>
    <w:rsid w:val="008410D3"/>
    <w:rsid w:val="00843D27"/>
    <w:rsid w:val="00846FE5"/>
    <w:rsid w:val="0085786E"/>
    <w:rsid w:val="00870570"/>
    <w:rsid w:val="00875E52"/>
    <w:rsid w:val="008905D2"/>
    <w:rsid w:val="008A1768"/>
    <w:rsid w:val="008A489F"/>
    <w:rsid w:val="008A7625"/>
    <w:rsid w:val="008A790F"/>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5EF4"/>
    <w:rsid w:val="009F7B81"/>
    <w:rsid w:val="00A02543"/>
    <w:rsid w:val="00A21570"/>
    <w:rsid w:val="00A41684"/>
    <w:rsid w:val="00A425C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0ADC"/>
    <w:rsid w:val="00B71A79"/>
    <w:rsid w:val="00B7267F"/>
    <w:rsid w:val="00B879A5"/>
    <w:rsid w:val="00B9052D"/>
    <w:rsid w:val="00B9105E"/>
    <w:rsid w:val="00BA1AD3"/>
    <w:rsid w:val="00BC1E62"/>
    <w:rsid w:val="00BC695A"/>
    <w:rsid w:val="00BD086A"/>
    <w:rsid w:val="00BD4498"/>
    <w:rsid w:val="00BE3C22"/>
    <w:rsid w:val="00BE46CD"/>
    <w:rsid w:val="00C02C1B"/>
    <w:rsid w:val="00C0345E"/>
    <w:rsid w:val="00C11B16"/>
    <w:rsid w:val="00C21775"/>
    <w:rsid w:val="00C21ABE"/>
    <w:rsid w:val="00C31C95"/>
    <w:rsid w:val="00C3483A"/>
    <w:rsid w:val="00C41EB9"/>
    <w:rsid w:val="00C433D3"/>
    <w:rsid w:val="00C664FC"/>
    <w:rsid w:val="00C7322B"/>
    <w:rsid w:val="00C73AFC"/>
    <w:rsid w:val="00C74E9D"/>
    <w:rsid w:val="00C826DD"/>
    <w:rsid w:val="00C82FD3"/>
    <w:rsid w:val="00C83CA9"/>
    <w:rsid w:val="00C92819"/>
    <w:rsid w:val="00C93C2C"/>
    <w:rsid w:val="00CC6B7B"/>
    <w:rsid w:val="00CD2089"/>
    <w:rsid w:val="00CE3C3E"/>
    <w:rsid w:val="00CE4EE6"/>
    <w:rsid w:val="00D1567E"/>
    <w:rsid w:val="00D31310"/>
    <w:rsid w:val="00D33B24"/>
    <w:rsid w:val="00D340AB"/>
    <w:rsid w:val="00D37AF8"/>
    <w:rsid w:val="00D55053"/>
    <w:rsid w:val="00D65C18"/>
    <w:rsid w:val="00D66B80"/>
    <w:rsid w:val="00D73A67"/>
    <w:rsid w:val="00D8028D"/>
    <w:rsid w:val="00D94457"/>
    <w:rsid w:val="00D970A9"/>
    <w:rsid w:val="00DB1F5E"/>
    <w:rsid w:val="00DC47B1"/>
    <w:rsid w:val="00DF3131"/>
    <w:rsid w:val="00DF3845"/>
    <w:rsid w:val="00E071A0"/>
    <w:rsid w:val="00E23D97"/>
    <w:rsid w:val="00E32D96"/>
    <w:rsid w:val="00E41911"/>
    <w:rsid w:val="00E44B57"/>
    <w:rsid w:val="00E658FD"/>
    <w:rsid w:val="00E92EEF"/>
    <w:rsid w:val="00E97AB4"/>
    <w:rsid w:val="00EA150E"/>
    <w:rsid w:val="00EF13DC"/>
    <w:rsid w:val="00EF2368"/>
    <w:rsid w:val="00EF5F4D"/>
    <w:rsid w:val="00F02C5C"/>
    <w:rsid w:val="00F24442"/>
    <w:rsid w:val="00F42BA9"/>
    <w:rsid w:val="00F477DA"/>
    <w:rsid w:val="00F50AE3"/>
    <w:rsid w:val="00F54CBB"/>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44FC"/>
    <w:rsid w:val="00FE138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659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96&amp;session=125&amp;summary=B" TargetMode="External" Id="R5d5ba8f8e3da411c" /><Relationship Type="http://schemas.openxmlformats.org/officeDocument/2006/relationships/hyperlink" Target="https://www.scstatehouse.gov/sess125_2023-2024/prever/4196_20230329.docx" TargetMode="External" Id="R41045dd6f9814626" /><Relationship Type="http://schemas.openxmlformats.org/officeDocument/2006/relationships/hyperlink" Target="h:\hj\20230329.docx" TargetMode="External" Id="Ra9218472be1c43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13c41abe-021c-41a3-8f42-f8a65c875275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ae8cd49c-52a3-4f4b-a21d-d7876d452dd0</T_BILL_REQUEST_REQUEST>
  <T_BILL_R_ORIGINALDRAFT>8417e4c2-2d66-448b-8595-9423d6314a4c</T_BILL_R_ORIGINALDRAFT>
  <T_BILL_SPONSOR_SPONSOR>7dc1c7e7-c961-4e3b-8899-56bffbad9a98</T_BILL_SPONSOR_SPONSOR>
  <T_BILL_T_BILLNAME>[4196]</T_BILL_T_BILLNAME>
  <T_BILL_T_BILLNUMBER>4196</T_BILL_T_BILLNUMBER>
  <T_BILL_T_BILLTITLE>TO DECLARE APRIL 2023 AS “SECOND CHANCE MONTH” IN SOUTH CAROLINA and to commend SOTERIA COMMUNITY DEVELOPMENT CORPORATION ON its outstanding work in assisting formerly incarcerated individuals to reenter society.</T_BILL_T_BILLTITLE>
  <T_BILL_T_CHAMBER>house</T_BILL_T_CHAMBER>
  <T_BILL_T_FILENAME> </T_BILL_T_FILENAME>
  <T_BILL_T_LEGTYPE>resolution</T_BILL_T_LEGTYPE>
  <T_BILL_T_SUBJECT>Second Chance Month</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2425</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2023-03-28T21:33:00Z</cp:lastPrinted>
  <dcterms:created xsi:type="dcterms:W3CDTF">2023-03-28T21:48:00Z</dcterms:created>
  <dcterms:modified xsi:type="dcterms:W3CDTF">2023-03-29T13:50:00Z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