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LC-0278CM-GT23.docx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Paul Robinson Earle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w:t>
      </w:r>
      <w:r>
        <w:t xml:space="preserve"> (</w:t>
      </w:r>
      <w:hyperlink w:history="true" r:id="R07ad74c89d964af5">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Invitations and Memorial Resolutions</w:t>
      </w:r>
      <w:r>
        <w:t xml:space="preserve"> (</w:t>
      </w:r>
      <w:hyperlink w:history="true" r:id="Rbfeb2c7704314bf7">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c2a57ec5ea334789">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sent to Senate</w:t>
      </w:r>
      <w:r>
        <w:t xml:space="preserve"> (</w:t>
      </w:r>
      <w:hyperlink w:history="true" r:id="Rfb5fbfbb299c4a2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w:t>
      </w:r>
      <w:r>
        <w:t xml:space="preserve"> (</w:t>
      </w:r>
      <w:hyperlink w:history="true" r:id="R5c9efee22c0c49bc">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Transportation</w:t>
      </w:r>
      <w:r>
        <w:t xml:space="preserve"> (</w:t>
      </w:r>
      <w:hyperlink w:history="true" r:id="Rd68e17634d474849">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e2936507e94a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b6bbdb4f954ed5">
        <w:r>
          <w:rPr>
            <w:rStyle w:val="Hyperlink"/>
            <w:u w:val="single"/>
          </w:rPr>
          <w:t>03/29/2023</w:t>
        </w:r>
      </w:hyperlink>
      <w:r>
        <w:t xml:space="preserve"/>
      </w:r>
    </w:p>
    <w:p>
      <w:pPr>
        <w:widowControl w:val="true"/>
        <w:spacing w:after="0"/>
        <w:jc w:val="left"/>
      </w:pPr>
      <w:r>
        <w:rPr>
          <w:rFonts w:ascii="Times New Roman"/>
          <w:sz w:val="22"/>
        </w:rPr>
        <w:t xml:space="preserve"/>
      </w:r>
      <w:hyperlink r:id="R390a5aec2b98418d">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58D7" w:rsidP="007458D7" w:rsidRDefault="007458D7" w14:paraId="4EC3C5E7" w14:textId="11350A3E">
      <w:pPr>
        <w:pStyle w:val="sccoversheetstatus"/>
      </w:pPr>
      <w:sdt>
        <w:sdtPr>
          <w:alias w:val="status"/>
          <w:tag w:val="status"/>
          <w:id w:val="854397200"/>
          <w:placeholder>
            <w:docPart w:val="7A9EA4E29C3F400794786CC12C02EEE7"/>
          </w:placeholder>
        </w:sdtPr>
        <w:sdtContent>
          <w:r>
            <w:t>Committee Report</w:t>
          </w:r>
        </w:sdtContent>
      </w:sdt>
    </w:p>
    <w:sdt>
      <w:sdtPr>
        <w:alias w:val="readfirst"/>
        <w:tag w:val="readfirst"/>
        <w:id w:val="-1779714481"/>
        <w:placeholder>
          <w:docPart w:val="7A9EA4E29C3F400794786CC12C02EEE7"/>
        </w:placeholder>
        <w:text/>
      </w:sdtPr>
      <w:sdtContent>
        <w:p w:rsidRPr="00B07BF4" w:rsidR="007458D7" w:rsidP="007458D7" w:rsidRDefault="003B7AF1" w14:paraId="478BFF3E" w14:textId="4C8F5192">
          <w:pPr>
            <w:pStyle w:val="sccoversheetinfo"/>
          </w:pPr>
          <w:r>
            <w:t>April 5, 2023</w:t>
          </w:r>
        </w:p>
      </w:sdtContent>
    </w:sdt>
    <w:sdt>
      <w:sdtPr>
        <w:alias w:val="billnumber"/>
        <w:tag w:val="billnumber"/>
        <w:id w:val="-897512070"/>
        <w:placeholder>
          <w:docPart w:val="7A9EA4E29C3F400794786CC12C02EEE7"/>
        </w:placeholder>
        <w:text/>
      </w:sdtPr>
      <w:sdtContent>
        <w:p w:rsidRPr="00B07BF4" w:rsidR="007458D7" w:rsidP="007458D7" w:rsidRDefault="007458D7" w14:paraId="60CBBC92" w14:textId="6292E93D">
          <w:pPr>
            <w:pStyle w:val="sccoversheetbillno"/>
          </w:pPr>
          <w:r>
            <w:t>H.</w:t>
          </w:r>
          <w:r w:rsidR="003B7AF1">
            <w:t xml:space="preserve"> </w:t>
          </w:r>
          <w:r>
            <w:t>4207</w:t>
          </w:r>
        </w:p>
      </w:sdtContent>
    </w:sdt>
    <w:p w:rsidRPr="00B07BF4" w:rsidR="007458D7" w:rsidP="007458D7" w:rsidRDefault="007458D7" w14:paraId="030E1F15" w14:textId="0D276510">
      <w:pPr>
        <w:pStyle w:val="sccoversheetsponsor6"/>
        <w:jc w:val="center"/>
      </w:pPr>
      <w:r w:rsidRPr="00B07BF4">
        <w:t xml:space="preserve">Introduced by </w:t>
      </w:r>
      <w:sdt>
        <w:sdtPr>
          <w:alias w:val="sponsortype"/>
          <w:tag w:val="sponsortype"/>
          <w:id w:val="1707217765"/>
          <w:placeholder>
            <w:docPart w:val="7A9EA4E29C3F400794786CC12C02EEE7"/>
          </w:placeholder>
          <w:text/>
        </w:sdtPr>
        <w:sdtContent>
          <w:r>
            <w:t>Rep</w:t>
          </w:r>
          <w:r w:rsidR="003B7AF1">
            <w:t>.</w:t>
          </w:r>
        </w:sdtContent>
      </w:sdt>
      <w:r w:rsidRPr="00B07BF4">
        <w:t xml:space="preserve"> </w:t>
      </w:r>
      <w:sdt>
        <w:sdtPr>
          <w:alias w:val="sponsors"/>
          <w:tag w:val="sponsors"/>
          <w:id w:val="716862734"/>
          <w:placeholder>
            <w:docPart w:val="7A9EA4E29C3F400794786CC12C02EEE7"/>
          </w:placeholder>
          <w:text/>
        </w:sdtPr>
        <w:sdtContent>
          <w:r>
            <w:t>Gagnon</w:t>
          </w:r>
        </w:sdtContent>
      </w:sdt>
      <w:r w:rsidRPr="00B07BF4">
        <w:t xml:space="preserve"> </w:t>
      </w:r>
    </w:p>
    <w:p w:rsidRPr="00B07BF4" w:rsidR="007458D7" w:rsidP="007458D7" w:rsidRDefault="007458D7" w14:paraId="4FCB2DA3" w14:textId="77777777">
      <w:pPr>
        <w:pStyle w:val="sccoversheetsponsor6"/>
      </w:pPr>
    </w:p>
    <w:p w:rsidRPr="00B07BF4" w:rsidR="007458D7" w:rsidP="007458D7" w:rsidRDefault="007458D7" w14:paraId="40A2AB39" w14:textId="4BCAD149">
      <w:pPr>
        <w:pStyle w:val="sccoversheetinfo"/>
      </w:pPr>
      <w:sdt>
        <w:sdtPr>
          <w:alias w:val="typeinitial"/>
          <w:tag w:val="typeinitial"/>
          <w:id w:val="98301346"/>
          <w:placeholder>
            <w:docPart w:val="7A9EA4E29C3F400794786CC12C02EEE7"/>
          </w:placeholder>
          <w:text/>
        </w:sdtPr>
        <w:sdtContent>
          <w:r>
            <w:t>S</w:t>
          </w:r>
        </w:sdtContent>
      </w:sdt>
      <w:r w:rsidRPr="00B07BF4">
        <w:t xml:space="preserve">. Printed </w:t>
      </w:r>
      <w:sdt>
        <w:sdtPr>
          <w:alias w:val="printed"/>
          <w:tag w:val="printed"/>
          <w:id w:val="-774643221"/>
          <w:placeholder>
            <w:docPart w:val="7A9EA4E29C3F400794786CC12C02EEE7"/>
          </w:placeholder>
          <w:text/>
        </w:sdtPr>
        <w:sdtContent>
          <w:r>
            <w:t>04/05/23</w:t>
          </w:r>
        </w:sdtContent>
      </w:sdt>
      <w:r w:rsidRPr="00B07BF4">
        <w:t>--</w:t>
      </w:r>
      <w:sdt>
        <w:sdtPr>
          <w:alias w:val="residingchamber"/>
          <w:tag w:val="residingchamber"/>
          <w:id w:val="1651789982"/>
          <w:placeholder>
            <w:docPart w:val="7A9EA4E29C3F400794786CC12C02EEE7"/>
          </w:placeholder>
          <w:text/>
        </w:sdtPr>
        <w:sdtContent>
          <w:r>
            <w:t>H</w:t>
          </w:r>
        </w:sdtContent>
      </w:sdt>
      <w:r w:rsidRPr="00B07BF4">
        <w:t>.</w:t>
      </w:r>
    </w:p>
    <w:p w:rsidRPr="00B07BF4" w:rsidR="007458D7" w:rsidP="007458D7" w:rsidRDefault="007458D7" w14:paraId="3B8F6E7E" w14:textId="62D14660">
      <w:pPr>
        <w:pStyle w:val="sccoversheetreadfirst"/>
      </w:pPr>
      <w:r w:rsidRPr="00B07BF4">
        <w:t xml:space="preserve">Read the first time </w:t>
      </w:r>
      <w:sdt>
        <w:sdtPr>
          <w:alias w:val="readfirst"/>
          <w:tag w:val="readfirst"/>
          <w:id w:val="-1145275273"/>
          <w:placeholder>
            <w:docPart w:val="7A9EA4E29C3F400794786CC12C02EEE7"/>
          </w:placeholder>
          <w:text/>
        </w:sdtPr>
        <w:sdtContent>
          <w:r>
            <w:t>March 29, 2023</w:t>
          </w:r>
        </w:sdtContent>
      </w:sdt>
    </w:p>
    <w:p w:rsidRPr="00B07BF4" w:rsidR="007458D7" w:rsidP="007458D7" w:rsidRDefault="007458D7" w14:paraId="088EA7E0" w14:textId="77777777">
      <w:pPr>
        <w:pStyle w:val="sccoversheetemptyline"/>
      </w:pPr>
    </w:p>
    <w:p w:rsidRPr="00B07BF4" w:rsidR="007458D7" w:rsidP="007458D7" w:rsidRDefault="007458D7" w14:paraId="63CAF684" w14:textId="77777777">
      <w:pPr>
        <w:pStyle w:val="sccoversheetemptyline"/>
        <w:tabs>
          <w:tab w:val="center" w:pos="4493"/>
          <w:tab w:val="right" w:pos="8986"/>
        </w:tabs>
        <w:jc w:val="center"/>
      </w:pPr>
      <w:r w:rsidRPr="00B07BF4">
        <w:t>________</w:t>
      </w:r>
    </w:p>
    <w:p w:rsidRPr="00B07BF4" w:rsidR="007458D7" w:rsidP="007458D7" w:rsidRDefault="007458D7" w14:paraId="7C60245B" w14:textId="77777777">
      <w:pPr>
        <w:pStyle w:val="sccoversheetemptyline"/>
        <w:jc w:val="center"/>
        <w:rPr>
          <w:u w:val="single"/>
        </w:rPr>
      </w:pPr>
    </w:p>
    <w:p w:rsidRPr="00B07BF4" w:rsidR="007458D7" w:rsidP="007458D7" w:rsidRDefault="007458D7" w14:paraId="0F5FA14F" w14:textId="1D0FB7E9">
      <w:pPr>
        <w:pStyle w:val="sccoversheetcommitteereportheader"/>
      </w:pPr>
      <w:r w:rsidRPr="00B07BF4">
        <w:t xml:space="preserve">The committee on </w:t>
      </w:r>
      <w:sdt>
        <w:sdtPr>
          <w:alias w:val="committeename"/>
          <w:tag w:val="committeename"/>
          <w:id w:val="-1151050561"/>
          <w:placeholder>
            <w:docPart w:val="7A9EA4E29C3F400794786CC12C02EEE7"/>
          </w:placeholder>
          <w:text/>
        </w:sdtPr>
        <w:sdtContent>
          <w:r>
            <w:t>House Invitations and Memorial Resolutions</w:t>
          </w:r>
        </w:sdtContent>
      </w:sdt>
    </w:p>
    <w:p w:rsidRPr="00B07BF4" w:rsidR="007458D7" w:rsidP="007458D7" w:rsidRDefault="007458D7" w14:paraId="62BC1D0D" w14:textId="10A97637">
      <w:pPr>
        <w:pStyle w:val="sccommitteereporttitle"/>
      </w:pPr>
      <w:r w:rsidRPr="00B07BF4">
        <w:t xml:space="preserve">To who was referred a </w:t>
      </w:r>
      <w:sdt>
        <w:sdtPr>
          <w:alias w:val="doctype"/>
          <w:tag w:val="doctype"/>
          <w:id w:val="-95182141"/>
          <w:placeholder>
            <w:docPart w:val="7A9EA4E29C3F400794786CC12C02EEE7"/>
          </w:placeholder>
          <w:text/>
        </w:sdtPr>
        <w:sdtContent>
          <w:r>
            <w:t>Concurrent Resolution</w:t>
          </w:r>
        </w:sdtContent>
      </w:sdt>
      <w:r w:rsidRPr="00B07BF4">
        <w:t xml:space="preserve"> (</w:t>
      </w:r>
      <w:sdt>
        <w:sdtPr>
          <w:alias w:val="billnumber"/>
          <w:tag w:val="billnumber"/>
          <w:id w:val="249784876"/>
          <w:placeholder>
            <w:docPart w:val="7A9EA4E29C3F400794786CC12C02EEE7"/>
          </w:placeholder>
          <w:text/>
        </w:sdtPr>
        <w:sdtContent>
          <w:r>
            <w:t>H.</w:t>
          </w:r>
          <w:r w:rsidR="003B7AF1">
            <w:t xml:space="preserve"> </w:t>
          </w:r>
          <w:r>
            <w:t>4207</w:t>
          </w:r>
        </w:sdtContent>
      </w:sdt>
      <w:r w:rsidRPr="00B07BF4">
        <w:t xml:space="preserve">) </w:t>
      </w:r>
      <w:sdt>
        <w:sdtPr>
          <w:alias w:val="billtitle"/>
          <w:tag w:val="billtitle"/>
          <w:id w:val="660268815"/>
          <w:placeholder>
            <w:docPart w:val="7A9EA4E29C3F400794786CC12C02EEE7"/>
          </w:placeholder>
          <w:text/>
        </w:sdtPr>
        <w:sdtContent>
          <w:r>
            <w:t xml:space="preserve">to request the </w:t>
          </w:r>
          <w:r w:rsidR="003B7AF1">
            <w:t>D</w:t>
          </w:r>
          <w:r>
            <w:t xml:space="preserve">epartment of </w:t>
          </w:r>
          <w:r w:rsidR="003B7AF1">
            <w:t>T</w:t>
          </w:r>
          <w:r>
            <w:t xml:space="preserve">ransportation name the intersection located at the junction of </w:t>
          </w:r>
          <w:r w:rsidR="003B7AF1">
            <w:t>South Carolina Highway</w:t>
          </w:r>
          <w:r>
            <w:t xml:space="preserve"> 187 and </w:t>
          </w:r>
          <w:r w:rsidR="003B7AF1">
            <w:t>South Carolina Highway</w:t>
          </w:r>
          <w:r>
            <w:t xml:space="preserve"> 29 in </w:t>
          </w:r>
          <w:r w:rsidR="003B7AF1">
            <w:t>A</w:t>
          </w:r>
          <w:r>
            <w:t>nderson</w:t>
          </w:r>
        </w:sdtContent>
      </w:sdt>
      <w:r w:rsidRPr="00B07BF4">
        <w:t>, etc., respectfully</w:t>
      </w:r>
    </w:p>
    <w:p w:rsidRPr="00B07BF4" w:rsidR="007458D7" w:rsidP="007458D7" w:rsidRDefault="007458D7" w14:paraId="65B37541" w14:textId="77777777">
      <w:pPr>
        <w:pStyle w:val="sccoversheetcommitteereportheader"/>
      </w:pPr>
      <w:r w:rsidRPr="00B07BF4">
        <w:t>Report:</w:t>
      </w:r>
    </w:p>
    <w:sdt>
      <w:sdtPr>
        <w:alias w:val="committeetitle"/>
        <w:tag w:val="committeetitle"/>
        <w:id w:val="1407110167"/>
        <w:placeholder>
          <w:docPart w:val="7A9EA4E29C3F400794786CC12C02EEE7"/>
        </w:placeholder>
        <w:text/>
      </w:sdtPr>
      <w:sdtContent>
        <w:p w:rsidRPr="00B07BF4" w:rsidR="007458D7" w:rsidP="007458D7" w:rsidRDefault="007458D7" w14:paraId="30A63048" w14:textId="25B7C7EE">
          <w:pPr>
            <w:pStyle w:val="sccommitteereporttitle"/>
          </w:pPr>
          <w:r>
            <w:t>That they have duly and carefully considered the same, and recommend that the same do pass:</w:t>
          </w:r>
        </w:p>
      </w:sdtContent>
    </w:sdt>
    <w:p w:rsidRPr="00B07BF4" w:rsidR="007458D7" w:rsidP="007458D7" w:rsidRDefault="007458D7" w14:paraId="729702AF" w14:textId="77777777">
      <w:pPr>
        <w:pStyle w:val="sccoversheetcommitteereportemplyline"/>
      </w:pPr>
    </w:p>
    <w:p w:rsidRPr="00B07BF4" w:rsidR="007458D7" w:rsidP="007458D7" w:rsidRDefault="007458D7" w14:paraId="1013589E" w14:textId="4BE82049">
      <w:pPr>
        <w:pStyle w:val="sccoversheetcommitteereportchairperson"/>
      </w:pPr>
      <w:sdt>
        <w:sdtPr>
          <w:alias w:val="chairperson"/>
          <w:tag w:val="chairperson"/>
          <w:id w:val="-1033958730"/>
          <w:placeholder>
            <w:docPart w:val="7A9EA4E29C3F400794786CC12C02EEE7"/>
          </w:placeholder>
          <w:text/>
        </w:sdtPr>
        <w:sdtContent>
          <w:r>
            <w:t>DENNIS MOSS</w:t>
          </w:r>
        </w:sdtContent>
      </w:sdt>
      <w:r w:rsidRPr="00B07BF4">
        <w:t xml:space="preserve"> for Committee.</w:t>
      </w:r>
    </w:p>
    <w:p w:rsidRPr="00B07BF4" w:rsidR="007458D7" w:rsidP="007458D7" w:rsidRDefault="007458D7" w14:paraId="03C5DBBF" w14:textId="77777777">
      <w:pPr>
        <w:pStyle w:val="sccoversheetFISheader"/>
      </w:pPr>
    </w:p>
    <w:p w:rsidRPr="00B07BF4" w:rsidR="007458D7" w:rsidP="007458D7" w:rsidRDefault="007458D7" w14:paraId="588BD101" w14:textId="77777777">
      <w:pPr>
        <w:pStyle w:val="sccoversheetemptyline"/>
        <w:jc w:val="center"/>
      </w:pPr>
      <w:r w:rsidRPr="00B07BF4">
        <w:t>________</w:t>
      </w:r>
    </w:p>
    <w:p w:rsidRPr="00B07BF4" w:rsidR="007458D7" w:rsidP="007458D7" w:rsidRDefault="007458D7" w14:paraId="06DDEA0F"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7458D7" w:rsidP="00597B6E" w:rsidRDefault="007458D7" w14:paraId="6E50CAA6" w14:textId="77777777">
      <w:pPr>
        <w:pStyle w:val="scresolutionemptyline"/>
      </w:pPr>
    </w:p>
    <w:p w:rsidRPr="008A567B" w:rsidR="0010776B" w:rsidP="00597B6E" w:rsidRDefault="0010776B" w14:paraId="48DB32CD" w14:textId="167DAC89">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02339" w14:paraId="48DB32D0" w14:textId="162CACBB">
          <w:pPr>
            <w:pStyle w:val="scresolutiontitle"/>
          </w:pPr>
          <w:r>
            <w:t>to request the department of trans</w:t>
          </w:r>
          <w:r w:rsidR="006B51AF">
            <w:t>p</w:t>
          </w:r>
          <w:r>
            <w:t>ortation name the intersecti</w:t>
          </w:r>
          <w:r w:rsidR="0023374A">
            <w:t>o</w:t>
          </w:r>
          <w:r>
            <w:t>n located at the junction of south carolina highway 187 and south carolina highway 29 in anderson county “paul robinson earle memorial intersection” and erect appropriate markers or signs at this intersection containing this designation.</w:t>
          </w:r>
        </w:p>
      </w:sdtContent>
    </w:sdt>
    <w:bookmarkStart w:name="at_46829e696"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48E22032">
      <w:pPr>
        <w:pStyle w:val="scresolutionwhereas"/>
      </w:pPr>
      <w:bookmarkStart w:name="wa_a76652248" w:id="1"/>
      <w:r w:rsidRPr="00591EDD">
        <w:t>W</w:t>
      </w:r>
      <w:bookmarkEnd w:id="1"/>
      <w:r w:rsidRPr="00591EDD">
        <w:t>hereas,</w:t>
      </w:r>
      <w:r w:rsidR="00A9569D">
        <w:t xml:space="preserve"> </w:t>
      </w:r>
      <w:r w:rsidR="00C914F9">
        <w:t xml:space="preserve">the Honorable </w:t>
      </w:r>
      <w:r w:rsidR="00F02339">
        <w:t>Paul Robinson Earle was born October 20, 1878, on Evergreen Plantation</w:t>
      </w:r>
      <w:r w:rsidR="00692E9B">
        <w:t xml:space="preserve"> in Greenville</w:t>
      </w:r>
      <w:r w:rsidR="00C914F9">
        <w:t xml:space="preserve"> County</w:t>
      </w:r>
      <w:r w:rsidR="00F02339">
        <w:t xml:space="preserve">, the youngest of eleven children </w:t>
      </w:r>
      <w:r w:rsidR="00C914F9">
        <w:t>from</w:t>
      </w:r>
      <w:r w:rsidR="00F02339">
        <w:t xml:space="preserve"> the union of Reverend Julius Richard Earle and Lucy Ann Margaret Brockman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99756E7">
      <w:pPr>
        <w:pStyle w:val="scresolutionwhereas"/>
      </w:pPr>
      <w:bookmarkStart w:name="wa_dc321462a" w:id="2"/>
      <w:r w:rsidRPr="00591EDD">
        <w:t>W</w:t>
      </w:r>
      <w:bookmarkEnd w:id="2"/>
      <w:r w:rsidRPr="00591EDD">
        <w:t>hereas,</w:t>
      </w:r>
      <w:r w:rsidR="00A9569D">
        <w:t xml:space="preserve"> </w:t>
      </w:r>
      <w:r w:rsidR="00F02339">
        <w:t xml:space="preserve">he attended </w:t>
      </w:r>
      <w:r w:rsidR="00243B56">
        <w:t xml:space="preserve">Clemson College (Clemson University) from 1893-1894, then </w:t>
      </w:r>
      <w:r w:rsidR="00F02339">
        <w:t>Gibson-Mercer College (Mercer University) in Macon, Georgia</w:t>
      </w:r>
      <w:r w:rsidR="00692E9B">
        <w:t>, from 1896 to 1898</w:t>
      </w:r>
      <w:r w:rsidRPr="00591EDD">
        <w:t>; and</w:t>
      </w:r>
    </w:p>
    <w:p w:rsidRPr="00591EDD" w:rsidR="00591EDD" w:rsidP="00275D16" w:rsidRDefault="00591EDD" w14:paraId="36BFE9DF" w14:textId="58ABA93C">
      <w:pPr>
        <w:pStyle w:val="scemptyline"/>
      </w:pPr>
    </w:p>
    <w:p w:rsidR="00591EDD" w:rsidP="00591EDD" w:rsidRDefault="00591EDD" w14:paraId="4A4BA584" w14:textId="4B8293FD">
      <w:pPr>
        <w:pStyle w:val="scresolutionwhereas"/>
      </w:pPr>
      <w:bookmarkStart w:name="wa_a17a6409e" w:id="3"/>
      <w:r w:rsidRPr="00591EDD">
        <w:t>W</w:t>
      </w:r>
      <w:bookmarkEnd w:id="3"/>
      <w:r w:rsidRPr="00591EDD">
        <w:t>hereas,</w:t>
      </w:r>
      <w:r w:rsidR="00A9569D">
        <w:t xml:space="preserve"> </w:t>
      </w:r>
      <w:r w:rsidR="00243B56">
        <w:t>Mr. Earle was united in marriage to Mary Rebecca Edwards of Winterville, Georgia, on October 27, 1904, and they became the parents of a son and two daughters. A farmer, he lived in the Savannah Township area of Anderson County for some sixty years</w:t>
      </w:r>
      <w:r w:rsidRPr="00591EDD">
        <w:t>; and</w:t>
      </w:r>
    </w:p>
    <w:p w:rsidR="00243B56" w:rsidP="00591EDD" w:rsidRDefault="00243B56" w14:paraId="6B7433D0" w14:textId="450DDFBE">
      <w:pPr>
        <w:pStyle w:val="scresolutionwhereas"/>
      </w:pPr>
    </w:p>
    <w:p w:rsidR="00243B56" w:rsidP="00591EDD" w:rsidRDefault="00243B56" w14:paraId="404D5603" w14:textId="7D125DF0">
      <w:pPr>
        <w:pStyle w:val="scresolutionwhereas"/>
      </w:pPr>
      <w:bookmarkStart w:name="wa_5d9e272c1" w:id="4"/>
      <w:r>
        <w:t>W</w:t>
      </w:r>
      <w:bookmarkEnd w:id="4"/>
      <w:r>
        <w:t xml:space="preserve">hereas, an excellent marksman, Mr. Earle’s name and hometown were known </w:t>
      </w:r>
      <w:r w:rsidR="00B1597B">
        <w:t>far and wide f</w:t>
      </w:r>
      <w:r>
        <w:t xml:space="preserve">or his skills, and he had numerous trophies </w:t>
      </w:r>
      <w:r w:rsidR="00B1597B">
        <w:t>to show for his efforts</w:t>
      </w:r>
      <w:r>
        <w:t xml:space="preserve">. </w:t>
      </w:r>
      <w:r w:rsidR="00B1597B">
        <w:t>As a</w:t>
      </w:r>
      <w:r>
        <w:t xml:space="preserve"> member of the United States Trap Shooting team</w:t>
      </w:r>
      <w:r w:rsidR="00B1597B">
        <w:t xml:space="preserve">, he </w:t>
      </w:r>
      <w:r w:rsidR="006B51AF">
        <w:t>competed in</w:t>
      </w:r>
      <w:r w:rsidR="00B1597B">
        <w:t xml:space="preserve"> the 1924 Olympic Games in Paris, France. He </w:t>
      </w:r>
      <w:r w:rsidR="00C914F9">
        <w:t xml:space="preserve">also </w:t>
      </w:r>
      <w:r w:rsidR="00B1597B">
        <w:t>won the Southern Amateur handicap trap shooting tournament in Atlanta on May 27, 1933; and</w:t>
      </w:r>
      <w:r>
        <w:t xml:space="preserve"> </w:t>
      </w:r>
    </w:p>
    <w:p w:rsidR="00243B56" w:rsidP="00591EDD" w:rsidRDefault="00243B56" w14:paraId="595A4AB2" w14:textId="0FDD5751">
      <w:pPr>
        <w:pStyle w:val="scresolutionwhereas"/>
      </w:pPr>
    </w:p>
    <w:p w:rsidRPr="00591EDD" w:rsidR="00243B56" w:rsidP="00591EDD" w:rsidRDefault="00243B56" w14:paraId="396B7E57" w14:textId="62312919">
      <w:pPr>
        <w:pStyle w:val="scresolutionwhereas"/>
      </w:pPr>
      <w:bookmarkStart w:name="wa_32b4a8053" w:id="5"/>
      <w:r>
        <w:t>W</w:t>
      </w:r>
      <w:bookmarkEnd w:id="5"/>
      <w:r>
        <w:t xml:space="preserve">hereas, a well-known and respected citizen, he was elected to the South Carolina House of Representatives, serving a single term from 1933-1934. </w:t>
      </w:r>
      <w:r w:rsidR="00C914F9">
        <w:t>Mr. Earle</w:t>
      </w:r>
      <w:r w:rsidR="0099635C">
        <w:t xml:space="preserve"> passed away </w:t>
      </w:r>
      <w:r w:rsidR="00A23C4B">
        <w:t xml:space="preserve">on </w:t>
      </w:r>
      <w:r w:rsidR="0099635C">
        <w:t xml:space="preserve">June 26, 1952, at the venerable age of 73, in the Savannah Township area where he </w:t>
      </w:r>
      <w:r w:rsidR="00A23C4B">
        <w:t>spent</w:t>
      </w:r>
      <w:r w:rsidR="0099635C">
        <w:t xml:space="preserve"> most of his life and was laid to rest in the Shiloh Baptist Church cemetery in Starr; and</w:t>
      </w:r>
    </w:p>
    <w:p w:rsidRPr="00591EDD" w:rsidR="00591EDD" w:rsidP="00275D16" w:rsidRDefault="00591EDD" w14:paraId="4C8837C4" w14:textId="6E5BAD59">
      <w:pPr>
        <w:pStyle w:val="scemptyline"/>
      </w:pPr>
    </w:p>
    <w:p w:rsidRPr="00591EDD" w:rsidR="00591EDD" w:rsidP="00591EDD" w:rsidRDefault="00591EDD" w14:paraId="19F735BD" w14:textId="27EB3443">
      <w:pPr>
        <w:pStyle w:val="scresolutionwhereas"/>
      </w:pPr>
      <w:bookmarkStart w:name="wa_841d514cb" w:id="6"/>
      <w:r w:rsidRPr="00591EDD">
        <w:t>W</w:t>
      </w:r>
      <w:bookmarkEnd w:id="6"/>
      <w:r w:rsidRPr="00591EDD">
        <w:t>hereas,</w:t>
      </w:r>
      <w:r w:rsidR="00B644A8">
        <w:t xml:space="preserve"> </w:t>
      </w:r>
      <w:r w:rsidR="0099635C">
        <w:t xml:space="preserve">it is only fitting and proper that </w:t>
      </w:r>
      <w:r w:rsidR="0023374A">
        <w:t xml:space="preserve">members of the General Assembly recognize </w:t>
      </w:r>
      <w:r w:rsidR="00EA0068">
        <w:t xml:space="preserve">the life and legacy of </w:t>
      </w:r>
      <w:r w:rsidR="00C914F9">
        <w:t xml:space="preserve">the Honorable </w:t>
      </w:r>
      <w:r w:rsidR="0023374A">
        <w:t>Paul Robinson Earle</w:t>
      </w:r>
      <w:r w:rsidR="00EA0068">
        <w:t xml:space="preserve"> </w:t>
      </w:r>
      <w:r w:rsidR="0023374A">
        <w:t xml:space="preserve">by naming an intersection in Anderson County in his memory. </w:t>
      </w:r>
      <w:r w:rsidR="0099635C">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fc87afc3" w:id="7"/>
      <w:r w:rsidRPr="008A567B">
        <w:lastRenderedPageBreak/>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190C0DB">
      <w:pPr>
        <w:pStyle w:val="scresolutionmembers"/>
      </w:pPr>
      <w:bookmarkStart w:name="up_f6369b645" w:id="8"/>
      <w:r w:rsidRPr="008A567B">
        <w:t>T</w:t>
      </w:r>
      <w:bookmarkEnd w:id="8"/>
      <w:r w:rsidRPr="008A567B">
        <w:t xml:space="preserve">hat the members of the South Carolina General Assembly, by this resolution, </w:t>
      </w:r>
      <w:r w:rsidR="004345AE">
        <w:t>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Pr="008A567B" w:rsidR="00B36D5A" w:rsidP="00634744" w:rsidRDefault="00B36D5A" w14:paraId="2A880412" w14:textId="77777777">
      <w:pPr>
        <w:pStyle w:val="scresolutionmembers"/>
      </w:pPr>
    </w:p>
    <w:p w:rsidRPr="008A567B" w:rsidR="00B9052D" w:rsidP="00386AE9" w:rsidRDefault="00007116" w14:paraId="48DB32E8" w14:textId="6DE57179">
      <w:pPr>
        <w:pStyle w:val="scresolutionbody"/>
      </w:pPr>
      <w:bookmarkStart w:name="up_c5412b480" w:id="9"/>
      <w:r w:rsidRPr="008A567B">
        <w:t>B</w:t>
      </w:r>
      <w:bookmarkEnd w:id="9"/>
      <w:r w:rsidRPr="008A567B">
        <w:t>e it further resolved</w:t>
      </w:r>
      <w:r w:rsidR="00510BBD">
        <w:t xml:space="preserve"> </w:t>
      </w:r>
      <w:r w:rsidRPr="00510BBD" w:rsidR="00510BBD">
        <w:t xml:space="preserve">that </w:t>
      </w:r>
      <w:r w:rsidR="006B51AF">
        <w:t>a</w:t>
      </w:r>
      <w:r w:rsidRPr="00510BBD" w:rsidR="00510BBD">
        <w:t xml:space="preserve"> copy of this resolution be </w:t>
      </w:r>
      <w:r w:rsidR="004345AE">
        <w:t>forward</w:t>
      </w:r>
      <w:r w:rsidRPr="00510BBD" w:rsidR="00510BBD">
        <w:t>ed to</w:t>
      </w:r>
      <w:r w:rsidR="004345AE">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03F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9494BBD" w:rsidR="005955A6" w:rsidRDefault="003B7AF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5903">
          <w:t>[4207]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590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4A0A"/>
    <w:rsid w:val="00097234"/>
    <w:rsid w:val="00097C23"/>
    <w:rsid w:val="000A53B4"/>
    <w:rsid w:val="000A641D"/>
    <w:rsid w:val="000E0100"/>
    <w:rsid w:val="000E1785"/>
    <w:rsid w:val="000F09BD"/>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E386B"/>
    <w:rsid w:val="001F635C"/>
    <w:rsid w:val="001F6DD1"/>
    <w:rsid w:val="002017E6"/>
    <w:rsid w:val="00205238"/>
    <w:rsid w:val="00206003"/>
    <w:rsid w:val="00211B4F"/>
    <w:rsid w:val="002321B6"/>
    <w:rsid w:val="00232912"/>
    <w:rsid w:val="0023374A"/>
    <w:rsid w:val="00243B56"/>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B7AF1"/>
    <w:rsid w:val="003C4DAB"/>
    <w:rsid w:val="003D01E8"/>
    <w:rsid w:val="003E5288"/>
    <w:rsid w:val="003F6D79"/>
    <w:rsid w:val="0041760A"/>
    <w:rsid w:val="00417C01"/>
    <w:rsid w:val="004252D4"/>
    <w:rsid w:val="004345AE"/>
    <w:rsid w:val="00436096"/>
    <w:rsid w:val="004403BD"/>
    <w:rsid w:val="004421A9"/>
    <w:rsid w:val="00461441"/>
    <w:rsid w:val="00474ED4"/>
    <w:rsid w:val="004809EE"/>
    <w:rsid w:val="004B5F47"/>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5895"/>
    <w:rsid w:val="00634744"/>
    <w:rsid w:val="00666E48"/>
    <w:rsid w:val="006706AA"/>
    <w:rsid w:val="00681C97"/>
    <w:rsid w:val="00685C84"/>
    <w:rsid w:val="006913C9"/>
    <w:rsid w:val="00692E9B"/>
    <w:rsid w:val="0069470D"/>
    <w:rsid w:val="006B2EA0"/>
    <w:rsid w:val="006B51AF"/>
    <w:rsid w:val="006C05B4"/>
    <w:rsid w:val="006D58AA"/>
    <w:rsid w:val="006E6997"/>
    <w:rsid w:val="007070AD"/>
    <w:rsid w:val="00734F00"/>
    <w:rsid w:val="00736959"/>
    <w:rsid w:val="007458D7"/>
    <w:rsid w:val="007465E9"/>
    <w:rsid w:val="007474C8"/>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45903"/>
    <w:rsid w:val="00956C29"/>
    <w:rsid w:val="0099635C"/>
    <w:rsid w:val="009B44AF"/>
    <w:rsid w:val="009C6A0B"/>
    <w:rsid w:val="009C7137"/>
    <w:rsid w:val="009F0C77"/>
    <w:rsid w:val="009F4DD1"/>
    <w:rsid w:val="00A02543"/>
    <w:rsid w:val="00A23C4B"/>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1597B"/>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6771"/>
    <w:rsid w:val="00C914F9"/>
    <w:rsid w:val="00C92819"/>
    <w:rsid w:val="00CA7D84"/>
    <w:rsid w:val="00CB0582"/>
    <w:rsid w:val="00CC6B7B"/>
    <w:rsid w:val="00CD2089"/>
    <w:rsid w:val="00CE36AF"/>
    <w:rsid w:val="00CE4EE6"/>
    <w:rsid w:val="00CF63F1"/>
    <w:rsid w:val="00D03F85"/>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A0068"/>
    <w:rsid w:val="00EF094E"/>
    <w:rsid w:val="00EF2368"/>
    <w:rsid w:val="00EF2A33"/>
    <w:rsid w:val="00F02339"/>
    <w:rsid w:val="00F24442"/>
    <w:rsid w:val="00F3245B"/>
    <w:rsid w:val="00F50AE3"/>
    <w:rsid w:val="00F655B7"/>
    <w:rsid w:val="00F656BA"/>
    <w:rsid w:val="00F66A78"/>
    <w:rsid w:val="00F67CF1"/>
    <w:rsid w:val="00F728AA"/>
    <w:rsid w:val="00F72C18"/>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458D7"/>
    <w:pPr>
      <w:widowControl w:val="0"/>
      <w:tabs>
        <w:tab w:val="right" w:pos="9000"/>
      </w:tabs>
      <w:suppressAutoHyphens/>
      <w:spacing w:after="0" w:line="240" w:lineRule="auto"/>
      <w:jc w:val="both"/>
    </w:pPr>
  </w:style>
  <w:style w:type="paragraph" w:customStyle="1" w:styleId="sccoversheetbillno">
    <w:name w:val="sc_coversheet_bill_no"/>
    <w:qFormat/>
    <w:rsid w:val="007458D7"/>
    <w:pPr>
      <w:widowControl w:val="0"/>
      <w:suppressAutoHyphens/>
      <w:spacing w:after="0" w:line="240" w:lineRule="auto"/>
      <w:jc w:val="right"/>
    </w:pPr>
    <w:rPr>
      <w:b/>
      <w:sz w:val="36"/>
    </w:rPr>
  </w:style>
  <w:style w:type="paragraph" w:customStyle="1" w:styleId="sccoversheetsponsor6">
    <w:name w:val="sc_coversheet_sponsor_6"/>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458D7"/>
    <w:pPr>
      <w:widowControl w:val="0"/>
      <w:suppressAutoHyphens/>
      <w:spacing w:after="0" w:line="360" w:lineRule="auto"/>
      <w:jc w:val="both"/>
    </w:pPr>
  </w:style>
  <w:style w:type="paragraph" w:customStyle="1" w:styleId="sccoversheetcommitteereportheader">
    <w:name w:val="sc_coversheet_committee_report_header"/>
    <w:qFormat/>
    <w:rsid w:val="007458D7"/>
    <w:pPr>
      <w:widowControl w:val="0"/>
      <w:suppressAutoHyphens/>
      <w:spacing w:after="0" w:line="240" w:lineRule="auto"/>
      <w:jc w:val="center"/>
    </w:pPr>
    <w:rPr>
      <w:b/>
      <w:caps/>
    </w:rPr>
  </w:style>
  <w:style w:type="paragraph" w:customStyle="1" w:styleId="sccoversheetFISdirector">
    <w:name w:val="sc_coversheet_FIS_director"/>
    <w:qFormat/>
    <w:rsid w:val="007458D7"/>
    <w:pPr>
      <w:widowControl w:val="0"/>
      <w:suppressAutoHyphens/>
      <w:spacing w:after="0" w:line="240" w:lineRule="auto"/>
      <w:jc w:val="both"/>
    </w:pPr>
  </w:style>
  <w:style w:type="paragraph" w:customStyle="1" w:styleId="sccoversheetFISheader">
    <w:name w:val="sc_coversheet_FIS_header"/>
    <w:qFormat/>
    <w:rsid w:val="007458D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458D7"/>
    <w:pPr>
      <w:widowControl w:val="0"/>
      <w:suppressAutoHyphens/>
      <w:spacing w:after="0" w:line="360" w:lineRule="auto"/>
      <w:jc w:val="both"/>
    </w:pPr>
    <w:rPr>
      <w:b/>
    </w:rPr>
  </w:style>
  <w:style w:type="paragraph" w:customStyle="1" w:styleId="sccoversheetFISsectioninfo">
    <w:name w:val="sc_coversheet_FIS_section_info"/>
    <w:qFormat/>
    <w:rsid w:val="007458D7"/>
    <w:pPr>
      <w:widowControl w:val="0"/>
      <w:suppressAutoHyphens/>
      <w:spacing w:after="0" w:line="360" w:lineRule="auto"/>
      <w:ind w:firstLine="216"/>
      <w:jc w:val="both"/>
    </w:pPr>
  </w:style>
  <w:style w:type="paragraph" w:customStyle="1" w:styleId="sccommitteereporttitle">
    <w:name w:val="sc_committee_report_title"/>
    <w:qFormat/>
    <w:rsid w:val="007458D7"/>
    <w:pPr>
      <w:widowControl w:val="0"/>
      <w:suppressAutoHyphens/>
      <w:spacing w:after="0" w:line="360" w:lineRule="auto"/>
      <w:ind w:firstLine="216"/>
      <w:jc w:val="both"/>
    </w:pPr>
  </w:style>
  <w:style w:type="paragraph" w:customStyle="1" w:styleId="sccoversheetamendedcodesection">
    <w:name w:val="sc_coversheet_amended_code_section"/>
    <w:qFormat/>
    <w:rsid w:val="00745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458D7"/>
    <w:pPr>
      <w:tabs>
        <w:tab w:val="left" w:pos="5472"/>
      </w:tabs>
      <w:spacing w:after="0" w:line="240" w:lineRule="auto"/>
      <w:jc w:val="both"/>
    </w:pPr>
  </w:style>
  <w:style w:type="paragraph" w:customStyle="1" w:styleId="sccoversheetcommitteereportemplyline">
    <w:name w:val="sc_coversheet_committee_report_emply_line"/>
    <w:qFormat/>
    <w:rsid w:val="007458D7"/>
    <w:pPr>
      <w:widowControl w:val="0"/>
      <w:suppressAutoHyphens/>
      <w:spacing w:after="0" w:line="360" w:lineRule="auto"/>
    </w:pPr>
  </w:style>
  <w:style w:type="paragraph" w:customStyle="1" w:styleId="sccoversheetreadfirst">
    <w:name w:val="sc_coversheet_readfirst"/>
    <w:qFormat/>
    <w:rsid w:val="007458D7"/>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7&amp;session=125&amp;summary=B" TargetMode="External" Id="Rf5e2936507e94af2" /><Relationship Type="http://schemas.openxmlformats.org/officeDocument/2006/relationships/hyperlink" Target="https://www.scstatehouse.gov/sess125_2023-2024/prever/4207_20230329.docx" TargetMode="External" Id="R07b6bbdb4f954ed5" /><Relationship Type="http://schemas.openxmlformats.org/officeDocument/2006/relationships/hyperlink" Target="https://www.scstatehouse.gov/sess125_2023-2024/prever/4207_20230405.docx" TargetMode="External" Id="R390a5aec2b98418d" /><Relationship Type="http://schemas.openxmlformats.org/officeDocument/2006/relationships/hyperlink" Target="h:\hj\20230329.docx" TargetMode="External" Id="R07ad74c89d964af5" /><Relationship Type="http://schemas.openxmlformats.org/officeDocument/2006/relationships/hyperlink" Target="h:\hj\20230329.docx" TargetMode="External" Id="Rbfeb2c7704314bf7" /><Relationship Type="http://schemas.openxmlformats.org/officeDocument/2006/relationships/hyperlink" Target="h:\hj\20230405.docx" TargetMode="External" Id="Rc2a57ec5ea334789" /><Relationship Type="http://schemas.openxmlformats.org/officeDocument/2006/relationships/hyperlink" Target="h:\hj\20230406.docx" TargetMode="External" Id="Rfb5fbfbb299c4a2f" /><Relationship Type="http://schemas.openxmlformats.org/officeDocument/2006/relationships/hyperlink" Target="h:\sj\20230406.docx" TargetMode="External" Id="R5c9efee22c0c49bc" /><Relationship Type="http://schemas.openxmlformats.org/officeDocument/2006/relationships/hyperlink" Target="h:\sj\20230406.docx" TargetMode="External" Id="Rd68e17634d4748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7A9EA4E29C3F400794786CC12C02EEE7"/>
        <w:category>
          <w:name w:val="General"/>
          <w:gallery w:val="placeholder"/>
        </w:category>
        <w:types>
          <w:type w:val="bbPlcHdr"/>
        </w:types>
        <w:behaviors>
          <w:behavior w:val="content"/>
        </w:behaviors>
        <w:guid w:val="{594D960E-8AF8-4442-B371-FCA521E8972E}"/>
      </w:docPartPr>
      <w:docPartBody>
        <w:p w:rsidR="00000000" w:rsidRDefault="00610A5D" w:rsidP="00610A5D">
          <w:pPr>
            <w:pStyle w:val="7A9EA4E29C3F400794786CC12C02EEE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10A5D"/>
    <w:rsid w:val="0070758B"/>
    <w:rsid w:val="00767F3F"/>
    <w:rsid w:val="008679A5"/>
    <w:rsid w:val="008A0DC7"/>
    <w:rsid w:val="008B6DEB"/>
    <w:rsid w:val="00923B72"/>
    <w:rsid w:val="00933812"/>
    <w:rsid w:val="00983571"/>
    <w:rsid w:val="00A05343"/>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A5D"/>
    <w:rPr>
      <w:color w:val="808080"/>
    </w:rPr>
  </w:style>
  <w:style w:type="paragraph" w:customStyle="1" w:styleId="7A9EA4E29C3F400794786CC12C02EEE7">
    <w:name w:val="7A9EA4E29C3F400794786CC12C02EEE7"/>
    <w:rsid w:val="00610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55174448-a058-4f1f-ad8a-9efe16218490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f320bf26-fd6a-474a-b873-4826bf679cae</T_BILL_REQUEST_REQUEST>
  <T_BILL_R_ORIGINALDRAFT>b435ecae-9c6a-4aaa-8c98-5b0b500f0199</T_BILL_R_ORIGINALDRAFT>
  <T_BILL_SPONSOR_SPONSOR>545978eb-31d8-415d-8b84-102515deef7c</T_BILL_SPONSOR_SPONSOR>
  <T_BILL_T_BILLNAME>[4207]</T_BILL_T_BILLNAME>
  <T_BILL_T_BILLNUMBER>4207</T_BILL_T_BILLNUMBER>
  <T_BILL_T_BILLTITLE>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T_BILL_T_BILLTITLE>
  <T_BILL_T_CHAMBER>house</T_BILL_T_CHAMBER>
  <T_BILL_T_FILENAME> </T_BILL_T_FILENAME>
  <T_BILL_T_LEGTYPE>concurrent_resolution</T_BILL_T_LEGTYPE>
  <T_BILL_T_SUBJECT>Paul Robinson Earle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2558</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2023-03-16T14:54:00Z</cp:lastPrinted>
  <dcterms:created xsi:type="dcterms:W3CDTF">2023-03-16T14:54:00Z</dcterms:created>
  <dcterms:modified xsi:type="dcterms:W3CDTF">2023-04-05T19:27:00Z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