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A.M. Morgan, T.A. Morgan, Pace, May, Kilmartin, Landing, Bustos, Harris, Guffey, Lawson, Oremus, Chumley, Beach, White, Thayer, Chapman, Burns, Haddon, O'Neal, Ligon, Cromer, S. Jones, Trantham, McCabe and Willis</w:t>
      </w:r>
    </w:p>
    <w:p>
      <w:pPr>
        <w:widowControl w:val="false"/>
        <w:spacing w:after="0"/>
        <w:jc w:val="left"/>
      </w:pPr>
      <w:r>
        <w:rPr>
          <w:rFonts w:ascii="Times New Roman"/>
          <w:sz w:val="22"/>
        </w:rPr>
        <w:t xml:space="preserve">Document Path: LC-0307WAB23.docx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DEI in higher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a6913109725449b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Education and Public Works</w:t>
      </w:r>
      <w:r>
        <w:t xml:space="preserve"> (</w:t>
      </w:r>
      <w:hyperlink w:history="true" r:id="Rbeddeeb4be1b4886">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5/16/2023</w:t>
      </w:r>
      <w:r>
        <w:tab/>
        <w:t>House</w:t>
      </w:r>
      <w:r>
        <w:tab/>
        <w:t>Member(s) request name added as sponsor: Landing,
 Bustos, Harris, Guffey, Lawson, Oremus, 
 Chumley, Beach, White, Thayer, Chapman, 
 Burns, Haddon, O'Neal, Ligon, Cromer, S.
 Jones, Trantham, McCabe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Vaughan,
 Willis
 </w:t>
      </w:r>
    </w:p>
    <w:p>
      <w:pPr>
        <w:widowControl w:val="false"/>
        <w:spacing w:after="0"/>
        <w:jc w:val="left"/>
      </w:pPr>
    </w:p>
    <w:p>
      <w:pPr>
        <w:widowControl w:val="false"/>
        <w:spacing w:after="0"/>
        <w:jc w:val="left"/>
      </w:pPr>
      <w:r>
        <w:rPr>
          <w:rFonts w:ascii="Times New Roman"/>
          <w:sz w:val="22"/>
        </w:rPr>
        <w:t xml:space="preserve">View the latest </w:t>
      </w:r>
      <w:hyperlink r:id="R026ac7ee47e34d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78a99aa63f4089">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E78C5" w:rsidRDefault="00432135" w14:paraId="47642A99" w14:textId="6761510C">
      <w:pPr>
        <w:pStyle w:val="scemptylineheader"/>
      </w:pPr>
    </w:p>
    <w:p w:rsidRPr="00BB0725" w:rsidR="00A73EFA" w:rsidP="008E78C5" w:rsidRDefault="00A73EFA" w14:paraId="7B72410E" w14:textId="1B6F3884">
      <w:pPr>
        <w:pStyle w:val="scemptylineheader"/>
      </w:pPr>
    </w:p>
    <w:p w:rsidRPr="00BB0725" w:rsidR="00A73EFA" w:rsidP="008E78C5" w:rsidRDefault="00A73EFA" w14:paraId="6AD935C9" w14:textId="14D7DCCC">
      <w:pPr>
        <w:pStyle w:val="scemptylineheader"/>
      </w:pPr>
    </w:p>
    <w:p w:rsidRPr="00DF3B44" w:rsidR="00A73EFA" w:rsidP="008E78C5" w:rsidRDefault="00A73EFA" w14:paraId="51A98227" w14:textId="383E4478">
      <w:pPr>
        <w:pStyle w:val="scemptylineheader"/>
      </w:pPr>
    </w:p>
    <w:p w:rsidRPr="00DF3B44" w:rsidR="00A73EFA" w:rsidP="008E78C5" w:rsidRDefault="00A73EFA" w14:paraId="3858851A" w14:textId="47D57893">
      <w:pPr>
        <w:pStyle w:val="scemptylineheader"/>
      </w:pPr>
    </w:p>
    <w:p w:rsidRPr="00DF3B44" w:rsidR="00A73EFA" w:rsidP="008E78C5" w:rsidRDefault="00A73EFA" w14:paraId="4E3DDE20" w14:textId="637F76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7AA2" w14:paraId="40FEFADA" w14:textId="68260B57">
          <w:pPr>
            <w:pStyle w:val="scbilltitle"/>
            <w:tabs>
              <w:tab w:val="left" w:pos="2104"/>
            </w:tabs>
          </w:pPr>
          <w:r>
            <w:t>TO AMEND THE SOUTH CAROLINA CODE OF LAWS BY ADDING SECTION 59‑101‑60 SO AS TO 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w:t>
          </w:r>
        </w:p>
      </w:sdtContent>
    </w:sdt>
    <w:bookmarkStart w:name="at_f9c14f2e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d69ec1a" w:id="1"/>
      <w:r w:rsidRPr="0094541D">
        <w:t>B</w:t>
      </w:r>
      <w:bookmarkEnd w:id="1"/>
      <w:r w:rsidRPr="0094541D">
        <w:t>e it enacted by the General Assembly of the State of South Carolina:</w:t>
      </w:r>
    </w:p>
    <w:p w:rsidR="00356537" w:rsidP="00356537" w:rsidRDefault="00356537" w14:paraId="4516E04B" w14:textId="77777777">
      <w:pPr>
        <w:pStyle w:val="scemptyline"/>
      </w:pPr>
    </w:p>
    <w:p w:rsidR="000345D1" w:rsidP="000345D1" w:rsidRDefault="00356537" w14:paraId="7FDB5AF4" w14:textId="77777777">
      <w:pPr>
        <w:pStyle w:val="scdirectionallanguage"/>
      </w:pPr>
      <w:bookmarkStart w:name="bs_num_1_a83a01b88" w:id="2"/>
      <w:r>
        <w:t>S</w:t>
      </w:r>
      <w:bookmarkEnd w:id="2"/>
      <w:r>
        <w:t>ECTION 1.</w:t>
      </w:r>
      <w:r>
        <w:tab/>
      </w:r>
      <w:bookmarkStart w:name="dl_33682f914" w:id="3"/>
      <w:r w:rsidR="000345D1">
        <w:t>A</w:t>
      </w:r>
      <w:bookmarkEnd w:id="3"/>
      <w:r w:rsidR="000345D1">
        <w:t>rticle 1, Chapter 101, Title 59 of the S.C. Code is amended by adding:</w:t>
      </w:r>
    </w:p>
    <w:p w:rsidR="000345D1" w:rsidP="000345D1" w:rsidRDefault="000345D1" w14:paraId="50BEBB49" w14:textId="77777777">
      <w:pPr>
        <w:pStyle w:val="scemptyline"/>
      </w:pPr>
    </w:p>
    <w:p w:rsidR="00BC7EE1" w:rsidP="00BC7EE1" w:rsidRDefault="000345D1" w14:paraId="46823684" w14:textId="77777777">
      <w:pPr>
        <w:pStyle w:val="scnewcodesection"/>
      </w:pPr>
      <w:r>
        <w:tab/>
      </w:r>
      <w:bookmarkStart w:name="ns_T59C101N60_3f6e69f88" w:id="4"/>
      <w:r>
        <w:t>S</w:t>
      </w:r>
      <w:bookmarkEnd w:id="4"/>
      <w:r>
        <w:t>ection 59‑101‑60.</w:t>
      </w:r>
      <w:r>
        <w:tab/>
      </w:r>
      <w:bookmarkStart w:name="ss_T59C101N60SA_lv1_103118241" w:id="5"/>
      <w:r w:rsidR="00BC7EE1">
        <w:t>(</w:t>
      </w:r>
      <w:bookmarkEnd w:id="5"/>
      <w:r w:rsidR="00BC7EE1">
        <w:t>A) For purposes of this section:</w:t>
      </w:r>
    </w:p>
    <w:p w:rsidR="00BC7EE1" w:rsidP="00BC7EE1" w:rsidRDefault="00BC7EE1" w14:paraId="0C722E43" w14:textId="506E5794">
      <w:pPr>
        <w:pStyle w:val="scnewcodesection"/>
      </w:pPr>
      <w:r>
        <w:tab/>
      </w:r>
      <w:r>
        <w:tab/>
      </w:r>
      <w:bookmarkStart w:name="ss_T59C101N60S1_lv2_58b62041c" w:id="6"/>
      <w:r>
        <w:t>(</w:t>
      </w:r>
      <w:bookmarkEnd w:id="6"/>
      <w:r>
        <w:t>1) “Diversity, equity, and inclusion” or “DEI” includes:</w:t>
      </w:r>
    </w:p>
    <w:p w:rsidR="00BC7EE1" w:rsidP="00BC7EE1" w:rsidRDefault="00BC7EE1" w14:paraId="13657EAF" w14:textId="33BECC80">
      <w:pPr>
        <w:pStyle w:val="scnewcodesection"/>
      </w:pPr>
      <w:r>
        <w:tab/>
      </w:r>
      <w:r>
        <w:tab/>
      </w:r>
      <w:r>
        <w:tab/>
      </w:r>
      <w:bookmarkStart w:name="ss_T59C101N60Sa_lv3_017802ac2" w:id="7"/>
      <w:r>
        <w:t>(</w:t>
      </w:r>
      <w:bookmarkEnd w:id="7"/>
      <w:r>
        <w:t>a) any effort by a public institution of higher learning, or sanctioned by a public institution of higher learning, to:</w:t>
      </w:r>
    </w:p>
    <w:p w:rsidR="00BC7EE1" w:rsidP="00BC7EE1" w:rsidRDefault="00BC7EE1" w14:paraId="37B9B7D9" w14:textId="2F5F1F89">
      <w:pPr>
        <w:pStyle w:val="scnewcodesection"/>
      </w:pPr>
      <w:r>
        <w:tab/>
      </w:r>
      <w:r>
        <w:tab/>
      </w:r>
      <w:r>
        <w:tab/>
      </w:r>
      <w:r>
        <w:tab/>
      </w:r>
      <w:bookmarkStart w:name="ss_T59C101N60Si_lv4_7a9d6b7d2" w:id="8"/>
      <w:r>
        <w:t>(</w:t>
      </w:r>
      <w:bookmarkEnd w:id="8"/>
      <w:proofErr w:type="spellStart"/>
      <w:r>
        <w:t>i</w:t>
      </w:r>
      <w:proofErr w:type="spellEnd"/>
      <w:r>
        <w:t xml:space="preserve">) promote or promulgate policies and procedures at the institution designed and implemented with reference to race, color, or </w:t>
      </w:r>
      <w:proofErr w:type="gramStart"/>
      <w:r>
        <w:t>ethnicity;</w:t>
      </w:r>
      <w:proofErr w:type="gramEnd"/>
      <w:r>
        <w:t xml:space="preserve"> </w:t>
      </w:r>
    </w:p>
    <w:p w:rsidR="00BC7EE1" w:rsidP="00BC7EE1" w:rsidRDefault="00BC7EE1" w14:paraId="6ACEC31E" w14:textId="20CB1154">
      <w:pPr>
        <w:pStyle w:val="scnewcodesection"/>
      </w:pPr>
      <w:r>
        <w:tab/>
      </w:r>
      <w:r>
        <w:tab/>
      </w:r>
      <w:r>
        <w:tab/>
      </w:r>
      <w:r>
        <w:tab/>
      </w:r>
      <w:bookmarkStart w:name="ss_T59C101N60Sii_lv4_fb2c233d6" w:id="9"/>
      <w:r>
        <w:t>(</w:t>
      </w:r>
      <w:bookmarkEnd w:id="9"/>
      <w:r>
        <w:t>ii) promote or promulgate trainings, programming, or activities at the institution designed and implemented with reference to race, color, ethnicity, gender identity, or sexual orientation; or</w:t>
      </w:r>
    </w:p>
    <w:p w:rsidR="00BC7EE1" w:rsidP="00BC7EE1" w:rsidRDefault="00BC7EE1" w14:paraId="19203416" w14:textId="54087AED">
      <w:pPr>
        <w:pStyle w:val="scnewcodesection"/>
      </w:pPr>
      <w:r>
        <w:tab/>
      </w:r>
      <w:r>
        <w:tab/>
      </w:r>
      <w:r>
        <w:tab/>
      </w:r>
      <w:r>
        <w:tab/>
      </w:r>
      <w:bookmarkStart w:name="ss_T59C101N60Siii_lv4_0f63ca6d2" w:id="10"/>
      <w:r>
        <w:t>(</w:t>
      </w:r>
      <w:bookmarkEnd w:id="10"/>
      <w:r>
        <w:t>iii) promote as the official position of the institution, the administration of the institution, or any administrative unit of the institution, a particular, widely contested opinion referencing unconscious or implicit bias, cultural appropriation, allyship, transgender ideology, microaggressions, group marginalization, anti‑racism, systemic oppression, social justice, intersectionality, neo‑pronouns, heteronormativity, disparate impact, gender theory, racial or sexual privilege, or any related formulation of these concepts; or</w:t>
      </w:r>
    </w:p>
    <w:p w:rsidR="00BC7EE1" w:rsidP="00BC7EE1" w:rsidRDefault="00BC7EE1" w14:paraId="037AEFE9" w14:textId="1A5060DA">
      <w:pPr>
        <w:pStyle w:val="scnewcodesection"/>
      </w:pPr>
      <w:r>
        <w:tab/>
      </w:r>
      <w:r>
        <w:tab/>
      </w:r>
      <w:r>
        <w:tab/>
      </w:r>
      <w:bookmarkStart w:name="ss_T59C101N60Sb_lv3_8e377bf1e" w:id="11"/>
      <w:r>
        <w:t>(</w:t>
      </w:r>
      <w:bookmarkEnd w:id="11"/>
      <w:r>
        <w:t xml:space="preserve">b) any division, office, center, or other unit of the institution or component of the institution </w:t>
      </w:r>
      <w:r>
        <w:lastRenderedPageBreak/>
        <w:t xml:space="preserve">that is responsible for creating, developing, designing, implementing, organizing, planning, or promoting policies, programming, training, practices, activities, and procedures relating to diversity, equity, and inclusion. </w:t>
      </w:r>
    </w:p>
    <w:p w:rsidR="00BC7EE1" w:rsidP="00BC7EE1" w:rsidRDefault="00BC7EE1" w14:paraId="1E526ECD" w14:textId="796F4CFF">
      <w:pPr>
        <w:pStyle w:val="scnewcodesection"/>
      </w:pPr>
      <w:r>
        <w:tab/>
      </w:r>
      <w:r>
        <w:tab/>
      </w:r>
      <w:bookmarkStart w:name="ss_T59C101N60S2_lv2_4a118081c" w:id="12"/>
      <w:r>
        <w:t>(</w:t>
      </w:r>
      <w:bookmarkEnd w:id="12"/>
      <w:r>
        <w:t>2) “Diversity, equity</w:t>
      </w:r>
      <w:r w:rsidR="0029699C">
        <w:t>,</w:t>
      </w:r>
      <w:r>
        <w:t xml:space="preserve"> and inclusion officer” or “DEI officer” means an individual who is a full or part</w:t>
      </w:r>
      <w:r w:rsidR="0029699C">
        <w:t>-</w:t>
      </w:r>
      <w:r>
        <w:t>time employee of the institution or component of the institution, or an independent contractor of the institution, whose duties for the institution include coordinating, creating, developing, designing, implementing, organizing, planning, or promoting policies, programming, training, practices, activities, and procedures relating to diversity, equity, and inclusion.</w:t>
      </w:r>
    </w:p>
    <w:p w:rsidR="00BC7EE1" w:rsidP="00BC7EE1" w:rsidRDefault="00BC7EE1" w14:paraId="5B7167F1" w14:textId="622675CD">
      <w:pPr>
        <w:pStyle w:val="scnewcodesection"/>
      </w:pPr>
      <w:r>
        <w:tab/>
      </w:r>
      <w:r>
        <w:tab/>
      </w:r>
      <w:bookmarkStart w:name="ss_T59C101N60S3_lv2_d5cc3b28f" w:id="13"/>
      <w:r>
        <w:t>(</w:t>
      </w:r>
      <w:bookmarkEnd w:id="13"/>
      <w:r>
        <w:t>3) “Diversity, equity</w:t>
      </w:r>
      <w:r w:rsidR="0029699C">
        <w:t>,</w:t>
      </w:r>
      <w:r>
        <w:t xml:space="preserve"> and inclusion training” or “DEI training” means training, seminar, discussion group, workshop, or other instructional program, whether provided in‑person, online, or by any other means, with a purpose of advising, counseling, demonstrating, explaining, instructing, or teaching participants about diversity, equity, and inclusion, including:</w:t>
      </w:r>
    </w:p>
    <w:p w:rsidR="00BC7EE1" w:rsidP="00BC7EE1" w:rsidRDefault="00BC7EE1" w14:paraId="28AD6E9B" w14:textId="7E9414D4">
      <w:pPr>
        <w:pStyle w:val="scnewcodesection"/>
      </w:pPr>
      <w:r>
        <w:tab/>
      </w:r>
      <w:r>
        <w:tab/>
      </w:r>
      <w:r>
        <w:tab/>
      </w:r>
      <w:bookmarkStart w:name="ss_T59C101N60Sa_lv3_795961de6" w:id="14"/>
      <w:r>
        <w:t>(</w:t>
      </w:r>
      <w:bookmarkEnd w:id="14"/>
      <w:r>
        <w:t>a) interrelated concepts purporting to:</w:t>
      </w:r>
    </w:p>
    <w:p w:rsidR="00BC7EE1" w:rsidP="00BC7EE1" w:rsidRDefault="00BC7EE1" w14:paraId="2078F2EC" w14:textId="44CF6CE3">
      <w:pPr>
        <w:pStyle w:val="scnewcodesection"/>
      </w:pPr>
      <w:r>
        <w:tab/>
      </w:r>
      <w:r>
        <w:tab/>
      </w:r>
      <w:r>
        <w:tab/>
      </w:r>
      <w:r>
        <w:tab/>
      </w:r>
      <w:bookmarkStart w:name="ss_T59C101N60Si_lv4_9125f4466" w:id="15"/>
      <w:r>
        <w:t>(</w:t>
      </w:r>
      <w:bookmarkEnd w:id="15"/>
      <w:proofErr w:type="spellStart"/>
      <w:r>
        <w:t>i</w:t>
      </w:r>
      <w:proofErr w:type="spellEnd"/>
      <w:r>
        <w:t xml:space="preserve">) describe or expose structures, systems, or relations of power, privilege, or subordination on the basis of race, sex, color, gender, ethnicity, gender identity, or sexual </w:t>
      </w:r>
      <w:proofErr w:type="gramStart"/>
      <w:r>
        <w:t>orientation;</w:t>
      </w:r>
      <w:proofErr w:type="gramEnd"/>
      <w:r>
        <w:t xml:space="preserve"> </w:t>
      </w:r>
    </w:p>
    <w:p w:rsidR="00BC7EE1" w:rsidP="00BC7EE1" w:rsidRDefault="00BC7EE1" w14:paraId="5B0C0D91" w14:textId="1E20FECC">
      <w:pPr>
        <w:pStyle w:val="scnewcodesection"/>
      </w:pPr>
      <w:r>
        <w:tab/>
      </w:r>
      <w:r>
        <w:tab/>
      </w:r>
      <w:r>
        <w:tab/>
      </w:r>
      <w:r>
        <w:tab/>
      </w:r>
      <w:bookmarkStart w:name="ss_T59C101N60Sii_lv4_1e2c98f19" w:id="16"/>
      <w:r>
        <w:t>(</w:t>
      </w:r>
      <w:bookmarkEnd w:id="16"/>
      <w:r>
        <w:t xml:space="preserve">ii) describe methods to identify, dismantle, or oppose such structures, systems, or relations; or </w:t>
      </w:r>
    </w:p>
    <w:p w:rsidR="00BC7EE1" w:rsidP="00BC7EE1" w:rsidRDefault="00BC7EE1" w14:paraId="7871589A" w14:textId="13D68DF5">
      <w:pPr>
        <w:pStyle w:val="scnewcodesection"/>
      </w:pPr>
      <w:r>
        <w:tab/>
      </w:r>
      <w:r>
        <w:tab/>
      </w:r>
      <w:r>
        <w:tab/>
      </w:r>
      <w:r>
        <w:tab/>
      </w:r>
      <w:bookmarkStart w:name="ss_T59C101N60Siii_lv4_dd658f9ad" w:id="17"/>
      <w:r>
        <w:t>(</w:t>
      </w:r>
      <w:bookmarkEnd w:id="17"/>
      <w:r>
        <w:t xml:space="preserve">iii) justify differential treatment or special benefits conferred </w:t>
      </w:r>
      <w:proofErr w:type="gramStart"/>
      <w:r>
        <w:t>on the basis of</w:t>
      </w:r>
      <w:proofErr w:type="gramEnd"/>
      <w:r>
        <w:t xml:space="preserve"> race, sex, color, gender, ethnicity, gender identity, or sexual orientation; or</w:t>
      </w:r>
    </w:p>
    <w:p w:rsidR="00BC7EE1" w:rsidP="00BC7EE1" w:rsidRDefault="00BC7EE1" w14:paraId="2F60FF7C" w14:textId="03882850">
      <w:pPr>
        <w:pStyle w:val="scnewcodesection"/>
      </w:pPr>
      <w:r>
        <w:tab/>
      </w:r>
      <w:r>
        <w:tab/>
      </w:r>
      <w:r>
        <w:tab/>
      </w:r>
      <w:bookmarkStart w:name="ss_T59C101N60Sb_lv3_9ab64a048" w:id="18"/>
      <w:r>
        <w:t>(</w:t>
      </w:r>
      <w:bookmarkEnd w:id="18"/>
      <w:r>
        <w:t>b) concepts of unconscious or implicit bias, cultural appropriation, allyship, transgenderism, microaggressions, micro‑invalidation, group marginalization, anti‑racism, systemic oppression, ethnocentrism, structural racism, structural inequity, social justice, intersectionality, neo‑pronouns, inclusive language, heteronormativity, disparate impact, gender identity, gender theory, racial or sexual privilege, or related formulations of these concepts.</w:t>
      </w:r>
    </w:p>
    <w:p w:rsidR="00BC7EE1" w:rsidP="00BC7EE1" w:rsidRDefault="00BC7EE1" w14:paraId="3736157C" w14:textId="65E876F3">
      <w:pPr>
        <w:pStyle w:val="scnewcodesection"/>
      </w:pPr>
      <w:r>
        <w:tab/>
      </w:r>
      <w:r>
        <w:tab/>
      </w:r>
      <w:bookmarkStart w:name="ss_T59C101N60S4_lv2_ae4aae570" w:id="19"/>
      <w:r>
        <w:t>(</w:t>
      </w:r>
      <w:bookmarkEnd w:id="19"/>
      <w:r>
        <w:t>4) “Diversity statement” means any written or oral statement discussing:</w:t>
      </w:r>
    </w:p>
    <w:p w:rsidR="00BC7EE1" w:rsidP="00BC7EE1" w:rsidRDefault="00BC7EE1" w14:paraId="30E2FCEE" w14:textId="6E5D6C9B">
      <w:pPr>
        <w:pStyle w:val="scnewcodesection"/>
      </w:pPr>
      <w:r>
        <w:tab/>
      </w:r>
      <w:r>
        <w:tab/>
      </w:r>
      <w:r>
        <w:tab/>
      </w:r>
      <w:bookmarkStart w:name="ss_T59C101N60Sa_lv3_e4bc31a6a" w:id="20"/>
      <w:r>
        <w:t>(</w:t>
      </w:r>
      <w:bookmarkEnd w:id="20"/>
      <w:r>
        <w:t xml:space="preserve">a) the race, sex, color, ethnicity, gender identity, or sexual orientation of the person making the </w:t>
      </w:r>
      <w:proofErr w:type="gramStart"/>
      <w:r>
        <w:t>statement;</w:t>
      </w:r>
      <w:proofErr w:type="gramEnd"/>
    </w:p>
    <w:p w:rsidR="00BC7EE1" w:rsidP="00BC7EE1" w:rsidRDefault="00BC7EE1" w14:paraId="0F0E09DC" w14:textId="7452438B">
      <w:pPr>
        <w:pStyle w:val="scnewcodesection"/>
      </w:pPr>
      <w:r>
        <w:tab/>
      </w:r>
      <w:r>
        <w:tab/>
      </w:r>
      <w:r>
        <w:tab/>
      </w:r>
      <w:bookmarkStart w:name="ss_T59C101N60Sb_lv3_8ad0ccebd" w:id="21"/>
      <w:r>
        <w:t>(</w:t>
      </w:r>
      <w:bookmarkEnd w:id="21"/>
      <w:r>
        <w:t>b) the views of the person making the statement on, experience with, or contributions to:</w:t>
      </w:r>
    </w:p>
    <w:p w:rsidR="00BC7EE1" w:rsidP="00BC7EE1" w:rsidRDefault="00BC7EE1" w14:paraId="289CF6C5" w14:textId="6A0B61A5">
      <w:pPr>
        <w:pStyle w:val="scnewcodesection"/>
      </w:pPr>
      <w:r>
        <w:tab/>
      </w:r>
      <w:r>
        <w:tab/>
      </w:r>
      <w:r>
        <w:tab/>
      </w:r>
      <w:r>
        <w:tab/>
      </w:r>
      <w:bookmarkStart w:name="ss_T59C101N60Si_lv4_9f2fee860" w:id="22"/>
      <w:r>
        <w:t>(</w:t>
      </w:r>
      <w:bookmarkEnd w:id="22"/>
      <w:proofErr w:type="spellStart"/>
      <w:r>
        <w:t>i</w:t>
      </w:r>
      <w:proofErr w:type="spellEnd"/>
      <w:r>
        <w:t xml:space="preserve">) diversity, equity, and </w:t>
      </w:r>
      <w:proofErr w:type="gramStart"/>
      <w:r>
        <w:t>inclusion;</w:t>
      </w:r>
      <w:proofErr w:type="gramEnd"/>
      <w:r>
        <w:t xml:space="preserve"> </w:t>
      </w:r>
    </w:p>
    <w:p w:rsidR="00BC7EE1" w:rsidP="00BC7EE1" w:rsidRDefault="00BC7EE1" w14:paraId="28B39FBC" w14:textId="0A1F1E0B">
      <w:pPr>
        <w:pStyle w:val="scnewcodesection"/>
      </w:pPr>
      <w:r>
        <w:tab/>
      </w:r>
      <w:r>
        <w:tab/>
      </w:r>
      <w:r>
        <w:tab/>
      </w:r>
      <w:r>
        <w:tab/>
      </w:r>
      <w:bookmarkStart w:name="ss_T59C101N60Sii_lv4_0bdb78268" w:id="23"/>
      <w:r>
        <w:t>(</w:t>
      </w:r>
      <w:bookmarkEnd w:id="23"/>
      <w:r>
        <w:t xml:space="preserve">ii) marginalized </w:t>
      </w:r>
      <w:proofErr w:type="gramStart"/>
      <w:r>
        <w:t>groups;</w:t>
      </w:r>
      <w:proofErr w:type="gramEnd"/>
      <w:r>
        <w:t xml:space="preserve"> </w:t>
      </w:r>
    </w:p>
    <w:p w:rsidR="00BC7EE1" w:rsidP="00BC7EE1" w:rsidRDefault="00BC7EE1" w14:paraId="0E03C3AB" w14:textId="58CD9A08">
      <w:pPr>
        <w:pStyle w:val="scnewcodesection"/>
      </w:pPr>
      <w:r>
        <w:tab/>
      </w:r>
      <w:r>
        <w:tab/>
      </w:r>
      <w:r>
        <w:tab/>
      </w:r>
      <w:r>
        <w:tab/>
      </w:r>
      <w:bookmarkStart w:name="ss_T59C101N60Siii_lv4_e4b72aaa1" w:id="24"/>
      <w:r>
        <w:t>(</w:t>
      </w:r>
      <w:bookmarkEnd w:id="24"/>
      <w:r>
        <w:t>iii) anti‑</w:t>
      </w:r>
      <w:proofErr w:type="gramStart"/>
      <w:r>
        <w:t>racism;</w:t>
      </w:r>
      <w:proofErr w:type="gramEnd"/>
      <w:r>
        <w:t xml:space="preserve"> </w:t>
      </w:r>
    </w:p>
    <w:p w:rsidR="00BC7EE1" w:rsidP="00BC7EE1" w:rsidRDefault="00BC7EE1" w14:paraId="41763ED4" w14:textId="76C95B30">
      <w:pPr>
        <w:pStyle w:val="scnewcodesection"/>
      </w:pPr>
      <w:r>
        <w:tab/>
      </w:r>
      <w:r>
        <w:tab/>
      </w:r>
      <w:r>
        <w:tab/>
      </w:r>
      <w:r>
        <w:tab/>
      </w:r>
      <w:bookmarkStart w:name="ss_T59C101N60Siv_lv4_bed052da6" w:id="25"/>
      <w:r>
        <w:t>(</w:t>
      </w:r>
      <w:bookmarkEnd w:id="25"/>
      <w:r>
        <w:t xml:space="preserve">iv) social </w:t>
      </w:r>
      <w:proofErr w:type="gramStart"/>
      <w:r>
        <w:t>justice;</w:t>
      </w:r>
      <w:proofErr w:type="gramEnd"/>
      <w:r>
        <w:t xml:space="preserve"> </w:t>
      </w:r>
    </w:p>
    <w:p w:rsidR="00BC7EE1" w:rsidP="00BC7EE1" w:rsidRDefault="00BC7EE1" w14:paraId="70551E55" w14:textId="4A511E19">
      <w:pPr>
        <w:pStyle w:val="scnewcodesection"/>
      </w:pPr>
      <w:r>
        <w:tab/>
      </w:r>
      <w:r>
        <w:tab/>
      </w:r>
      <w:r>
        <w:tab/>
      </w:r>
      <w:r>
        <w:tab/>
      </w:r>
      <w:bookmarkStart w:name="ss_T59C101N60Sv_lv4_0313b6e46" w:id="26"/>
      <w:r>
        <w:t>(</w:t>
      </w:r>
      <w:bookmarkEnd w:id="26"/>
      <w:r>
        <w:t xml:space="preserve">v) </w:t>
      </w:r>
      <w:proofErr w:type="gramStart"/>
      <w:r>
        <w:t>intersectionality;</w:t>
      </w:r>
      <w:proofErr w:type="gramEnd"/>
      <w:r>
        <w:t xml:space="preserve"> </w:t>
      </w:r>
    </w:p>
    <w:p w:rsidR="00BC7EE1" w:rsidP="00BC7EE1" w:rsidRDefault="00BC7EE1" w14:paraId="0C79A27C" w14:textId="3AC5F1D4">
      <w:pPr>
        <w:pStyle w:val="scnewcodesection"/>
      </w:pPr>
      <w:r>
        <w:tab/>
      </w:r>
      <w:r>
        <w:tab/>
      </w:r>
      <w:r>
        <w:tab/>
      </w:r>
      <w:r>
        <w:tab/>
      </w:r>
      <w:bookmarkStart w:name="ss_T59C101N60Svi_lv4_a5c457bd8" w:id="27"/>
      <w:r>
        <w:t>(</w:t>
      </w:r>
      <w:bookmarkEnd w:id="27"/>
      <w:r>
        <w:t xml:space="preserve">vi) confessing one’s race‑based privilege; or </w:t>
      </w:r>
    </w:p>
    <w:p w:rsidR="00BC7EE1" w:rsidP="00BC7EE1" w:rsidRDefault="00BC7EE1" w14:paraId="315B2F69" w14:textId="7A174466">
      <w:pPr>
        <w:pStyle w:val="scnewcodesection"/>
      </w:pPr>
      <w:r>
        <w:tab/>
      </w:r>
      <w:r>
        <w:tab/>
      </w:r>
      <w:r>
        <w:tab/>
      </w:r>
      <w:r>
        <w:tab/>
      </w:r>
      <w:bookmarkStart w:name="ss_T59C101N60Svii_lv4_2ff419c6e" w:id="28"/>
      <w:r>
        <w:t>(</w:t>
      </w:r>
      <w:bookmarkEnd w:id="28"/>
      <w:r>
        <w:t xml:space="preserve">vii) related </w:t>
      </w:r>
      <w:proofErr w:type="gramStart"/>
      <w:r>
        <w:t>concepts;</w:t>
      </w:r>
      <w:proofErr w:type="gramEnd"/>
      <w:r>
        <w:t xml:space="preserve"> </w:t>
      </w:r>
    </w:p>
    <w:p w:rsidR="00BC7EE1" w:rsidP="00BC7EE1" w:rsidRDefault="00BC7EE1" w14:paraId="1236AA1C" w14:textId="5961E55F">
      <w:pPr>
        <w:pStyle w:val="scnewcodesection"/>
      </w:pPr>
      <w:r>
        <w:tab/>
      </w:r>
      <w:r>
        <w:tab/>
      </w:r>
      <w:r>
        <w:tab/>
      </w:r>
      <w:bookmarkStart w:name="ss_T59C101N60Sc_lv3_8ca8d5e18" w:id="29"/>
      <w:r>
        <w:t>(</w:t>
      </w:r>
      <w:bookmarkEnd w:id="29"/>
      <w:r>
        <w:t xml:space="preserve">c) the views of the person making the statement on, experience with the race, sex, color, </w:t>
      </w:r>
      <w:r>
        <w:lastRenderedPageBreak/>
        <w:t>ethnicity, gender identity, or sexual orientation of students and co‑workers; or</w:t>
      </w:r>
    </w:p>
    <w:p w:rsidR="00BC7EE1" w:rsidP="00BC7EE1" w:rsidRDefault="00BC7EE1" w14:paraId="5628BB47" w14:textId="53CF1F2E">
      <w:pPr>
        <w:pStyle w:val="scnewcodesection"/>
      </w:pPr>
      <w:r>
        <w:tab/>
      </w:r>
      <w:r>
        <w:tab/>
      </w:r>
      <w:r>
        <w:tab/>
      </w:r>
      <w:bookmarkStart w:name="ss_T59C101N60Sd_lv3_e6742c425" w:id="30"/>
      <w:r>
        <w:t>(</w:t>
      </w:r>
      <w:bookmarkEnd w:id="30"/>
      <w:r>
        <w:t>d) the views of the person making the statement regarding any theory or practice that advocates for the differential treatment of any individual or groups of individuals based on race, sex, color, gender, ethnicity, gender identity, or sexual orientation.</w:t>
      </w:r>
    </w:p>
    <w:p w:rsidR="00BC7EE1" w:rsidP="00BC7EE1" w:rsidRDefault="00BC7EE1" w14:paraId="73A57B17" w14:textId="206E4A18">
      <w:pPr>
        <w:pStyle w:val="scnewcodesection"/>
      </w:pPr>
      <w:r>
        <w:tab/>
      </w:r>
      <w:bookmarkStart w:name="ss_T59C101N60SB_lv1_a24d4a4b6" w:id="31"/>
      <w:r>
        <w:t>(</w:t>
      </w:r>
      <w:bookmarkEnd w:id="31"/>
      <w:r>
        <w:t>B) Each public institution of higher learning annually before July first shall issue a report detailing the total number of administrative and nonteaching positions that support or are associated with diversity, equity, and inclusion initiatives at the institution. The report must include the total salaries and total operating costs associated with DEI</w:t>
      </w:r>
      <w:r w:rsidR="009E3A18">
        <w:t xml:space="preserve"> at</w:t>
      </w:r>
      <w:r>
        <w:t xml:space="preserve"> the institution for the preceding fiscal year. The institution shall provide these reports to each member of the House of Representatives and each member of the Senate.</w:t>
      </w:r>
    </w:p>
    <w:p w:rsidR="00BC7EE1" w:rsidP="00BC7EE1" w:rsidRDefault="00BC7EE1" w14:paraId="2E701B91" w14:textId="4E4C75AB">
      <w:pPr>
        <w:pStyle w:val="scnewcodesection"/>
      </w:pPr>
      <w:r>
        <w:tab/>
      </w:r>
      <w:bookmarkStart w:name="ss_T59C101N60SC_lv1_92ad8a17e" w:id="32"/>
      <w:r>
        <w:t>(</w:t>
      </w:r>
      <w:bookmarkEnd w:id="32"/>
      <w:r>
        <w:t xml:space="preserve">C) A public institution of higher learning may grant preference to any applicant for admission or employment or promotion </w:t>
      </w:r>
      <w:proofErr w:type="gramStart"/>
      <w:r>
        <w:t>on the basis of</w:t>
      </w:r>
      <w:proofErr w:type="gramEnd"/>
      <w:r>
        <w:t xml:space="preserve"> race, sex, color, ethnicity, or national origin. Nothing in this subsection may be interpreted as prohibiting bona fide qualifications based on sex that are conducive to the normal operation of the institution.</w:t>
      </w:r>
    </w:p>
    <w:p w:rsidR="00BC7EE1" w:rsidP="00BC7EE1" w:rsidRDefault="00BC7EE1" w14:paraId="1DDE470B" w14:textId="1980EDE9">
      <w:pPr>
        <w:pStyle w:val="scnewcodesection"/>
      </w:pPr>
      <w:r>
        <w:tab/>
      </w:r>
      <w:bookmarkStart w:name="ss_T59C101N60SD_lv1_8136be5df" w:id="33"/>
      <w:r>
        <w:t>(</w:t>
      </w:r>
      <w:bookmarkEnd w:id="33"/>
      <w:r>
        <w:t>D) A public institution of higher learning may not make diversity training mandatory, including a requirement:</w:t>
      </w:r>
    </w:p>
    <w:p w:rsidR="00BC7EE1" w:rsidP="00BC7EE1" w:rsidRDefault="00BC7EE1" w14:paraId="735841C4" w14:textId="1F412492">
      <w:pPr>
        <w:pStyle w:val="scnewcodesection"/>
      </w:pPr>
      <w:r>
        <w:tab/>
      </w:r>
      <w:r>
        <w:tab/>
      </w:r>
      <w:bookmarkStart w:name="ss_T59C101N60S1_lv2_c1722db9a" w:id="34"/>
      <w:r>
        <w:t>(</w:t>
      </w:r>
      <w:bookmarkEnd w:id="34"/>
      <w:r>
        <w:t>1) of any kind imposed on a student, employee, or applicant for employment</w:t>
      </w:r>
      <w:r w:rsidR="009E3A18">
        <w:t xml:space="preserve"> </w:t>
      </w:r>
      <w:r>
        <w:t>including</w:t>
      </w:r>
      <w:r w:rsidR="009E3A18">
        <w:t>,</w:t>
      </w:r>
      <w:r>
        <w:t xml:space="preserve"> but not limited to</w:t>
      </w:r>
      <w:r w:rsidR="001F203F">
        <w:t>,</w:t>
      </w:r>
      <w:r>
        <w:t xml:space="preserve"> a requirement, the nonfulfillment of which may adversely affect the status, salary, or benefits of an employee or applicant for employment at the institution or </w:t>
      </w:r>
      <w:proofErr w:type="gramStart"/>
      <w:r>
        <w:t>component;</w:t>
      </w:r>
      <w:proofErr w:type="gramEnd"/>
    </w:p>
    <w:p w:rsidR="00BC7EE1" w:rsidP="00BC7EE1" w:rsidRDefault="00BC7EE1" w14:paraId="1BDFF511" w14:textId="789C4A49">
      <w:pPr>
        <w:pStyle w:val="scnewcodesection"/>
      </w:pPr>
      <w:r>
        <w:tab/>
      </w:r>
      <w:r>
        <w:tab/>
      </w:r>
      <w:bookmarkStart w:name="ss_T59C101N60S2_lv2_fd98c9c26" w:id="35"/>
      <w:r>
        <w:t>(</w:t>
      </w:r>
      <w:bookmarkEnd w:id="35"/>
      <w:r>
        <w:t>2) to participate in any administrative process or decision‑making body of the institution, such as a hiring committee; or</w:t>
      </w:r>
    </w:p>
    <w:p w:rsidR="00BC7EE1" w:rsidP="00BC7EE1" w:rsidRDefault="00BC7EE1" w14:paraId="79C94033" w14:textId="0A87DB6E">
      <w:pPr>
        <w:pStyle w:val="scnewcodesection"/>
      </w:pPr>
      <w:r>
        <w:tab/>
      </w:r>
      <w:r>
        <w:tab/>
      </w:r>
      <w:bookmarkStart w:name="ss_T59C101N60S3_lv2_2d78a6bb7" w:id="36"/>
      <w:r>
        <w:t>(</w:t>
      </w:r>
      <w:bookmarkEnd w:id="36"/>
      <w:r>
        <w:t>3) to participate in any otherwise available program sponsored by the institution or component.</w:t>
      </w:r>
    </w:p>
    <w:p w:rsidR="00BC7EE1" w:rsidP="00BC7EE1" w:rsidRDefault="00BC7EE1" w14:paraId="38B0D91E" w14:textId="759C1E2C">
      <w:pPr>
        <w:pStyle w:val="scnewcodesection"/>
      </w:pPr>
      <w:r>
        <w:tab/>
      </w:r>
      <w:bookmarkStart w:name="ss_T59C101N60SE_lv1_c97770b99" w:id="37"/>
      <w:r>
        <w:t>(</w:t>
      </w:r>
      <w:bookmarkEnd w:id="37"/>
      <w:r>
        <w:t>E) A public institution of higher learning may not require or solicit a diversity statement as part of an admissions process, employment application process, hiring process, contract renewal process, or promotion process; or as a condition of participation in any administrative or decision‑making function of the institution. Additionally, the institution may not grant preferential consideration to an applicant, teacher, employee, or student for opinions expressed or action taken pertaining to another individual or a group of individuals in which the institution’s consideration is based on race, sex, color, ethnicity, gender identity, or sexual orientation of those other individuals.</w:t>
      </w:r>
    </w:p>
    <w:p w:rsidR="00356537" w:rsidP="00BC7EE1" w:rsidRDefault="00BC7EE1" w14:paraId="49A16C61" w14:textId="6A125183">
      <w:pPr>
        <w:pStyle w:val="scnewcodesection"/>
      </w:pPr>
      <w:r>
        <w:tab/>
      </w:r>
      <w:bookmarkStart w:name="ss_T59C101N60SF_lv1_8bbee2881" w:id="38"/>
      <w:r>
        <w:t>(</w:t>
      </w:r>
      <w:bookmarkEnd w:id="38"/>
      <w:r>
        <w:t>F) The provisions of this section do not prohibit any program or training scripted by licensed attorneys and required to comply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 provided the institution makes the materials for the program publicly available on the institution’s website.</w:t>
      </w:r>
    </w:p>
    <w:p w:rsidRPr="00DF3B44" w:rsidR="007E06BB" w:rsidP="00787433" w:rsidRDefault="007E06BB" w14:paraId="3D8F1FED" w14:textId="19A77E35">
      <w:pPr>
        <w:pStyle w:val="scemptyline"/>
      </w:pPr>
    </w:p>
    <w:p w:rsidRPr="00DF3B44" w:rsidR="007A10F1" w:rsidP="007A10F1" w:rsidRDefault="00356537" w14:paraId="0E9393B4" w14:textId="1C6765B2">
      <w:pPr>
        <w:pStyle w:val="scnoncodifiedsection"/>
      </w:pPr>
      <w:bookmarkStart w:name="bs_num_2_lastsection" w:id="39"/>
      <w:bookmarkStart w:name="eff_date_section" w:id="40"/>
      <w:r>
        <w:lastRenderedPageBreak/>
        <w:t>S</w:t>
      </w:r>
      <w:bookmarkEnd w:id="39"/>
      <w:r>
        <w:t>ECTION 2.</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4A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D4D843" w:rsidR="00685035" w:rsidRPr="007B4AF7" w:rsidRDefault="00EE4A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6BEB">
              <w:rPr>
                <w:noProof/>
              </w:rPr>
              <w:t>LC-0307WAB23.docx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BC"/>
    <w:rsid w:val="00026421"/>
    <w:rsid w:val="00030409"/>
    <w:rsid w:val="000345D1"/>
    <w:rsid w:val="00037F04"/>
    <w:rsid w:val="000404BF"/>
    <w:rsid w:val="00044B84"/>
    <w:rsid w:val="00046709"/>
    <w:rsid w:val="000479D0"/>
    <w:rsid w:val="0006464F"/>
    <w:rsid w:val="00066B54"/>
    <w:rsid w:val="00072FCD"/>
    <w:rsid w:val="00074A4F"/>
    <w:rsid w:val="000A3C25"/>
    <w:rsid w:val="000A668B"/>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2D8F"/>
    <w:rsid w:val="00140049"/>
    <w:rsid w:val="00171601"/>
    <w:rsid w:val="001730EB"/>
    <w:rsid w:val="00173276"/>
    <w:rsid w:val="0019025B"/>
    <w:rsid w:val="00192AF7"/>
    <w:rsid w:val="00196BEB"/>
    <w:rsid w:val="00197366"/>
    <w:rsid w:val="001A136C"/>
    <w:rsid w:val="001B6DA2"/>
    <w:rsid w:val="001C25EC"/>
    <w:rsid w:val="001F203F"/>
    <w:rsid w:val="001F2A41"/>
    <w:rsid w:val="001F313F"/>
    <w:rsid w:val="001F331D"/>
    <w:rsid w:val="001F394C"/>
    <w:rsid w:val="002038AA"/>
    <w:rsid w:val="002114C8"/>
    <w:rsid w:val="0021166F"/>
    <w:rsid w:val="002162DF"/>
    <w:rsid w:val="00230038"/>
    <w:rsid w:val="00233975"/>
    <w:rsid w:val="00236D73"/>
    <w:rsid w:val="00250A08"/>
    <w:rsid w:val="00257F60"/>
    <w:rsid w:val="002625EA"/>
    <w:rsid w:val="00264AE9"/>
    <w:rsid w:val="0027487F"/>
    <w:rsid w:val="00275AE6"/>
    <w:rsid w:val="002836D8"/>
    <w:rsid w:val="0029699C"/>
    <w:rsid w:val="002A7989"/>
    <w:rsid w:val="002B02F3"/>
    <w:rsid w:val="002B06E2"/>
    <w:rsid w:val="002C3463"/>
    <w:rsid w:val="002D266D"/>
    <w:rsid w:val="002D5B3D"/>
    <w:rsid w:val="002D7447"/>
    <w:rsid w:val="002E315A"/>
    <w:rsid w:val="002E4F8C"/>
    <w:rsid w:val="002F560C"/>
    <w:rsid w:val="002F5847"/>
    <w:rsid w:val="0030425A"/>
    <w:rsid w:val="003421F1"/>
    <w:rsid w:val="0034279C"/>
    <w:rsid w:val="00354F64"/>
    <w:rsid w:val="003559A1"/>
    <w:rsid w:val="00356537"/>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A9F"/>
    <w:rsid w:val="00406F27"/>
    <w:rsid w:val="004141B8"/>
    <w:rsid w:val="004203B9"/>
    <w:rsid w:val="00432135"/>
    <w:rsid w:val="00446987"/>
    <w:rsid w:val="00446D28"/>
    <w:rsid w:val="00466CD0"/>
    <w:rsid w:val="00473583"/>
    <w:rsid w:val="00477F32"/>
    <w:rsid w:val="00481850"/>
    <w:rsid w:val="00482C30"/>
    <w:rsid w:val="004851A0"/>
    <w:rsid w:val="0048627F"/>
    <w:rsid w:val="004932AB"/>
    <w:rsid w:val="00494BEF"/>
    <w:rsid w:val="004A11C4"/>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A0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768"/>
    <w:rsid w:val="005E1E50"/>
    <w:rsid w:val="005E2B9C"/>
    <w:rsid w:val="005E3332"/>
    <w:rsid w:val="005F76B0"/>
    <w:rsid w:val="00604429"/>
    <w:rsid w:val="006067B0"/>
    <w:rsid w:val="00606A8B"/>
    <w:rsid w:val="00611EBA"/>
    <w:rsid w:val="006213A8"/>
    <w:rsid w:val="00623BEA"/>
    <w:rsid w:val="006347E9"/>
    <w:rsid w:val="00640C87"/>
    <w:rsid w:val="006454BB"/>
    <w:rsid w:val="006476B1"/>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414"/>
    <w:rsid w:val="006F2F5C"/>
    <w:rsid w:val="00711AA9"/>
    <w:rsid w:val="00722155"/>
    <w:rsid w:val="00737F19"/>
    <w:rsid w:val="00782BF8"/>
    <w:rsid w:val="00783C75"/>
    <w:rsid w:val="007849D9"/>
    <w:rsid w:val="0078524F"/>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8C5"/>
    <w:rsid w:val="00910BC7"/>
    <w:rsid w:val="00917EA3"/>
    <w:rsid w:val="00917EE0"/>
    <w:rsid w:val="00921C89"/>
    <w:rsid w:val="00926966"/>
    <w:rsid w:val="00926D03"/>
    <w:rsid w:val="00934036"/>
    <w:rsid w:val="00934889"/>
    <w:rsid w:val="0094541D"/>
    <w:rsid w:val="009473EA"/>
    <w:rsid w:val="00954E7E"/>
    <w:rsid w:val="009554D9"/>
    <w:rsid w:val="009572F9"/>
    <w:rsid w:val="00960D0F"/>
    <w:rsid w:val="0096174B"/>
    <w:rsid w:val="0098366F"/>
    <w:rsid w:val="00983A03"/>
    <w:rsid w:val="00986063"/>
    <w:rsid w:val="00991F67"/>
    <w:rsid w:val="00992876"/>
    <w:rsid w:val="009A0DCE"/>
    <w:rsid w:val="009A22CD"/>
    <w:rsid w:val="009A3E4B"/>
    <w:rsid w:val="009B35FD"/>
    <w:rsid w:val="009B6815"/>
    <w:rsid w:val="009D2967"/>
    <w:rsid w:val="009D3C2B"/>
    <w:rsid w:val="009E0CA9"/>
    <w:rsid w:val="009E3A18"/>
    <w:rsid w:val="009E4191"/>
    <w:rsid w:val="009F1BB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E2D"/>
    <w:rsid w:val="00B32B4D"/>
    <w:rsid w:val="00B4137E"/>
    <w:rsid w:val="00B5392E"/>
    <w:rsid w:val="00B54DF7"/>
    <w:rsid w:val="00B56223"/>
    <w:rsid w:val="00B56E79"/>
    <w:rsid w:val="00B57AA7"/>
    <w:rsid w:val="00B637AA"/>
    <w:rsid w:val="00B7592C"/>
    <w:rsid w:val="00B809D3"/>
    <w:rsid w:val="00B84B66"/>
    <w:rsid w:val="00B85475"/>
    <w:rsid w:val="00B86A98"/>
    <w:rsid w:val="00B9090A"/>
    <w:rsid w:val="00B92196"/>
    <w:rsid w:val="00B9228D"/>
    <w:rsid w:val="00B929EC"/>
    <w:rsid w:val="00BB0725"/>
    <w:rsid w:val="00BC408A"/>
    <w:rsid w:val="00BC5023"/>
    <w:rsid w:val="00BC556C"/>
    <w:rsid w:val="00BC7EE1"/>
    <w:rsid w:val="00BD42DA"/>
    <w:rsid w:val="00BD4684"/>
    <w:rsid w:val="00BE0318"/>
    <w:rsid w:val="00BE08A7"/>
    <w:rsid w:val="00BE4391"/>
    <w:rsid w:val="00BF3E48"/>
    <w:rsid w:val="00C07224"/>
    <w:rsid w:val="00C15F1B"/>
    <w:rsid w:val="00C16288"/>
    <w:rsid w:val="00C17D1D"/>
    <w:rsid w:val="00C27AA2"/>
    <w:rsid w:val="00C45923"/>
    <w:rsid w:val="00C543E7"/>
    <w:rsid w:val="00C60039"/>
    <w:rsid w:val="00C70225"/>
    <w:rsid w:val="00C72198"/>
    <w:rsid w:val="00C73C7D"/>
    <w:rsid w:val="00C75005"/>
    <w:rsid w:val="00C970DF"/>
    <w:rsid w:val="00CA7E71"/>
    <w:rsid w:val="00CB2673"/>
    <w:rsid w:val="00CB701D"/>
    <w:rsid w:val="00CC3F0E"/>
    <w:rsid w:val="00CD08C9"/>
    <w:rsid w:val="00CD1FE8"/>
    <w:rsid w:val="00CD38CD"/>
    <w:rsid w:val="00CD3E0C"/>
    <w:rsid w:val="00CD42B3"/>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2C2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4A72"/>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0&amp;session=125&amp;summary=B" TargetMode="External" Id="R026ac7ee47e34d1d" /><Relationship Type="http://schemas.openxmlformats.org/officeDocument/2006/relationships/hyperlink" Target="https://www.scstatehouse.gov/sess125_2023-2024/prever/4290_20230406.docx" TargetMode="External" Id="R9778a99aa63f4089" /><Relationship Type="http://schemas.openxmlformats.org/officeDocument/2006/relationships/hyperlink" Target="h:\hj\20230406.docx" TargetMode="External" Id="Ra6913109725449b4" /><Relationship Type="http://schemas.openxmlformats.org/officeDocument/2006/relationships/hyperlink" Target="h:\hj\20230406.docx" TargetMode="External" Id="Rbeddeeb4be1b48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71eac18b-1ab8-42de-ad25-a2936bfa3be6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cd339c9c-0345-4f2c-b342-b0de954f33f1</T_BILL_REQUEST_REQUEST>
  <T_BILL_R_ORIGINALDRAFT>09227584-b0b2-46e8-90b3-9f9bcfe9b9e7</T_BILL_R_ORIGINALDRAFT>
  <T_BILL_SPONSOR_SPONSOR>4fef7663-e1dc-4a63-8dc8-c2cc636dd37e</T_BILL_SPONSOR_SPONSOR>
  <T_BILL_T_BILLNAME>[4290]</T_BILL_T_BILLNAME>
  <T_BILL_T_BILLNUMBER>4290</T_BILL_T_BILLNUMBER>
  <T_BILL_T_BILLTITLE>TO AMEND THE SOUTH CAROLINA CODE OF LAWS BY ADDING SECTION 59‑101‑60 SO AS TO 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T_BILL_T_BILLTITLE>
  <T_BILL_T_CHAMBER>house</T_BILL_T_CHAMBER>
  <T_BILL_T_FILENAME> </T_BILL_T_FILENAME>
  <T_BILL_T_LEGTYPE>bill_statewide</T_BILL_T_LEGTYPE>
  <T_BILL_T_SECTIONS>[{"SectionUUID":"ce6b7eed-f95a-433c-bd31-072f33eac98e","SectionName":"code_section","SectionNumber":1,"SectionType":"code_section","CodeSections":[{"CodeSectionBookmarkName":"ns_T59C101N60_3f6e69f88","IsConstitutionSection":false,"Identity":"59-101-60","IsNew":true,"SubSections":[{"Level":1,"Identity":"T59C101N60SA","SubSectionBookmarkName":"ss_T59C101N60SA_lv1_103118241","IsNewSubSection":false,"SubSectionReplacement":""},{"Level":2,"Identity":"T59C101N60S1","SubSectionBookmarkName":"ss_T59C101N60S1_lv2_58b62041c","IsNewSubSection":false,"SubSectionReplacement":""},{"Level":3,"Identity":"T59C101N60Sa","SubSectionBookmarkName":"ss_T59C101N60Sa_lv3_017802ac2","IsNewSubSection":false,"SubSectionReplacement":""},{"Level":4,"Identity":"T59C101N60Si","SubSectionBookmarkName":"ss_T59C101N60Si_lv4_7a9d6b7d2","IsNewSubSection":false,"SubSectionReplacement":""},{"Level":4,"Identity":"T59C101N60Sii","SubSectionBookmarkName":"ss_T59C101N60Sii_lv4_fb2c233d6","IsNewSubSection":false,"SubSectionReplacement":""},{"Level":4,"Identity":"T59C101N60Siii","SubSectionBookmarkName":"ss_T59C101N60Siii_lv4_0f63ca6d2","IsNewSubSection":false,"SubSectionReplacement":""},{"Level":3,"Identity":"T59C101N60Sb","SubSectionBookmarkName":"ss_T59C101N60Sb_lv3_8e377bf1e","IsNewSubSection":false,"SubSectionReplacement":""},{"Level":2,"Identity":"T59C101N60S2","SubSectionBookmarkName":"ss_T59C101N60S2_lv2_4a118081c","IsNewSubSection":false,"SubSectionReplacement":""},{"Level":2,"Identity":"T59C101N60S3","SubSectionBookmarkName":"ss_T59C101N60S3_lv2_d5cc3b28f","IsNewSubSection":false,"SubSectionReplacement":""},{"Level":3,"Identity":"T59C101N60Sa","SubSectionBookmarkName":"ss_T59C101N60Sa_lv3_795961de6","IsNewSubSection":false,"SubSectionReplacement":""},{"Level":4,"Identity":"T59C101N60Si","SubSectionBookmarkName":"ss_T59C101N60Si_lv4_9125f4466","IsNewSubSection":false,"SubSectionReplacement":""},{"Level":4,"Identity":"T59C101N60Sii","SubSectionBookmarkName":"ss_T59C101N60Sii_lv4_1e2c98f19","IsNewSubSection":false,"SubSectionReplacement":""},{"Level":4,"Identity":"T59C101N60Siii","SubSectionBookmarkName":"ss_T59C101N60Siii_lv4_dd658f9ad","IsNewSubSection":false,"SubSectionReplacement":""},{"Level":3,"Identity":"T59C101N60Sb","SubSectionBookmarkName":"ss_T59C101N60Sb_lv3_9ab64a048","IsNewSubSection":false,"SubSectionReplacement":""},{"Level":2,"Identity":"T59C101N60S4","SubSectionBookmarkName":"ss_T59C101N60S4_lv2_ae4aae570","IsNewSubSection":false,"SubSectionReplacement":""},{"Level":3,"Identity":"T59C101N60Sa","SubSectionBookmarkName":"ss_T59C101N60Sa_lv3_e4bc31a6a","IsNewSubSection":false,"SubSectionReplacement":""},{"Level":3,"Identity":"T59C101N60Sb","SubSectionBookmarkName":"ss_T59C101N60Sb_lv3_8ad0ccebd","IsNewSubSection":false,"SubSectionReplacement":""},{"Level":4,"Identity":"T59C101N60Si","SubSectionBookmarkName":"ss_T59C101N60Si_lv4_9f2fee860","IsNewSubSection":false,"SubSectionReplacement":""},{"Level":4,"Identity":"T59C101N60Sii","SubSectionBookmarkName":"ss_T59C101N60Sii_lv4_0bdb78268","IsNewSubSection":false,"SubSectionReplacement":""},{"Level":4,"Identity":"T59C101N60Siii","SubSectionBookmarkName":"ss_T59C101N60Siii_lv4_e4b72aaa1","IsNewSubSection":false,"SubSectionReplacement":""},{"Level":4,"Identity":"T59C101N60Siv","SubSectionBookmarkName":"ss_T59C101N60Siv_lv4_bed052da6","IsNewSubSection":false,"SubSectionReplacement":""},{"Level":4,"Identity":"T59C101N60Sv","SubSectionBookmarkName":"ss_T59C101N60Sv_lv4_0313b6e46","IsNewSubSection":false,"SubSectionReplacement":""},{"Level":4,"Identity":"T59C101N60Svi","SubSectionBookmarkName":"ss_T59C101N60Svi_lv4_a5c457bd8","IsNewSubSection":false,"SubSectionReplacement":""},{"Level":4,"Identity":"T59C101N60Svii","SubSectionBookmarkName":"ss_T59C101N60Svii_lv4_2ff419c6e","IsNewSubSection":false,"SubSectionReplacement":""},{"Level":3,"Identity":"T59C101N60Sc","SubSectionBookmarkName":"ss_T59C101N60Sc_lv3_8ca8d5e18","IsNewSubSection":false,"SubSectionReplacement":""},{"Level":3,"Identity":"T59C101N60Sd","SubSectionBookmarkName":"ss_T59C101N60Sd_lv3_e6742c425","IsNewSubSection":false,"SubSectionReplacement":""},{"Level":1,"Identity":"T59C101N60SB","SubSectionBookmarkName":"ss_T59C101N60SB_lv1_a24d4a4b6","IsNewSubSection":false,"SubSectionReplacement":""},{"Level":1,"Identity":"T59C101N60SC","SubSectionBookmarkName":"ss_T59C101N60SC_lv1_92ad8a17e","IsNewSubSection":false,"SubSectionReplacement":""},{"Level":1,"Identity":"T59C101N60SD","SubSectionBookmarkName":"ss_T59C101N60SD_lv1_8136be5df","IsNewSubSection":false,"SubSectionReplacement":""},{"Level":2,"Identity":"T59C101N60S1","SubSectionBookmarkName":"ss_T59C101N60S1_lv2_c1722db9a","IsNewSubSection":false,"SubSectionReplacement":""},{"Level":2,"Identity":"T59C101N60S2","SubSectionBookmarkName":"ss_T59C101N60S2_lv2_fd98c9c26","IsNewSubSection":false,"SubSectionReplacement":""},{"Level":2,"Identity":"T59C101N60S3","SubSectionBookmarkName":"ss_T59C101N60S3_lv2_2d78a6bb7","IsNewSubSection":false,"SubSectionReplacement":""},{"Level":1,"Identity":"T59C101N60SE","SubSectionBookmarkName":"ss_T59C101N60SE_lv1_c97770b99","IsNewSubSection":false,"SubSectionReplacement":""},{"Level":1,"Identity":"T59C101N60SF","SubSectionBookmarkName":"ss_T59C101N60SF_lv1_8bbee2881","IsNewSubSection":false,"SubSectionReplacement":""}],"TitleRelatedTo":"","TitleSoAsTo":"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Deleted":false}],"TitleText":"","DisableControls":false,"Deleted":false,"RepealItems":[],"SectionBookmarkName":"bs_num_1_a83a01b88"},{"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ce6b7eed-f95a-433c-bd31-072f33eac98e","SectionName":"code_section","SectionNumber":1,"SectionType":"code_section","CodeSections":[{"CodeSectionBookmarkName":"ns_T59C101N60_3f6e69f88","IsConstitutionSection":false,"Identity":"59-101-60","IsNew":true,"SubSections":[{"Level":1,"Identity":"T59C101N60SA","SubSectionBookmarkName":"ss_T59C101N60SA_lv1_103118241","IsNewSubSection":false,"SubSectionReplacement":""},{"Level":2,"Identity":"T59C101N60S1","SubSectionBookmarkName":"ss_T59C101N60S1_lv2_58b62041c","IsNewSubSection":false,"SubSectionReplacement":""},{"Level":3,"Identity":"T59C101N60Sa","SubSectionBookmarkName":"ss_T59C101N60Sa_lv3_017802ac2","IsNewSubSection":false,"SubSectionReplacement":""},{"Level":4,"Identity":"T59C101N60Si","SubSectionBookmarkName":"ss_T59C101N60Si_lv4_7a9d6b7d2","IsNewSubSection":false,"SubSectionReplacement":""},{"Level":4,"Identity":"T59C101N60Sii","SubSectionBookmarkName":"ss_T59C101N60Sii_lv4_fb2c233d6","IsNewSubSection":false,"SubSectionReplacement":""},{"Level":4,"Identity":"T59C101N60Siii","SubSectionBookmarkName":"ss_T59C101N60Siii_lv4_0f63ca6d2","IsNewSubSection":false,"SubSectionReplacement":""},{"Level":3,"Identity":"T59C101N60Sb","SubSectionBookmarkName":"ss_T59C101N60Sb_lv3_8e377bf1e","IsNewSubSection":false,"SubSectionReplacement":""},{"Level":2,"Identity":"T59C101N60S2","SubSectionBookmarkName":"ss_T59C101N60S2_lv2_4a118081c","IsNewSubSection":false,"SubSectionReplacement":""},{"Level":2,"Identity":"T59C101N60S3","SubSectionBookmarkName":"ss_T59C101N60S3_lv2_d5cc3b28f","IsNewSubSection":false,"SubSectionReplacement":""},{"Level":3,"Identity":"T59C101N60Sa","SubSectionBookmarkName":"ss_T59C101N60Sa_lv3_795961de6","IsNewSubSection":false,"SubSectionReplacement":""},{"Level":4,"Identity":"T59C101N60Si","SubSectionBookmarkName":"ss_T59C101N60Si_lv4_9125f4466","IsNewSubSection":false,"SubSectionReplacement":""},{"Level":4,"Identity":"T59C101N60Sii","SubSectionBookmarkName":"ss_T59C101N60Sii_lv4_1e2c98f19","IsNewSubSection":false,"SubSectionReplacement":""},{"Level":4,"Identity":"T59C101N60Siii","SubSectionBookmarkName":"ss_T59C101N60Siii_lv4_dd658f9ad","IsNewSubSection":false,"SubSectionReplacement":""},{"Level":3,"Identity":"T59C101N60Sb","SubSectionBookmarkName":"ss_T59C101N60Sb_lv3_9ab64a048","IsNewSubSection":false,"SubSectionReplacement":""},{"Level":2,"Identity":"T59C101N60S4","SubSectionBookmarkName":"ss_T59C101N60S4_lv2_ae4aae570","IsNewSubSection":false,"SubSectionReplacement":""},{"Level":3,"Identity":"T59C101N60Sa","SubSectionBookmarkName":"ss_T59C101N60Sa_lv3_e4bc31a6a","IsNewSubSection":false,"SubSectionReplacement":""},{"Level":3,"Identity":"T59C101N60Sb","SubSectionBookmarkName":"ss_T59C101N60Sb_lv3_8ad0ccebd","IsNewSubSection":false,"SubSectionReplacement":""},{"Level":4,"Identity":"T59C101N60Si","SubSectionBookmarkName":"ss_T59C101N60Si_lv4_9f2fee860","IsNewSubSection":false,"SubSectionReplacement":""},{"Level":4,"Identity":"T59C101N60Sii","SubSectionBookmarkName":"ss_T59C101N60Sii_lv4_0bdb78268","IsNewSubSection":false,"SubSectionReplacement":""},{"Level":4,"Identity":"T59C101N60Siii","SubSectionBookmarkName":"ss_T59C101N60Siii_lv4_e4b72aaa1","IsNewSubSection":false,"SubSectionReplacement":""},{"Level":4,"Identity":"T59C101N60Siv","SubSectionBookmarkName":"ss_T59C101N60Siv_lv4_bed052da6","IsNewSubSection":false,"SubSectionReplacement":""},{"Level":4,"Identity":"T59C101N60Sv","SubSectionBookmarkName":"ss_T59C101N60Sv_lv4_0313b6e46","IsNewSubSection":false,"SubSectionReplacement":""},{"Level":4,"Identity":"T59C101N60Svi","SubSectionBookmarkName":"ss_T59C101N60Svi_lv4_a5c457bd8","IsNewSubSection":false,"SubSectionReplacement":""},{"Level":4,"Identity":"T59C101N60Svii","SubSectionBookmarkName":"ss_T59C101N60Svii_lv4_2ff419c6e","IsNewSubSection":false,"SubSectionReplacement":""},{"Level":3,"Identity":"T59C101N60Sc","SubSectionBookmarkName":"ss_T59C101N60Sc_lv3_8ca8d5e18","IsNewSubSection":false,"SubSectionReplacement":""},{"Level":3,"Identity":"T59C101N60Sd","SubSectionBookmarkName":"ss_T59C101N60Sd_lv3_e6742c425","IsNewSubSection":false,"SubSectionReplacement":""},{"Level":1,"Identity":"T59C101N60SB","SubSectionBookmarkName":"ss_T59C101N60SB_lv1_a24d4a4b6","IsNewSubSection":false,"SubSectionReplacement":""},{"Level":1,"Identity":"T59C101N60SC","SubSectionBookmarkName":"ss_T59C101N60SC_lv1_92ad8a17e","IsNewSubSection":false,"SubSectionReplacement":""},{"Level":1,"Identity":"T59C101N60SD","SubSectionBookmarkName":"ss_T59C101N60SD_lv1_8136be5df","IsNewSubSection":false,"SubSectionReplacement":""},{"Level":2,"Identity":"T59C101N60S1","SubSectionBookmarkName":"ss_T59C101N60S1_lv2_c1722db9a","IsNewSubSection":false,"SubSectionReplacement":""},{"Level":2,"Identity":"T59C101N60S2","SubSectionBookmarkName":"ss_T59C101N60S2_lv2_fd98c9c26","IsNewSubSection":false,"SubSectionReplacement":""},{"Level":2,"Identity":"T59C101N60S3","SubSectionBookmarkName":"ss_T59C101N60S3_lv2_2d78a6bb7","IsNewSubSection":false,"SubSectionReplacement":""},{"Level":1,"Identity":"T59C101N60SE","SubSectionBookmarkName":"ss_T59C101N60SE_lv1_c97770b99","IsNewSubSection":false,"SubSectionReplacement":""},{"Level":1,"Identity":"T59C101N60SF","SubSectionBookmarkName":"ss_T59C101N60SF_lv1_8bbee2881","IsNewSubSection":false,"SubSectionReplacement":""}],"TitleRelatedTo":"","TitleSoAsTo":"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Deleted":false}],"TitleText":"","DisableControls":false,"Deleted":false,"RepealItems":[],"SectionBookmarkName":"bs_num_1_a83a01b88"},{"SectionUUID":"8f03ca95-8faa-4d43-a9c2-8afc498075bd","SectionName":"standard_eff_date_section","SectionNumber":2,"SectionType":"drafting_clause","CodeSections":[],"TitleText":"","DisableControls":false,"Deleted":false,"RepealItems":[],"SectionBookmarkName":"bs_num_2_lastsection"}],"Timestamp":"2023-04-05T11:39:32.9934572-04:00","Username":null},{"Id":5,"SectionsList":[{"SectionUUID":"8f03ca95-8faa-4d43-a9c2-8afc498075bd","SectionName":"standard_eff_date_section","SectionNumber":2,"SectionType":"drafting_clause","CodeSections":[],"TitleText":"","DisableControls":false,"Deleted":false,"RepealItems":[],"SectionBookmarkName":"bs_num_2_lastsection"},{"SectionUUID":"ce6b7eed-f95a-433c-bd31-072f33eac98e","SectionName":"code_section","SectionNumber":1,"SectionType":"code_section","CodeSections":[{"CodeSectionBookmarkName":"ns_T59C101N60_3f6e69f88","IsConstitutionSection":false,"Identity":"59-101-60","IsNew":true,"SubSections":[],"TitleRelatedTo":"","TitleSoAsTo":"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Deleted":false}],"TitleText":"","DisableControls":false,"Deleted":false,"RepealItems":[],"SectionBookmarkName":"bs_num_1_a83a01b88"}],"Timestamp":"2023-04-04T16:34:46.7925436-04:00","Username":null},{"Id":4,"SectionsList":[{"SectionUUID":"8f03ca95-8faa-4d43-a9c2-8afc498075bd","SectionName":"standard_eff_date_section","SectionNumber":2,"SectionType":"drafting_clause","CodeSections":[],"TitleText":"","DisableControls":false,"Deleted":false,"RepealItems":[],"SectionBookmarkName":"bs_num_2_lastsection"},{"SectionUUID":"ce6b7eed-f95a-433c-bd31-072f33eac98e","SectionName":"code_section","SectionNumber":1,"SectionType":"code_section","CodeSections":[{"CodeSectionBookmarkName":"ns_T59C101N60_3f6e69f88","IsConstitutionSection":false,"Identity":"59-101-60","IsNew":true,"SubSections":[],"TitleRelatedTo":"","TitleSoAsTo":"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Deleted":false}],"TitleText":"","DisableControls":false,"Deleted":false,"RepealItems":[],"SectionBookmarkName":"bs_num_1_a83a01b88"}],"Timestamp":"2023-04-04T16:34:03.9397458-04:00","Username":null},{"Id":3,"SectionsList":[{"SectionUUID":"8f03ca95-8faa-4d43-a9c2-8afc498075bd","SectionName":"standard_eff_date_section","SectionNumber":2,"SectionType":"drafting_clause","CodeSections":[],"TitleText":"","DisableControls":false,"Deleted":false,"RepealItems":[],"SectionBookmarkName":"bs_num_2_lastsection"},{"SectionUUID":"ce6b7eed-f95a-433c-bd31-072f33eac98e","SectionName":"code_section","SectionNumber":1,"SectionType":"code_section","CodeSections":[{"CodeSectionBookmarkName":"ns_T59C101N60_3f6e69f88","IsConstitutionSection":false,"Identity":"59-101-60","IsNew":true,"SubSections":[],"TitleRelatedTo":"","TitleSoAsTo":"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Deleted":false}],"TitleText":"","DisableControls":false,"Deleted":false,"RepealItems":[],"SectionBookmarkName":"bs_num_1_a83a01b88"}],"Timestamp":"2023-04-04T16:31:24.4801739-04:00","Username":null},{"Id":2,"SectionsList":[{"SectionUUID":"8f03ca95-8faa-4d43-a9c2-8afc498075bd","SectionName":"standard_eff_date_section","SectionNumber":2,"SectionType":"drafting_clause","CodeSections":[],"TitleText":"","DisableControls":false,"Deleted":false,"RepealItems":[],"SectionBookmarkName":"bs_num_2_lastsection"},{"SectionUUID":"ce6b7eed-f95a-433c-bd31-072f33eac98e","SectionName":"code_section","SectionNumber":1,"SectionType":"code_section","CodeSections":[{"CodeSectionBookmarkName":"ns_T59C101N60_3f6e69f88","IsConstitutionSection":false,"Identity":"59-101-60","IsNew":true,"SubSections":[],"TitleRelatedTo":"","TitleSoAsTo":"","Deleted":false}],"TitleText":"","DisableControls":false,"Deleted":false,"RepealItems":[],"SectionBookmarkName":"bs_num_1_a83a01b88"}],"Timestamp":"2023-04-04T16:20:41.8655821-04:00","Username":null},{"Id":1,"SectionsList":[{"SectionUUID":"8f03ca95-8faa-4d43-a9c2-8afc498075bd","SectionName":"standard_eff_date_section","SectionNumber":2,"SectionType":"drafting_clause","CodeSections":[],"TitleText":"","DisableControls":false,"Deleted":false,"RepealItems":[],"SectionBookmarkName":"bs_num_2_lastsection"},{"SectionUUID":"ce6b7eed-f95a-433c-bd31-072f33eac98e","SectionName":"code_section","SectionNumber":1,"SectionType":"code_section","CodeSections":[],"TitleText":"","DisableControls":false,"Deleted":false,"RepealItems":[],"SectionBookmarkName":"bs_num_1_a83a01b88"}],"Timestamp":"2023-04-04T16:20:40.1303467-04:00","Username":null},{"Id":7,"SectionsList":[{"SectionUUID":"ce6b7eed-f95a-433c-bd31-072f33eac98e","SectionName":"code_section","SectionNumber":1,"SectionType":"code_section","CodeSections":[{"CodeSectionBookmarkName":"ns_T59C101N60_3f6e69f88","IsConstitutionSection":false,"Identity":"59-101-60","IsNew":true,"SubSections":[{"Level":1,"Identity":"T59C101N60SA","SubSectionBookmarkName":"ss_T59C101N60SA_lv1_103118241","IsNewSubSection":false,"SubSectionReplacement":""},{"Level":2,"Identity":"T59C101N60S1","SubSectionBookmarkName":"ss_T59C101N60S1_lv2_58b62041c","IsNewSubSection":false,"SubSectionReplacement":""},{"Level":3,"Identity":"T59C101N60Sa","SubSectionBookmarkName":"ss_T59C101N60Sa_lv3_017802ac2","IsNewSubSection":false,"SubSectionReplacement":""},{"Level":4,"Identity":"T59C101N60Si","SubSectionBookmarkName":"ss_T59C101N60Si_lv4_7a9d6b7d2","IsNewSubSection":false,"SubSectionReplacement":""},{"Level":4,"Identity":"T59C101N60Sii","SubSectionBookmarkName":"ss_T59C101N60Sii_lv4_fb2c233d6","IsNewSubSection":false,"SubSectionReplacement":""},{"Level":4,"Identity":"T59C101N60Siii","SubSectionBookmarkName":"ss_T59C101N60Siii_lv4_0f63ca6d2","IsNewSubSection":false,"SubSectionReplacement":""},{"Level":3,"Identity":"T59C101N60Sb","SubSectionBookmarkName":"ss_T59C101N60Sb_lv3_8e377bf1e","IsNewSubSection":false,"SubSectionReplacement":""},{"Level":2,"Identity":"T59C101N60S2","SubSectionBookmarkName":"ss_T59C101N60S2_lv2_4a118081c","IsNewSubSection":false,"SubSectionReplacement":""},{"Level":2,"Identity":"T59C101N60S3","SubSectionBookmarkName":"ss_T59C101N60S3_lv2_d5cc3b28f","IsNewSubSection":false,"SubSectionReplacement":""},{"Level":3,"Identity":"T59C101N60Sa","SubSectionBookmarkName":"ss_T59C101N60Sa_lv3_795961de6","IsNewSubSection":false,"SubSectionReplacement":""},{"Level":4,"Identity":"T59C101N60Si","SubSectionBookmarkName":"ss_T59C101N60Si_lv4_9125f4466","IsNewSubSection":false,"SubSectionReplacement":""},{"Level":4,"Identity":"T59C101N60Sii","SubSectionBookmarkName":"ss_T59C101N60Sii_lv4_1e2c98f19","IsNewSubSection":false,"SubSectionReplacement":""},{"Level":4,"Identity":"T59C101N60Siii","SubSectionBookmarkName":"ss_T59C101N60Siii_lv4_dd658f9ad","IsNewSubSection":false,"SubSectionReplacement":""},{"Level":3,"Identity":"T59C101N60Sb","SubSectionBookmarkName":"ss_T59C101N60Sb_lv3_9ab64a048","IsNewSubSection":false,"SubSectionReplacement":""},{"Level":2,"Identity":"T59C101N60S4","SubSectionBookmarkName":"ss_T59C101N60S4_lv2_ae4aae570","IsNewSubSection":false,"SubSectionReplacement":""},{"Level":3,"Identity":"T59C101N60Sa","SubSectionBookmarkName":"ss_T59C101N60Sa_lv3_e4bc31a6a","IsNewSubSection":false,"SubSectionReplacement":""},{"Level":3,"Identity":"T59C101N60Sb","SubSectionBookmarkName":"ss_T59C101N60Sb_lv3_8ad0ccebd","IsNewSubSection":false,"SubSectionReplacement":""},{"Level":4,"Identity":"T59C101N60Si","SubSectionBookmarkName":"ss_T59C101N60Si_lv4_9f2fee860","IsNewSubSection":false,"SubSectionReplacement":""},{"Level":4,"Identity":"T59C101N60Sii","SubSectionBookmarkName":"ss_T59C101N60Sii_lv4_0bdb78268","IsNewSubSection":false,"SubSectionReplacement":""},{"Level":4,"Identity":"T59C101N60Siii","SubSectionBookmarkName":"ss_T59C101N60Siii_lv4_e4b72aaa1","IsNewSubSection":false,"SubSectionReplacement":""},{"Level":4,"Identity":"T59C101N60Siv","SubSectionBookmarkName":"ss_T59C101N60Siv_lv4_bed052da6","IsNewSubSection":false,"SubSectionReplacement":""},{"Level":4,"Identity":"T59C101N60Sv","SubSectionBookmarkName":"ss_T59C101N60Sv_lv4_0313b6e46","IsNewSubSection":false,"SubSectionReplacement":""},{"Level":4,"Identity":"T59C101N60Svi","SubSectionBookmarkName":"ss_T59C101N60Svi_lv4_a5c457bd8","IsNewSubSection":false,"SubSectionReplacement":""},{"Level":4,"Identity":"T59C101N60Svii","SubSectionBookmarkName":"ss_T59C101N60Svii_lv4_2ff419c6e","IsNewSubSection":false,"SubSectionReplacement":""},{"Level":3,"Identity":"T59C101N60Sc","SubSectionBookmarkName":"ss_T59C101N60Sc_lv3_8ca8d5e18","IsNewSubSection":false,"SubSectionReplacement":""},{"Level":3,"Identity":"T59C101N60Sd","SubSectionBookmarkName":"ss_T59C101N60Sd_lv3_e6742c425","IsNewSubSection":false,"SubSectionReplacement":""},{"Level":1,"Identity":"T59C101N60SB","SubSectionBookmarkName":"ss_T59C101N60SB_lv1_a24d4a4b6","IsNewSubSection":false,"SubSectionReplacement":""},{"Level":1,"Identity":"T59C101N60SC","SubSectionBookmarkName":"ss_T59C101N60SC_lv1_92ad8a17e","IsNewSubSection":false,"SubSectionReplacement":""},{"Level":1,"Identity":"T59C101N60SD","SubSectionBookmarkName":"ss_T59C101N60SD_lv1_8136be5df","IsNewSubSection":false,"SubSectionReplacement":""},{"Level":2,"Identity":"T59C101N60S1","SubSectionBookmarkName":"ss_T59C101N60S1_lv2_c1722db9a","IsNewSubSection":false,"SubSectionReplacement":""},{"Level":2,"Identity":"T59C101N60S2","SubSectionBookmarkName":"ss_T59C101N60S2_lv2_fd98c9c26","IsNewSubSection":false,"SubSectionReplacement":""},{"Level":2,"Identity":"T59C101N60S3","SubSectionBookmarkName":"ss_T59C101N60S3_lv2_2d78a6bb7","IsNewSubSection":false,"SubSectionReplacement":""},{"Level":1,"Identity":"T59C101N60SE","SubSectionBookmarkName":"ss_T59C101N60SE_lv1_c97770b99","IsNewSubSection":false,"SubSectionReplacement":""},{"Level":1,"Identity":"T59C101N60SF","SubSectionBookmarkName":"ss_T59C101N60SF_lv1_8bbee2881","IsNewSubSection":false,"SubSectionReplacement":""}],"TitleRelatedTo":"","TitleSoAsTo":"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Deleted":false}],"TitleText":"","DisableControls":false,"Deleted":false,"RepealItems":[],"SectionBookmarkName":"bs_num_1_a83a01b88"},{"SectionUUID":"8f03ca95-8faa-4d43-a9c2-8afc498075bd","SectionName":"standard_eff_date_section","SectionNumber":2,"SectionType":"drafting_clause","CodeSections":[],"TitleText":"","DisableControls":false,"Deleted":false,"RepealItems":[],"SectionBookmarkName":"bs_num_2_lastsection"}],"Timestamp":"2023-04-05T14:27:45.426487-04:00","Username":"annarushton@scstatehouse.gov"}]</T_BILL_T_SECTIONSHISTORY>
  <T_BILL_T_SUBJECT>DEI in higher education</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7678BC-113D-44FD-A3DC-4351631ECD2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6972</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cp:revision>
  <cp:lastPrinted>2023-04-05T15:38:00Z</cp:lastPrinted>
  <dcterms:created xsi:type="dcterms:W3CDTF">2023-04-05T15:37:00Z</dcterms:created>
  <dcterms:modified xsi:type="dcterms:W3CDTF">2023-04-05T18:27:00Z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