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Mitchell, Yow, Murphy, Elliott, Robbins, Collins, Pope and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LC-0141AHB23.docx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Torts, loss of parental and filial consortium claims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355bebf613f49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759978c452841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06a52a61a13d46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be7ef98a08544df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Yeas-102  Nays-0</w:t>
      </w:r>
      <w:r>
        <w:t xml:space="preserve"> (</w:t>
      </w:r>
      <w:hyperlink w:history="true" r:id="Rd3c00092e02e45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c5ad9566b1bc48e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e885126cbeea45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52a4c0a1fe14d2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c3dfcf26053246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>Referred to Subcommittee: Hutto (ch), Adams,
 Garrett, Gustafson, Tedder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d7d6e222a9ef433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Committee Amendment Adopted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Roll call Ayes-23 Nays-21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1db3796c698482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a395af6972a4d1d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005ef27818488a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5c6cbb319eb4959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b9052b53d34ed5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D5C9D" w:rsidP="003D5C9D" w:rsidRDefault="003D5C9D" w14:paraId="46CA85D8" w14:textId="77777777">
      <w:pPr>
        <w:pStyle w:val="sccoversheetstricken"/>
      </w:pPr>
      <w:r w:rsidRPr="00B07BF4">
        <w:t>Indicates Matter Stricken</w:t>
      </w:r>
    </w:p>
    <w:p w:rsidRPr="00B07BF4" w:rsidR="003D5C9D" w:rsidP="003D5C9D" w:rsidRDefault="003D5C9D" w14:paraId="627D7AD8" w14:textId="77777777">
      <w:pPr>
        <w:pStyle w:val="sccoversheetunderline"/>
      </w:pPr>
      <w:r w:rsidRPr="00B07BF4">
        <w:t>Indicates New Matter</w:t>
      </w:r>
    </w:p>
    <w:p w:rsidRPr="00B07BF4" w:rsidR="003D5C9D" w:rsidP="003D5C9D" w:rsidRDefault="003D5C9D" w14:paraId="02DEA656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D7A8F4907F54ED980546D0A26B8193E"/>
        </w:placeholder>
      </w:sdtPr>
      <w:sdtEndPr/>
      <w:sdtContent>
        <w:p w:rsidRPr="00B07BF4" w:rsidR="003D5C9D" w:rsidP="003D5C9D" w:rsidRDefault="003D5C9D" w14:paraId="329FDA01" w14:textId="2F518FA0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ED7A8F4907F54ED980546D0A26B8193E"/>
        </w:placeholder>
        <w:text/>
      </w:sdtPr>
      <w:sdtEndPr/>
      <w:sdtContent>
        <w:p w:rsidR="003D5C9D" w:rsidP="003D5C9D" w:rsidRDefault="003D5C9D" w14:paraId="397B2B03" w14:textId="6E5468F8">
          <w:pPr>
            <w:pStyle w:val="sccoversheetinfo"/>
          </w:pPr>
          <w:r>
            <w:t>May 08, 2024</w:t>
          </w:r>
        </w:p>
      </w:sdtContent>
    </w:sdt>
    <w:p w:rsidR="003D5C9D" w:rsidP="003D5C9D" w:rsidRDefault="003D5C9D" w14:paraId="452DE9F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D7A8F4907F54ED980546D0A26B8193E"/>
        </w:placeholder>
        <w:text/>
      </w:sdtPr>
      <w:sdtEndPr/>
      <w:sdtContent>
        <w:p w:rsidRPr="00B07BF4" w:rsidR="003D5C9D" w:rsidP="003D5C9D" w:rsidRDefault="003D5C9D" w14:paraId="0D761E80" w14:textId="4B9EC1FC">
          <w:pPr>
            <w:pStyle w:val="sccoversheetbillno"/>
          </w:pPr>
          <w:r>
            <w:t>H. 4304</w:t>
          </w:r>
        </w:p>
      </w:sdtContent>
    </w:sdt>
    <w:p w:rsidR="003D5C9D" w:rsidP="003D5C9D" w:rsidRDefault="003D5C9D" w14:paraId="077CBF96" w14:textId="77777777">
      <w:pPr>
        <w:pStyle w:val="sccoversheetsponsor6"/>
        <w:jc w:val="center"/>
      </w:pPr>
    </w:p>
    <w:p w:rsidR="003D5C9D" w:rsidP="003D5C9D" w:rsidRDefault="003D5C9D" w14:paraId="57CEA1FA" w14:textId="77777777">
      <w:pPr>
        <w:pStyle w:val="sccoversheetsponsor6"/>
      </w:pPr>
      <w:bookmarkStart w:name="open_doc_here" w:id="0"/>
      <w:bookmarkEnd w:id="0"/>
    </w:p>
    <w:p w:rsidRPr="00B07BF4" w:rsidR="003D5C9D" w:rsidP="003D5C9D" w:rsidRDefault="003D5C9D" w14:paraId="2D28CE69" w14:textId="3F5B7A1A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D7A8F4907F54ED980546D0A26B8193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D7A8F4907F54ED980546D0A26B8193E"/>
          </w:placeholder>
          <w:text/>
        </w:sdtPr>
        <w:sdtEndPr/>
        <w:sdtContent>
          <w:r>
            <w:t xml:space="preserve">Connell, Mitchell, Yow, Murphy, Elliott, Robbins, Collins, </w:t>
          </w:r>
          <w:proofErr w:type="gramStart"/>
          <w:r>
            <w:t>Pope</w:t>
          </w:r>
          <w:proofErr w:type="gramEnd"/>
          <w:r>
            <w:t xml:space="preserve"> and B. Newton</w:t>
          </w:r>
        </w:sdtContent>
      </w:sdt>
      <w:r w:rsidRPr="00B07BF4">
        <w:t xml:space="preserve"> </w:t>
      </w:r>
    </w:p>
    <w:p w:rsidRPr="00B07BF4" w:rsidR="003D5C9D" w:rsidP="003D5C9D" w:rsidRDefault="003D5C9D" w14:paraId="11835CC7" w14:textId="77777777">
      <w:pPr>
        <w:pStyle w:val="sccoversheetsponsor6"/>
      </w:pPr>
    </w:p>
    <w:p w:rsidRPr="00B07BF4" w:rsidR="003D5C9D" w:rsidP="003D5C9D" w:rsidRDefault="00BC38A7" w14:paraId="778AEE78" w14:textId="162C3E7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 xml:space="preserve">. Printed </w:t>
      </w:r>
      <w:sdt>
        <w:sdtPr>
          <w:alias w:val="printed2"/>
          <w:tag w:val="printed2"/>
          <w:id w:val="-774643221"/>
          <w:placeholder>
            <w:docPart w:val="ED7A8F4907F54ED980546D0A26B8193E"/>
          </w:placeholder>
          <w:text/>
        </w:sdtPr>
        <w:sdtEndPr/>
        <w:sdtContent>
          <w:r w:rsidR="003D5C9D">
            <w:t>05/08/24</w:t>
          </w:r>
        </w:sdtContent>
      </w:sdt>
      <w:r w:rsidRPr="00B07BF4" w:rsidR="003D5C9D">
        <w:t>--</w:t>
      </w:r>
      <w:sdt>
        <w:sdtPr>
          <w:alias w:val="residingchamber"/>
          <w:tag w:val="residingchamber"/>
          <w:id w:val="1651789982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>.</w:t>
      </w:r>
    </w:p>
    <w:p w:rsidRPr="00B07BF4" w:rsidR="003D5C9D" w:rsidP="003D5C9D" w:rsidRDefault="003D5C9D" w14:paraId="27EB69EE" w14:textId="72DAD98F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D7A8F4907F54ED980546D0A26B8193E"/>
          </w:placeholder>
          <w:text/>
        </w:sdtPr>
        <w:sdtEndPr/>
        <w:sdtContent>
          <w:r>
            <w:t>April 2, 2024</w:t>
          </w:r>
        </w:sdtContent>
      </w:sdt>
    </w:p>
    <w:p w:rsidRPr="00B07BF4" w:rsidR="003D5C9D" w:rsidP="003D5C9D" w:rsidRDefault="003D5C9D" w14:paraId="0D4B9E84" w14:textId="77777777">
      <w:pPr>
        <w:pStyle w:val="sccoversheetemptyline"/>
      </w:pPr>
    </w:p>
    <w:p w:rsidRPr="00B07BF4" w:rsidR="003D5C9D" w:rsidP="003D5C9D" w:rsidRDefault="003D5C9D" w14:paraId="6C11C313" w14:textId="3A82EE28">
      <w:pPr>
        <w:pStyle w:val="sccoversheetemptyline"/>
        <w:jc w:val="center"/>
        <w:rPr>
          <w:u w:val="single"/>
        </w:rPr>
      </w:pPr>
      <w:r>
        <w:t>________</w:t>
      </w:r>
    </w:p>
    <w:p w:rsidR="003D5C9D" w:rsidP="003D5C9D" w:rsidRDefault="003D5C9D" w14:paraId="6079F2B6" w14:textId="336811E3">
      <w:pPr>
        <w:pStyle w:val="sccoversheetemptyline"/>
        <w:jc w:val="center"/>
        <w:sectPr w:rsidR="003D5C9D" w:rsidSect="003D5C9D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3D5C9D" w:rsidP="003D5C9D" w:rsidRDefault="003D5C9D" w14:paraId="41610D67" w14:textId="77777777">
      <w:pPr>
        <w:pStyle w:val="sccoversheetemptyline"/>
      </w:pPr>
    </w:p>
    <w:p w:rsidRPr="00BB0725" w:rsidR="00A73EFA" w:rsidP="00B630B8" w:rsidRDefault="00A73EFA" w14:paraId="7B72410E" w14:textId="114F6336">
      <w:pPr>
        <w:pStyle w:val="scemptylineheader"/>
      </w:pPr>
    </w:p>
    <w:p w:rsidRPr="00BB0725" w:rsidR="00A73EFA" w:rsidP="00B630B8" w:rsidRDefault="00A73EFA" w14:paraId="6AD935C9" w14:textId="2D9DD101">
      <w:pPr>
        <w:pStyle w:val="scemptylineheader"/>
      </w:pPr>
    </w:p>
    <w:p w:rsidRPr="00DF3B44" w:rsidR="00A73EFA" w:rsidP="00B630B8" w:rsidRDefault="00A73EFA" w14:paraId="51A98227" w14:textId="1A67EAA8">
      <w:pPr>
        <w:pStyle w:val="scemptylineheader"/>
      </w:pPr>
    </w:p>
    <w:p w:rsidRPr="00DF3B44" w:rsidR="00A73EFA" w:rsidP="00B630B8" w:rsidRDefault="00A73EFA" w14:paraId="3858851A" w14:textId="1FA1F9F6">
      <w:pPr>
        <w:pStyle w:val="scemptylineheader"/>
      </w:pPr>
    </w:p>
    <w:p w:rsidRPr="00DF3B44" w:rsidR="00A73EFA" w:rsidP="00B630B8" w:rsidRDefault="00A73EFA" w14:paraId="4E3DDE20" w14:textId="23FF1E6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D5C9D" w:rsidP="00446987" w:rsidRDefault="003D5C9D" w14:paraId="6A441BA5" w14:textId="77777777">
      <w:pPr>
        <w:pStyle w:val="scemptylineheader"/>
      </w:pPr>
    </w:p>
    <w:p w:rsidRPr="00DF3B44" w:rsidR="008E61A1" w:rsidP="00446987" w:rsidRDefault="008E61A1" w14:paraId="3B5B27A6" w14:textId="4BF75351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022C3" w14:paraId="40FEFADA" w14:textId="6F300652">
          <w:pPr>
            <w:pStyle w:val="scbilltitle"/>
            <w:tabs>
              <w:tab w:val="left" w:pos="2104"/>
            </w:tabs>
          </w:pPr>
          <w:r>
            <w:t>TO AMEND THE SOUTH CAROLINA CODE OF LAWS BY ADDING SECTION 15‑75‑30 SO AS TO PERMIT PARENTAL AND FILIAL CONSORTIUM CLAIMS.</w:t>
          </w:r>
        </w:p>
      </w:sdtContent>
    </w:sdt>
    <w:bookmarkStart w:name="at_6d41fb067" w:displacedByCustomXml="prev" w:id="1"/>
    <w:bookmarkEnd w:id="1"/>
    <w:p w:rsidR="006E6B79" w:rsidP="006E6B79" w:rsidRDefault="006E6B79" w14:paraId="463C8AB8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6E6B79" w:rsidRDefault="006C18F0" w14:paraId="5BAAC1B7" w14:textId="5562B166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5fdaaf77a" w:id="2"/>
      <w:r w:rsidRPr="0094541D">
        <w:t>B</w:t>
      </w:r>
      <w:bookmarkEnd w:id="2"/>
      <w:r w:rsidRPr="0094541D">
        <w:t>e it enacted by the General Assembly of the State of South Carolina:</w:t>
      </w:r>
    </w:p>
    <w:p w:rsidR="00D500EA" w:rsidP="00D500EA" w:rsidRDefault="00D500EA" w14:paraId="6C2789DE" w14:textId="77777777">
      <w:pPr>
        <w:pStyle w:val="scemptyline"/>
      </w:pPr>
    </w:p>
    <w:p w:rsidR="006810CB" w:rsidP="006810CB" w:rsidRDefault="00D500EA" w14:paraId="0C8E697D" w14:textId="77777777">
      <w:pPr>
        <w:pStyle w:val="scdirectionallanguage"/>
      </w:pPr>
      <w:bookmarkStart w:name="bs_num_1_3eb500a3d" w:id="3"/>
      <w:r>
        <w:t>S</w:t>
      </w:r>
      <w:bookmarkEnd w:id="3"/>
      <w:r>
        <w:t>ECTION 1.</w:t>
      </w:r>
      <w:r>
        <w:tab/>
      </w:r>
      <w:bookmarkStart w:name="dl_ab41008ff" w:id="4"/>
      <w:r w:rsidR="006810CB">
        <w:t>C</w:t>
      </w:r>
      <w:bookmarkEnd w:id="4"/>
      <w:r w:rsidR="006810CB">
        <w:t>hapter 75, Title 15 of the S.C. Code is amended by adding:</w:t>
      </w:r>
    </w:p>
    <w:p w:rsidR="006810CB" w:rsidP="006810CB" w:rsidRDefault="006810CB" w14:paraId="78822345" w14:textId="77777777">
      <w:pPr>
        <w:pStyle w:val="scemptyline"/>
      </w:pPr>
    </w:p>
    <w:p w:rsidR="00D500EA" w:rsidP="006810CB" w:rsidRDefault="006810CB" w14:paraId="293E5939" w14:textId="4BA7FF81">
      <w:pPr>
        <w:pStyle w:val="scnewcodesection"/>
      </w:pPr>
      <w:r>
        <w:tab/>
      </w:r>
      <w:bookmarkStart w:name="ns_T15C75N30_0ae137983" w:id="5"/>
      <w:r>
        <w:t>S</w:t>
      </w:r>
      <w:bookmarkEnd w:id="5"/>
      <w:r>
        <w:t>ection 15‑75‑30.</w:t>
      </w:r>
      <w:r>
        <w:tab/>
      </w:r>
      <w:bookmarkStart w:name="ss_T15C75N30SA_lv1_54c1af19b" w:id="6"/>
      <w:r w:rsidR="00424072">
        <w:t>(</w:t>
      </w:r>
      <w:bookmarkEnd w:id="6"/>
      <w:r w:rsidR="00424072">
        <w:t xml:space="preserve">A) </w:t>
      </w:r>
      <w:r w:rsidR="00692847">
        <w:t xml:space="preserve">An unemancipated minor may maintain </w:t>
      </w:r>
      <w:r w:rsidR="00AA4F8D">
        <w:t xml:space="preserve">a civil </w:t>
      </w:r>
      <w:r w:rsidR="00692847">
        <w:t>action for damage</w:t>
      </w:r>
      <w:r w:rsidR="00424072">
        <w:t>s</w:t>
      </w:r>
      <w:r w:rsidR="00692847">
        <w:t xml:space="preserve"> from an intentional or tortious violation of the right to the companionship, aid, </w:t>
      </w:r>
      <w:r w:rsidR="00424072">
        <w:t>society, and services of his parent.</w:t>
      </w:r>
      <w:r w:rsidR="00EA4AF3">
        <w:t xml:space="preserve"> Provided that such action shall not include any damages recovered prior thereto by the injured parent.</w:t>
      </w:r>
    </w:p>
    <w:p w:rsidR="00424072" w:rsidP="006810CB" w:rsidRDefault="00424072" w14:paraId="6C1B1B70" w14:textId="089DE17A">
      <w:pPr>
        <w:pStyle w:val="scnewcodesection"/>
      </w:pPr>
      <w:r>
        <w:tab/>
      </w:r>
      <w:bookmarkStart w:name="ss_T15C75N30SB_lv1_93a9780dd" w:id="7"/>
      <w:r>
        <w:t>(</w:t>
      </w:r>
      <w:bookmarkEnd w:id="7"/>
      <w:r>
        <w:t>B) A parent or legal guardian of a</w:t>
      </w:r>
      <w:r w:rsidR="00EA4AF3">
        <w:t>n unemancipated minor</w:t>
      </w:r>
      <w:r>
        <w:t xml:space="preserve"> </w:t>
      </w:r>
      <w:r w:rsidR="00F45A20">
        <w:t xml:space="preserve">child </w:t>
      </w:r>
      <w:r>
        <w:t xml:space="preserve">may maintain </w:t>
      </w:r>
      <w:r w:rsidR="00AA4F8D">
        <w:t>a civil</w:t>
      </w:r>
      <w:r>
        <w:t xml:space="preserve"> action for damages from an intentional or tortious violation of the right to companionship, aid, society, and services of h</w:t>
      </w:r>
      <w:r w:rsidR="00EA4AF3">
        <w:t>is unemancipated minor</w:t>
      </w:r>
      <w:r>
        <w:t>.</w:t>
      </w:r>
      <w:r w:rsidR="00EA4AF3">
        <w:t xml:space="preserve">  Provided that such action shall not include any damages recovered prior thereto by the injured unemancipated minor.</w:t>
      </w:r>
    </w:p>
    <w:p w:rsidRPr="00DF3B44" w:rsidR="007E06BB" w:rsidP="00787433" w:rsidRDefault="007E06BB" w14:paraId="3D8F1FED" w14:textId="43E0FC5D">
      <w:pPr>
        <w:pStyle w:val="scemptyline"/>
      </w:pPr>
    </w:p>
    <w:p w:rsidRPr="00DF3B44" w:rsidR="007A10F1" w:rsidP="007A10F1" w:rsidRDefault="00D500EA" w14:paraId="0E9393B4" w14:textId="71CC12C5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20241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EB7" w14:textId="631A64DF" w:rsidR="003D5C9D" w:rsidRPr="00BC78CD" w:rsidRDefault="003D5C9D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4304</w:t>
        </w:r>
      </w:sdtContent>
    </w:sdt>
    <w:r>
      <w:t>-</w:t>
    </w:r>
    <w:sdt>
      <w:sdtPr>
        <w:id w:val="-203687996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1306A2D" w:rsidR="00685035" w:rsidRPr="007B4AF7" w:rsidRDefault="00BC38A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248D5">
              <w:t>[4304]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421EB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9CE"/>
    <w:rsid w:val="00044B84"/>
    <w:rsid w:val="00045537"/>
    <w:rsid w:val="000479D0"/>
    <w:rsid w:val="0006464F"/>
    <w:rsid w:val="00066B54"/>
    <w:rsid w:val="00072FCD"/>
    <w:rsid w:val="00074A4F"/>
    <w:rsid w:val="000A3C25"/>
    <w:rsid w:val="000A44DC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3E1"/>
    <w:rsid w:val="000E578A"/>
    <w:rsid w:val="000E6F1C"/>
    <w:rsid w:val="000F18A8"/>
    <w:rsid w:val="000F2250"/>
    <w:rsid w:val="0010329A"/>
    <w:rsid w:val="001164F9"/>
    <w:rsid w:val="0011719C"/>
    <w:rsid w:val="00140049"/>
    <w:rsid w:val="00157A49"/>
    <w:rsid w:val="001612F1"/>
    <w:rsid w:val="00171601"/>
    <w:rsid w:val="001730EB"/>
    <w:rsid w:val="00173276"/>
    <w:rsid w:val="0019025B"/>
    <w:rsid w:val="0019235B"/>
    <w:rsid w:val="00192AF7"/>
    <w:rsid w:val="00197366"/>
    <w:rsid w:val="001A136C"/>
    <w:rsid w:val="001B0042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2720"/>
    <w:rsid w:val="00233975"/>
    <w:rsid w:val="00236D73"/>
    <w:rsid w:val="002534EA"/>
    <w:rsid w:val="00257F60"/>
    <w:rsid w:val="002625EA"/>
    <w:rsid w:val="00264AE9"/>
    <w:rsid w:val="00275AE6"/>
    <w:rsid w:val="002836D8"/>
    <w:rsid w:val="00290F96"/>
    <w:rsid w:val="002A520E"/>
    <w:rsid w:val="002A7989"/>
    <w:rsid w:val="002B02F3"/>
    <w:rsid w:val="002C3463"/>
    <w:rsid w:val="002C7932"/>
    <w:rsid w:val="002D266D"/>
    <w:rsid w:val="002D5B3D"/>
    <w:rsid w:val="002D5E14"/>
    <w:rsid w:val="002D7447"/>
    <w:rsid w:val="002D7678"/>
    <w:rsid w:val="002E315A"/>
    <w:rsid w:val="002E4F8C"/>
    <w:rsid w:val="002F560C"/>
    <w:rsid w:val="002F5847"/>
    <w:rsid w:val="0030425A"/>
    <w:rsid w:val="003421F1"/>
    <w:rsid w:val="0034279C"/>
    <w:rsid w:val="003538F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3AD3"/>
    <w:rsid w:val="003D4A3C"/>
    <w:rsid w:val="003D55B2"/>
    <w:rsid w:val="003D5C9D"/>
    <w:rsid w:val="003E0033"/>
    <w:rsid w:val="003E5452"/>
    <w:rsid w:val="003E7165"/>
    <w:rsid w:val="003E7FF6"/>
    <w:rsid w:val="0040133E"/>
    <w:rsid w:val="004046B5"/>
    <w:rsid w:val="00406F27"/>
    <w:rsid w:val="004141B8"/>
    <w:rsid w:val="004203B9"/>
    <w:rsid w:val="00424072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38F"/>
    <w:rsid w:val="00494BEF"/>
    <w:rsid w:val="004A288B"/>
    <w:rsid w:val="004A5512"/>
    <w:rsid w:val="004A6BE5"/>
    <w:rsid w:val="004B0C18"/>
    <w:rsid w:val="004C1A04"/>
    <w:rsid w:val="004C20BC"/>
    <w:rsid w:val="004C5C9A"/>
    <w:rsid w:val="004D1442"/>
    <w:rsid w:val="004D3DCB"/>
    <w:rsid w:val="004E1E6C"/>
    <w:rsid w:val="004E7DDE"/>
    <w:rsid w:val="004F0090"/>
    <w:rsid w:val="004F172C"/>
    <w:rsid w:val="005002ED"/>
    <w:rsid w:val="00500DBC"/>
    <w:rsid w:val="00503D09"/>
    <w:rsid w:val="005102BE"/>
    <w:rsid w:val="005217B7"/>
    <w:rsid w:val="00523F7F"/>
    <w:rsid w:val="00524D54"/>
    <w:rsid w:val="005410FD"/>
    <w:rsid w:val="00545298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0D47"/>
    <w:rsid w:val="005B7817"/>
    <w:rsid w:val="005C06C8"/>
    <w:rsid w:val="005C23D7"/>
    <w:rsid w:val="005C40EB"/>
    <w:rsid w:val="005C51FE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0A90"/>
    <w:rsid w:val="00663B8D"/>
    <w:rsid w:val="00663E00"/>
    <w:rsid w:val="00664F48"/>
    <w:rsid w:val="00664FAD"/>
    <w:rsid w:val="0067345B"/>
    <w:rsid w:val="006810CB"/>
    <w:rsid w:val="00683986"/>
    <w:rsid w:val="00685035"/>
    <w:rsid w:val="00685770"/>
    <w:rsid w:val="00692847"/>
    <w:rsid w:val="006964F9"/>
    <w:rsid w:val="00697E75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17B9"/>
    <w:rsid w:val="006E353F"/>
    <w:rsid w:val="006E35AB"/>
    <w:rsid w:val="006E6B79"/>
    <w:rsid w:val="007022C3"/>
    <w:rsid w:val="00711AA9"/>
    <w:rsid w:val="00722155"/>
    <w:rsid w:val="00737F19"/>
    <w:rsid w:val="00750F95"/>
    <w:rsid w:val="00782BF8"/>
    <w:rsid w:val="00783C75"/>
    <w:rsid w:val="007849D9"/>
    <w:rsid w:val="00787433"/>
    <w:rsid w:val="007A10F1"/>
    <w:rsid w:val="007A3D50"/>
    <w:rsid w:val="007A6669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241"/>
    <w:rsid w:val="00831048"/>
    <w:rsid w:val="00834272"/>
    <w:rsid w:val="008625C1"/>
    <w:rsid w:val="0086311B"/>
    <w:rsid w:val="008806F9"/>
    <w:rsid w:val="00887537"/>
    <w:rsid w:val="008952F1"/>
    <w:rsid w:val="008A57E3"/>
    <w:rsid w:val="008B5BF4"/>
    <w:rsid w:val="008C0CEE"/>
    <w:rsid w:val="008C1B18"/>
    <w:rsid w:val="008D46EC"/>
    <w:rsid w:val="008E0E25"/>
    <w:rsid w:val="008E61A1"/>
    <w:rsid w:val="008E706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CB8"/>
    <w:rsid w:val="0098366F"/>
    <w:rsid w:val="00983A03"/>
    <w:rsid w:val="00986063"/>
    <w:rsid w:val="00991F67"/>
    <w:rsid w:val="00992876"/>
    <w:rsid w:val="009972EF"/>
    <w:rsid w:val="009A0DCE"/>
    <w:rsid w:val="009A22CD"/>
    <w:rsid w:val="009A3E4B"/>
    <w:rsid w:val="009B35FD"/>
    <w:rsid w:val="009B6815"/>
    <w:rsid w:val="009D2967"/>
    <w:rsid w:val="009D3976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9E2"/>
    <w:rsid w:val="00A53BF2"/>
    <w:rsid w:val="00A60D68"/>
    <w:rsid w:val="00A73EFA"/>
    <w:rsid w:val="00A77A3B"/>
    <w:rsid w:val="00A92F6F"/>
    <w:rsid w:val="00A97523"/>
    <w:rsid w:val="00AA4F8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32D"/>
    <w:rsid w:val="00B54DF7"/>
    <w:rsid w:val="00B56223"/>
    <w:rsid w:val="00B56E79"/>
    <w:rsid w:val="00B57AA7"/>
    <w:rsid w:val="00B630B8"/>
    <w:rsid w:val="00B637AA"/>
    <w:rsid w:val="00B7592C"/>
    <w:rsid w:val="00B809D3"/>
    <w:rsid w:val="00B84B66"/>
    <w:rsid w:val="00B85475"/>
    <w:rsid w:val="00B9090A"/>
    <w:rsid w:val="00B91448"/>
    <w:rsid w:val="00B92196"/>
    <w:rsid w:val="00B9228D"/>
    <w:rsid w:val="00B929EC"/>
    <w:rsid w:val="00B96D12"/>
    <w:rsid w:val="00BB0725"/>
    <w:rsid w:val="00BC38A7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48D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839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0EA"/>
    <w:rsid w:val="00D54A6F"/>
    <w:rsid w:val="00D57D57"/>
    <w:rsid w:val="00D62E42"/>
    <w:rsid w:val="00D772FB"/>
    <w:rsid w:val="00DA1AA0"/>
    <w:rsid w:val="00DC0BC3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4AF3"/>
    <w:rsid w:val="00EA57EC"/>
    <w:rsid w:val="00EA7E6D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1EB"/>
    <w:rsid w:val="00F44D36"/>
    <w:rsid w:val="00F45A20"/>
    <w:rsid w:val="00F46262"/>
    <w:rsid w:val="00F4795D"/>
    <w:rsid w:val="00F50A61"/>
    <w:rsid w:val="00F51CA3"/>
    <w:rsid w:val="00F525CD"/>
    <w:rsid w:val="00F5286C"/>
    <w:rsid w:val="00F52E12"/>
    <w:rsid w:val="00F638CA"/>
    <w:rsid w:val="00F900B4"/>
    <w:rsid w:val="00FA0F2E"/>
    <w:rsid w:val="00FA1FE5"/>
    <w:rsid w:val="00FA4DB1"/>
    <w:rsid w:val="00FB3F2A"/>
    <w:rsid w:val="00FC3593"/>
    <w:rsid w:val="00FD0E80"/>
    <w:rsid w:val="00FD117D"/>
    <w:rsid w:val="00FD55CA"/>
    <w:rsid w:val="00FD72E3"/>
    <w:rsid w:val="00FE06FC"/>
    <w:rsid w:val="00FE1C36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D767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D7678"/>
    <w:pPr>
      <w:spacing w:after="0" w:line="240" w:lineRule="auto"/>
    </w:pPr>
  </w:style>
  <w:style w:type="paragraph" w:customStyle="1" w:styleId="scemptylineheader">
    <w:name w:val="sc_emptyline_header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D7678"/>
    <w:rPr>
      <w:color w:val="808080"/>
    </w:rPr>
  </w:style>
  <w:style w:type="paragraph" w:customStyle="1" w:styleId="scdirectionallanguage">
    <w:name w:val="sc_directional_languag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D767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D767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D767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D767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78"/>
    <w:rPr>
      <w:lang w:val="en-US"/>
    </w:rPr>
  </w:style>
  <w:style w:type="paragraph" w:styleId="ListParagraph">
    <w:name w:val="List Paragraph"/>
    <w:basedOn w:val="Normal"/>
    <w:uiPriority w:val="34"/>
    <w:qFormat/>
    <w:rsid w:val="002D7678"/>
    <w:pPr>
      <w:ind w:left="720"/>
      <w:contextualSpacing/>
    </w:pPr>
  </w:style>
  <w:style w:type="paragraph" w:customStyle="1" w:styleId="scbillfooter">
    <w:name w:val="sc_bill_footer"/>
    <w:qFormat/>
    <w:rsid w:val="002D767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D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D767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D767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D767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D7678"/>
    <w:rPr>
      <w:strike/>
      <w:dstrike w:val="0"/>
    </w:rPr>
  </w:style>
  <w:style w:type="character" w:customStyle="1" w:styleId="scinsert">
    <w:name w:val="sc_insert"/>
    <w:uiPriority w:val="1"/>
    <w:qFormat/>
    <w:rsid w:val="002D767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D767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D767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D767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D7678"/>
    <w:rPr>
      <w:strike/>
      <w:dstrike w:val="0"/>
      <w:color w:val="FF0000"/>
    </w:rPr>
  </w:style>
  <w:style w:type="paragraph" w:customStyle="1" w:styleId="scbillsiglines">
    <w:name w:val="sc_bill_sig_lines"/>
    <w:qFormat/>
    <w:rsid w:val="002D767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D767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D767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D767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D767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D767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D767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D7678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A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8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004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3D5C9D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D5C9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D5C9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D5C9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D5C9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D5C9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D5C9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304&amp;session=125&amp;summary=B" TargetMode="External" Id="Rb1db3796c6984820" /><Relationship Type="http://schemas.openxmlformats.org/officeDocument/2006/relationships/hyperlink" Target="https://www.scstatehouse.gov/sess125_2023-2024/prever/4304_20230406.docx" TargetMode="External" Id="Rea395af6972a4d1d" /><Relationship Type="http://schemas.openxmlformats.org/officeDocument/2006/relationships/hyperlink" Target="https://www.scstatehouse.gov/sess125_2023-2024/prever/4304_20240327.docx" TargetMode="External" Id="R2a005ef27818488a" /><Relationship Type="http://schemas.openxmlformats.org/officeDocument/2006/relationships/hyperlink" Target="https://www.scstatehouse.gov/sess125_2023-2024/prever/4304_20240501.docx" TargetMode="External" Id="R05c6cbb319eb4959" /><Relationship Type="http://schemas.openxmlformats.org/officeDocument/2006/relationships/hyperlink" Target="https://www.scstatehouse.gov/sess125_2023-2024/prever/4304_20240508.docx" TargetMode="External" Id="R02b9052b53d34ed5" /><Relationship Type="http://schemas.openxmlformats.org/officeDocument/2006/relationships/hyperlink" Target="h:\hj\20230406.docx" TargetMode="External" Id="Rc355bebf613f4992" /><Relationship Type="http://schemas.openxmlformats.org/officeDocument/2006/relationships/hyperlink" Target="h:\hj\20230406.docx" TargetMode="External" Id="R2759978c45284130" /><Relationship Type="http://schemas.openxmlformats.org/officeDocument/2006/relationships/hyperlink" Target="h:\hj\20240327.docx" TargetMode="External" Id="R06a52a61a13d46c7" /><Relationship Type="http://schemas.openxmlformats.org/officeDocument/2006/relationships/hyperlink" Target="h:\hj\20240328.docx" TargetMode="External" Id="Rbe7ef98a08544df6" /><Relationship Type="http://schemas.openxmlformats.org/officeDocument/2006/relationships/hyperlink" Target="h:\hj\20240328.docx" TargetMode="External" Id="Rd3c00092e02e45dd" /><Relationship Type="http://schemas.openxmlformats.org/officeDocument/2006/relationships/hyperlink" Target="h:\hj\20240328.docx" TargetMode="External" Id="Rc5ad9566b1bc48ec" /><Relationship Type="http://schemas.openxmlformats.org/officeDocument/2006/relationships/hyperlink" Target="h:\hj\20240329.docx" TargetMode="External" Id="Re885126cbeea450b" /><Relationship Type="http://schemas.openxmlformats.org/officeDocument/2006/relationships/hyperlink" Target="h:\sj\20240402.docx" TargetMode="External" Id="R952a4c0a1fe14d2e" /><Relationship Type="http://schemas.openxmlformats.org/officeDocument/2006/relationships/hyperlink" Target="h:\sj\20240402.docx" TargetMode="External" Id="Rc3dfcf260532462a" /><Relationship Type="http://schemas.openxmlformats.org/officeDocument/2006/relationships/hyperlink" Target="h:\sj\20240501.docx" TargetMode="External" Id="Rd7d6e222a9ef433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A8F4907F54ED980546D0A26B8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E23-2E08-4C55-9FB6-4528493F3BFD}"/>
      </w:docPartPr>
      <w:docPartBody>
        <w:p w:rsidR="0066605E" w:rsidRDefault="0066605E" w:rsidP="0066605E">
          <w:pPr>
            <w:pStyle w:val="ED7A8F4907F54ED980546D0A26B8193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5C5654364C548590BCBE855C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2158-A493-41AC-8428-4001AC4C782C}"/>
      </w:docPartPr>
      <w:docPartBody>
        <w:p w:rsidR="0066605E" w:rsidRDefault="0066605E" w:rsidP="0066605E">
          <w:pPr>
            <w:pStyle w:val="10145C5654364C548590BCBE855CB79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6605E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05E"/>
    <w:rPr>
      <w:color w:val="808080"/>
    </w:rPr>
  </w:style>
  <w:style w:type="paragraph" w:customStyle="1" w:styleId="ED7A8F4907F54ED980546D0A26B8193E">
    <w:name w:val="ED7A8F4907F54ED980546D0A26B8193E"/>
    <w:rsid w:val="0066605E"/>
    <w:rPr>
      <w:kern w:val="2"/>
      <w14:ligatures w14:val="standardContextual"/>
    </w:rPr>
  </w:style>
  <w:style w:type="paragraph" w:customStyle="1" w:styleId="10145C5654364C548590BCBE855CB791">
    <w:name w:val="10145C5654364C548590BCBE855CB791"/>
    <w:rsid w:val="006660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title&gt;","id":"40c99491-73b2-4d05-a966-39bbb4961533","name":"SJ-4304.SW0002S","filenameExtension":null,"parentId":"00000000-0000-0000-0000-000000000000","documentName":"SJ-4304.SW0002S","isProxyDoc":false,"isWordDoc":false,"isPDF":false,"isFolder":true}]</AMENDMENTS_USED_FOR_MERGE>
  <FILENAME>&lt;&lt;filename&gt;&gt;</FILENAME>
  <ID>2cf511d2-1036-4d15-9ce8-da0269f2d8bd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2024-05-08T17:30:17.294731-04:00</T_BILL_DT_VERSION>
  <T_BILL_D_HOUSEINTRODATE>2023-04-06</T_BILL_D_HOUSEINTRODATE>
  <T_BILL_D_INTRODATE>2023-04-06</T_BILL_D_INTRODATE>
  <T_BILL_D_SENATEINTRODATE>2024-04-02</T_BILL_D_SENATEINTRODATE>
  <T_BILL_N_INTERNALVERSIONNUMBER>2</T_BILL_N_INTERNALVERSIONNUMBER>
  <T_BILL_N_SESSION>125</T_BILL_N_SESSION>
  <T_BILL_N_VERSIONNUMBER>2</T_BILL_N_VERSIONNUMBER>
  <T_BILL_N_YEAR>2023</T_BILL_N_YEAR>
  <T_BILL_REQUEST_REQUEST>389b9c9b-f401-4c2e-be74-bc00d0207c54</T_BILL_REQUEST_REQUEST>
  <T_BILL_R_ORIGINALBILL>b33de501-6f05-4335-a1ce-eea7a3ba9b15</T_BILL_R_ORIGINALBILL>
  <T_BILL_R_ORIGINALDRAFT>da01b47a-75d6-4920-81b7-7feed2112108</T_BILL_R_ORIGINALDRAFT>
  <T_BILL_SPONSOR_SPONSOR>3a9b27e6-4186-4939-bdea-47e988ccd894</T_BILL_SPONSOR_SPONSOR>
  <T_BILL_T_BILLNAME>[4304]</T_BILL_T_BILLNAME>
  <T_BILL_T_BILLNUMBER>4304</T_BILL_T_BILLNUMBER>
  <T_BILL_T_BILLTITLE>TO AMEND THE SOUTH CAROLINA CODE OF LAWS BY ADDING SECTION 15‑75‑30 SO AS TO PERMIT PARENTAL AND FILIAL CONSORTIUM CLAIMS.</T_BILL_T_BILLTITLE>
  <T_BILL_T_CHAMBER>house</T_BILL_T_CHAMBER>
  <T_BILL_T_FILENAME>
  </T_BILL_T_FILENAME>
  <T_BILL_T_LEGTYPE>bill_statewide</T_BILL_T_LEGTYPE>
  <T_BILL_T_SECTIONS>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54c1af19b","IsNewSubSection":false,"SubSectionReplacement":""},{"Level":1,"Identity":"T15C75N30SB","SubSectionBookmarkName":"ss_T15C75N30SB_lv1_93a9780dd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-08T09:48:45.5462868-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permit parental and filial consortium claims","Deleted":false}],"TitleText":"","DisableControls":false,"Deleted":false,"RepealItems":[],"SectionBookmarkName":"bs_num_1_3eb500a3d"}],"Timestamp":"2023-03-07T16:39:41.714465-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","Deleted":false}],"TitleText":"","DisableControls":false,"Deleted":false,"RepealItems":[],"SectionBookmarkName":"bs_num_1_3eb500a3d"}],"Timestamp":"2023-03-07T15:54:57.9946035-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],"TitleText":"","DisableControls":false,"Deleted":false,"RepealItems":[],"SectionBookmarkName":"bs_num_1_3eb500a3d"}],"Timestamp":"2023-03-07T15:54:55.3768616-05:00","Username":null},{"Id":5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-06T10:28:52.3772817-04:00","Username":"ashleyharwellbeach@scstatehouse.gov"}]</T_BILL_T_SECTIONSHISTORY>
  <T_BILL_T_SUBJECT>Torts, loss of parental and filial consortium claims</T_BILL_T_SUBJECT>
  <T_BILL_UR_DRAFTER>ashleyharwellbeach@scstatehouse.gov</T_BILL_UR_DRAFTER>
  <T_BILL_UR_DRAFTINGASSISTANT>julienewboult@scstatehouse.gov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9C551-B9B9-42F4-8910-99E2EA345B1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1114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David Brunson</cp:lastModifiedBy>
  <cp:revision>4</cp:revision>
  <cp:lastPrinted>2024-05-08T21:35:00Z</cp:lastPrinted>
  <dcterms:created xsi:type="dcterms:W3CDTF">2024-05-09T03:22:00Z</dcterms:created>
  <dcterms:modified xsi:type="dcterms:W3CDTF">2024-05-09T03:22:00Z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