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SR-0205KM23.docx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Limit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36d16a186f2e4f4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Judiciary</w:t>
      </w:r>
      <w:r>
        <w:t xml:space="preserve"> (</w:t>
      </w:r>
      <w:hyperlink w:history="true" r:id="Radc32b0ad74a477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7cdefeecc844f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8895b816a14b71">
        <w:r>
          <w:rPr>
            <w:rStyle w:val="Hyperlink"/>
            <w:u w:val="single"/>
          </w:rPr>
          <w:t>01/24/2023</w:t>
        </w:r>
      </w:hyperlink>
      <w:r>
        <w:t xml:space="preserve"/>
      </w:r>
    </w:p>
    <w:p>
      <w:pPr>
        <w:widowControl w:val="true"/>
        <w:spacing w:after="0"/>
        <w:jc w:val="left"/>
      </w:pPr>
      <w:r>
        <w:rPr>
          <w:rFonts w:ascii="Times New Roman"/>
          <w:sz w:val="22"/>
        </w:rPr>
        <w:t xml:space="preserve"/>
      </w:r>
      <w:hyperlink r:id="R2d0f8e7d39ff4e16">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42679" w14:paraId="40FEFADA" w14:textId="5670297D">
          <w:pPr>
            <w:pStyle w:val="scbilltitle"/>
            <w:tabs>
              <w:tab w:val="left" w:pos="2104"/>
            </w:tabs>
          </w:pPr>
          <w:r>
            <w:t xml:space="preserve">TO AMEND THE SOUTH CAROLINA CODE OF LAWS BY AMENDING TITLE 15, RELATING TO CIVIL REMEDIES AND PROCEDURES, BY ADDING CHAPTER 76, </w:t>
          </w:r>
          <w:r w:rsidR="00935849">
            <w:t xml:space="preserve">SO AS </w:t>
          </w:r>
          <w:r>
            <w:t>TO LIMIT THE LIABILITY OF A CERTAIN INDIVIDUAL WHO PROVIDES VOLUNTEER TRANSPORTATION TO A SENIOR CITIZEN FOR INJURIES OR LOSSES TO THE SENIOR CITIZEN AND TO THE SENIOR CITIZEN</w:t>
          </w:r>
          <w:r w:rsidR="008F0861">
            <w:t>’</w:t>
          </w:r>
          <w:r>
            <w:t>S SPOUSE, FAMILY MEMBERS, OR HEIRS AND ASSIGNS</w:t>
          </w:r>
          <w:r w:rsidR="007B2A34">
            <w:t>;</w:t>
          </w:r>
          <w:r>
            <w:t xml:space="preserve"> TO PROVIDE EXCEPTIONS TO LIABILITY LIMITS IF THE INJURIES OR LOSSES ARE THE RESULT OF THE VOLUNTEER</w:t>
          </w:r>
          <w:r w:rsidR="008F0861">
            <w:t>’</w:t>
          </w:r>
          <w:r>
            <w:t>S GROSS NEGLIGENCE OR OTHER MISCONDUCT</w:t>
          </w:r>
          <w:r w:rsidR="007B2A34">
            <w:t>;</w:t>
          </w:r>
          <w:r>
            <w:t xml:space="preserve"> AND FOR OTHER PURPOSES.</w:t>
          </w:r>
        </w:p>
      </w:sdtContent>
    </w:sdt>
    <w:bookmarkStart w:name="at_b8ed6c4af" w:displacedByCustomXml="prev" w:id="0"/>
    <w:bookmarkEnd w:id="0"/>
    <w:p w:rsidRPr="00DF3B44" w:rsidR="006C18F0" w:rsidP="006C18F0" w:rsidRDefault="006C18F0" w14:paraId="5BAAC1B7" w14:textId="77777777">
      <w:pPr>
        <w:pStyle w:val="scbillwhereasclause"/>
      </w:pPr>
    </w:p>
    <w:p w:rsidRPr="009B248B" w:rsidR="00DE1AF9" w:rsidP="00DE1AF9" w:rsidRDefault="00DE1AF9" w14:paraId="07C200AB" w14:textId="77777777">
      <w:pPr>
        <w:pStyle w:val="scbillwhereasclause"/>
      </w:pPr>
      <w:bookmarkStart w:name="wa_616aa7c5d" w:id="1"/>
      <w:r w:rsidRPr="009B248B">
        <w:rPr>
          <w:color w:val="000000" w:themeColor="text1"/>
          <w:u w:color="000000" w:themeColor="text1"/>
        </w:rPr>
        <w:t>W</w:t>
      </w:r>
      <w:bookmarkEnd w:id="1"/>
      <w:r w:rsidRPr="009B248B">
        <w:rPr>
          <w:color w:val="000000" w:themeColor="text1"/>
          <w:u w:color="000000" w:themeColor="text1"/>
        </w:rPr>
        <w:t xml:space="preserve">hereas, no law addresses the problem of unlimited liability for volunteers who wish to transport senior citizens in their automobiles, and people who </w:t>
      </w:r>
      <w:r>
        <w:rPr>
          <w:color w:val="000000" w:themeColor="text1"/>
          <w:u w:color="000000" w:themeColor="text1"/>
        </w:rPr>
        <w:t>might</w:t>
      </w:r>
      <w:r w:rsidRPr="009B248B">
        <w:rPr>
          <w:color w:val="000000" w:themeColor="text1"/>
          <w:u w:color="000000" w:themeColor="text1"/>
        </w:rPr>
        <w:t xml:space="preserve"> otherwise volunteer to transport senior citizens </w:t>
      </w:r>
      <w:r>
        <w:rPr>
          <w:color w:val="000000" w:themeColor="text1"/>
          <w:u w:color="000000" w:themeColor="text1"/>
        </w:rPr>
        <w:t xml:space="preserve">thus </w:t>
      </w:r>
      <w:r w:rsidRPr="009B248B">
        <w:rPr>
          <w:color w:val="000000" w:themeColor="text1"/>
          <w:u w:color="000000" w:themeColor="text1"/>
        </w:rPr>
        <w:t>refuse because of the potential for unlimited l</w:t>
      </w:r>
      <w:r>
        <w:rPr>
          <w:color w:val="000000" w:themeColor="text1"/>
          <w:u w:color="000000" w:themeColor="text1"/>
        </w:rPr>
        <w:t>iability; and</w:t>
      </w:r>
    </w:p>
    <w:p w:rsidRPr="009B248B" w:rsidR="00DE1AF9" w:rsidP="00DE1AF9" w:rsidRDefault="00DE1AF9" w14:paraId="38A06774" w14:textId="77777777">
      <w:pPr>
        <w:pStyle w:val="scbillwhereasclause"/>
      </w:pPr>
    </w:p>
    <w:p w:rsidRPr="009B248B" w:rsidR="00DE1AF9" w:rsidP="00DE1AF9" w:rsidRDefault="00DE1AF9" w14:paraId="7CADA3FB" w14:textId="77777777">
      <w:pPr>
        <w:pStyle w:val="scbillwhereasclause"/>
      </w:pPr>
      <w:bookmarkStart w:name="wa_1b988e9eb" w:id="2"/>
      <w:r w:rsidRPr="009B248B">
        <w:rPr>
          <w:color w:val="000000" w:themeColor="text1"/>
          <w:u w:color="000000" w:themeColor="text1"/>
        </w:rPr>
        <w:t>W</w:t>
      </w:r>
      <w:bookmarkEnd w:id="2"/>
      <w:r w:rsidRPr="009B248B">
        <w:rPr>
          <w:color w:val="000000" w:themeColor="text1"/>
          <w:u w:color="000000" w:themeColor="text1"/>
        </w:rPr>
        <w:t>hereas, the public policy of this State is to encourage volunteerism and community; and</w:t>
      </w:r>
    </w:p>
    <w:p w:rsidRPr="009B248B" w:rsidR="00DE1AF9" w:rsidP="00DE1AF9" w:rsidRDefault="00DE1AF9" w14:paraId="2C78C208" w14:textId="77777777">
      <w:pPr>
        <w:pStyle w:val="scbillwhereasclause"/>
      </w:pPr>
    </w:p>
    <w:p w:rsidR="00DE1AF9" w:rsidP="00DE1AF9" w:rsidRDefault="00DE1AF9" w14:paraId="2FB86B79" w14:textId="6F7FF528">
      <w:pPr>
        <w:pStyle w:val="scbillwhereasclause"/>
      </w:pPr>
      <w:bookmarkStart w:name="wa_cd717fa22" w:id="3"/>
      <w:r w:rsidRPr="009B248B">
        <w:rPr>
          <w:color w:val="000000" w:themeColor="text1"/>
          <w:u w:color="000000" w:themeColor="text1"/>
        </w:rPr>
        <w:t>W</w:t>
      </w:r>
      <w:bookmarkEnd w:id="3"/>
      <w:r w:rsidRPr="009B248B">
        <w:rPr>
          <w:color w:val="000000" w:themeColor="text1"/>
          <w:u w:color="000000" w:themeColor="text1"/>
        </w:rPr>
        <w:t xml:space="preserve">hereas, this </w:t>
      </w:r>
      <w:r>
        <w:rPr>
          <w:color w:val="000000" w:themeColor="text1"/>
          <w:u w:color="000000" w:themeColor="text1"/>
        </w:rPr>
        <w:t>act</w:t>
      </w:r>
      <w:r w:rsidRPr="009B248B">
        <w:rPr>
          <w:color w:val="000000" w:themeColor="text1"/>
          <w:u w:color="000000" w:themeColor="text1"/>
        </w:rPr>
        <w:t xml:space="preserve"> achieves a balance </w:t>
      </w:r>
      <w:r>
        <w:rPr>
          <w:color w:val="000000" w:themeColor="text1"/>
          <w:u w:color="000000" w:themeColor="text1"/>
        </w:rPr>
        <w:t>between</w:t>
      </w:r>
      <w:r w:rsidRPr="009B248B">
        <w:rPr>
          <w:color w:val="000000" w:themeColor="text1"/>
          <w:u w:color="000000" w:themeColor="text1"/>
        </w:rPr>
        <w:t xml:space="preserve"> accountability and placing responsibility upon volunteers, while at the same time encouraging volunteerism by reasonably limiting a volunteer’s liability. Now, therefore</w:t>
      </w:r>
      <w:r>
        <w:t>,</w:t>
      </w:r>
    </w:p>
    <w:p w:rsidR="00DE1AF9" w:rsidP="00DE1AF9" w:rsidRDefault="00DE1AF9" w14:paraId="50FFCE22" w14:textId="77777777">
      <w:pPr>
        <w:pStyle w:val="scbillwhereasclause"/>
      </w:pPr>
    </w:p>
    <w:p w:rsidR="00DE1AF9" w:rsidP="00DE1AF9" w:rsidRDefault="00DE1AF9" w14:paraId="0093CBA4" w14:textId="77777777">
      <w:pPr>
        <w:pStyle w:val="scenactingwords"/>
      </w:pPr>
      <w:bookmarkStart w:name="ew_0167b5c52" w:id="4"/>
      <w:r>
        <w:t>B</w:t>
      </w:r>
      <w:bookmarkEnd w:id="4"/>
      <w:r>
        <w:t>e it enacted by the General Assembly of the State of South Carolina:</w:t>
      </w:r>
    </w:p>
    <w:p w:rsidR="00DE1AF9" w:rsidP="00DE1AF9" w:rsidRDefault="00DE1AF9" w14:paraId="40F80B86" w14:textId="77777777">
      <w:pPr>
        <w:pStyle w:val="scemptyline"/>
      </w:pPr>
    </w:p>
    <w:p w:rsidRPr="009B248B" w:rsidR="00DE1AF9" w:rsidP="00DE1AF9" w:rsidRDefault="00DE1AF9" w14:paraId="06DEEF52" w14:textId="6EF08941">
      <w:pPr>
        <w:pStyle w:val="scdirectionallanguage"/>
      </w:pPr>
      <w:bookmarkStart w:name="bs_num_1_d121796e6" w:id="5"/>
      <w:r>
        <w:t>S</w:t>
      </w:r>
      <w:bookmarkEnd w:id="5"/>
      <w:r>
        <w:t>ECTION 1.</w:t>
      </w:r>
      <w:r>
        <w:tab/>
      </w:r>
      <w:bookmarkStart w:name="dl_85efe7fc7" w:id="6"/>
      <w:r w:rsidRPr="009B248B">
        <w:rPr>
          <w:color w:val="000000" w:themeColor="text1"/>
          <w:u w:color="000000" w:themeColor="text1"/>
        </w:rPr>
        <w:t>T</w:t>
      </w:r>
      <w:bookmarkEnd w:id="6"/>
      <w:r>
        <w:t xml:space="preserve">itle 15 of the </w:t>
      </w:r>
      <w:r w:rsidR="00F42AA1">
        <w:t>S.C.</w:t>
      </w:r>
      <w:r>
        <w:t xml:space="preserve"> Code is amended by adding:</w:t>
      </w:r>
    </w:p>
    <w:p w:rsidRPr="009B248B" w:rsidR="00DE1AF9" w:rsidP="00DE1AF9" w:rsidRDefault="00DE1AF9" w14:paraId="318FE15A" w14:textId="77777777">
      <w:pPr>
        <w:pStyle w:val="scemptyline"/>
      </w:pPr>
    </w:p>
    <w:p w:rsidRPr="009B248B" w:rsidR="00DE1AF9" w:rsidP="00DE1AF9" w:rsidRDefault="00DE1AF9" w14:paraId="77C4F4E3" w14:textId="77777777">
      <w:pPr>
        <w:pStyle w:val="scnewcodesection"/>
        <w:jc w:val="center"/>
      </w:pPr>
      <w:bookmarkStart w:name="up_bbee389c7" w:id="7"/>
      <w:r w:rsidRPr="009B248B">
        <w:rPr>
          <w:color w:val="000000" w:themeColor="text1"/>
          <w:u w:color="000000" w:themeColor="text1"/>
        </w:rPr>
        <w:t>C</w:t>
      </w:r>
      <w:bookmarkEnd w:id="7"/>
      <w:r w:rsidRPr="009B248B">
        <w:rPr>
          <w:color w:val="000000" w:themeColor="text1"/>
          <w:u w:color="000000" w:themeColor="text1"/>
        </w:rPr>
        <w:t>HAPTER 76</w:t>
      </w:r>
    </w:p>
    <w:p w:rsidRPr="009B248B" w:rsidR="00DE1AF9" w:rsidP="00DE1AF9" w:rsidRDefault="00DE1AF9" w14:paraId="59F39556" w14:textId="77777777">
      <w:pPr>
        <w:pStyle w:val="scnewcodesection"/>
        <w:jc w:val="center"/>
      </w:pPr>
    </w:p>
    <w:p w:rsidRPr="009B248B" w:rsidR="00DE1AF9" w:rsidP="00DE1AF9" w:rsidRDefault="00DE1AF9" w14:paraId="70B4DB3B" w14:textId="77777777">
      <w:pPr>
        <w:pStyle w:val="scnewcodesection"/>
        <w:jc w:val="center"/>
      </w:pPr>
      <w:bookmarkStart w:name="up_da79bb21f" w:id="8"/>
      <w:r w:rsidRPr="009B248B">
        <w:rPr>
          <w:color w:val="000000" w:themeColor="text1"/>
          <w:u w:color="000000" w:themeColor="text1"/>
        </w:rPr>
        <w:t>L</w:t>
      </w:r>
      <w:bookmarkEnd w:id="8"/>
      <w:r w:rsidRPr="009B248B">
        <w:rPr>
          <w:color w:val="000000" w:themeColor="text1"/>
          <w:u w:color="000000" w:themeColor="text1"/>
        </w:rPr>
        <w:t>iability Exemption for Volunteer Drivers</w:t>
      </w:r>
    </w:p>
    <w:p w:rsidRPr="009B248B" w:rsidR="00DE1AF9" w:rsidP="00DE1AF9" w:rsidRDefault="00DE1AF9" w14:paraId="654B6237" w14:textId="77777777">
      <w:pPr>
        <w:pStyle w:val="scnewcodesection"/>
      </w:pPr>
    </w:p>
    <w:p w:rsidRPr="009B248B" w:rsidR="00DE1AF9" w:rsidP="00DE1AF9" w:rsidRDefault="00DE1AF9" w14:paraId="1803B485" w14:textId="77777777">
      <w:pPr>
        <w:pStyle w:val="scnewcodesection"/>
      </w:pPr>
      <w:bookmarkStart w:name="ns_T15C76N10_39bacdaa1" w:id="9"/>
      <w:r>
        <w:tab/>
      </w:r>
      <w:bookmarkEnd w:id="9"/>
      <w:r w:rsidRPr="009B248B">
        <w:rPr>
          <w:color w:val="000000" w:themeColor="text1"/>
          <w:u w:color="000000" w:themeColor="text1"/>
        </w:rPr>
        <w:t>Section 15</w:t>
      </w:r>
      <w:r>
        <w:rPr>
          <w:color w:val="000000" w:themeColor="text1"/>
          <w:u w:color="000000" w:themeColor="text1"/>
        </w:rPr>
        <w:noBreakHyphen/>
      </w:r>
      <w:r w:rsidRPr="009B248B">
        <w:rPr>
          <w:color w:val="000000" w:themeColor="text1"/>
          <w:u w:color="000000" w:themeColor="text1"/>
        </w:rPr>
        <w:t>76</w:t>
      </w:r>
      <w:r>
        <w:rPr>
          <w:color w:val="000000" w:themeColor="text1"/>
          <w:u w:color="000000" w:themeColor="text1"/>
        </w:rPr>
        <w:noBreakHyphen/>
      </w:r>
      <w:r w:rsidRPr="009B248B">
        <w:rPr>
          <w:color w:val="000000" w:themeColor="text1"/>
          <w:u w:color="000000" w:themeColor="text1"/>
        </w:rPr>
        <w:t>10.</w:t>
      </w:r>
      <w:r w:rsidRPr="009B248B">
        <w:rPr>
          <w:color w:val="000000" w:themeColor="text1"/>
          <w:u w:color="000000" w:themeColor="text1"/>
        </w:rPr>
        <w:tab/>
        <w:t>For</w:t>
      </w:r>
      <w:r>
        <w:rPr>
          <w:color w:val="000000" w:themeColor="text1"/>
          <w:u w:color="000000" w:themeColor="text1"/>
        </w:rPr>
        <w:t xml:space="preserve"> the</w:t>
      </w:r>
      <w:r w:rsidRPr="009B248B">
        <w:rPr>
          <w:color w:val="000000" w:themeColor="text1"/>
          <w:u w:color="000000" w:themeColor="text1"/>
        </w:rPr>
        <w:t xml:space="preserve"> purposes of this chapter:</w:t>
      </w:r>
    </w:p>
    <w:p w:rsidRPr="009B248B" w:rsidR="00DE1AF9" w:rsidP="00DE1AF9" w:rsidRDefault="00DE1AF9" w14:paraId="6131124E" w14:textId="1CEC579E">
      <w:pPr>
        <w:pStyle w:val="scnewcodesection"/>
      </w:pPr>
      <w:r>
        <w:rPr>
          <w:color w:val="000000" w:themeColor="text1"/>
          <w:u w:color="000000" w:themeColor="text1"/>
        </w:rPr>
        <w:tab/>
      </w:r>
      <w:r w:rsidRPr="009B248B">
        <w:rPr>
          <w:color w:val="000000" w:themeColor="text1"/>
          <w:u w:color="000000" w:themeColor="text1"/>
        </w:rPr>
        <w:tab/>
      </w:r>
      <w:bookmarkStart w:name="ss_T15C76N10S1_lv1_42a2dc5a9" w:id="10"/>
      <w:r w:rsidRPr="009B248B">
        <w:rPr>
          <w:color w:val="000000" w:themeColor="text1"/>
          <w:u w:color="000000" w:themeColor="text1"/>
        </w:rPr>
        <w:t>(</w:t>
      </w:r>
      <w:bookmarkEnd w:id="10"/>
      <w:r w:rsidRPr="009B248B">
        <w:rPr>
          <w:color w:val="000000" w:themeColor="text1"/>
          <w:u w:color="000000" w:themeColor="text1"/>
        </w:rPr>
        <w:t>1)</w:t>
      </w:r>
      <w:r w:rsidRPr="009B248B">
        <w:t xml:space="preserve"> </w:t>
      </w:r>
      <w:r w:rsidR="00F42AA1">
        <w:rPr>
          <w:color w:val="000000" w:themeColor="text1"/>
          <w:u w:color="000000" w:themeColor="text1"/>
        </w:rPr>
        <w:t>“</w:t>
      </w:r>
      <w:r w:rsidRPr="009B248B">
        <w:rPr>
          <w:color w:val="000000" w:themeColor="text1"/>
          <w:u w:color="000000" w:themeColor="text1"/>
        </w:rPr>
        <w:t>Automobile insurance coverage</w:t>
      </w:r>
      <w:r w:rsidR="00F42AA1">
        <w:rPr>
          <w:color w:val="000000" w:themeColor="text1"/>
          <w:u w:color="000000" w:themeColor="text1"/>
        </w:rPr>
        <w:t>”</w:t>
      </w:r>
      <w:r w:rsidRPr="009B248B">
        <w:rPr>
          <w:color w:val="000000" w:themeColor="text1"/>
          <w:u w:color="000000" w:themeColor="text1"/>
        </w:rPr>
        <w:t xml:space="preserve"> means automobile insurance as defined by Section 38</w:t>
      </w:r>
      <w:r>
        <w:rPr>
          <w:color w:val="000000" w:themeColor="text1"/>
          <w:u w:color="000000" w:themeColor="text1"/>
        </w:rPr>
        <w:noBreakHyphen/>
      </w:r>
      <w:r w:rsidRPr="009B248B">
        <w:rPr>
          <w:color w:val="000000" w:themeColor="text1"/>
          <w:u w:color="000000" w:themeColor="text1"/>
        </w:rPr>
        <w:t>77</w:t>
      </w:r>
      <w:r>
        <w:rPr>
          <w:color w:val="000000" w:themeColor="text1"/>
          <w:u w:color="000000" w:themeColor="text1"/>
        </w:rPr>
        <w:noBreakHyphen/>
      </w:r>
      <w:r w:rsidRPr="009B248B">
        <w:rPr>
          <w:color w:val="000000" w:themeColor="text1"/>
          <w:u w:color="000000" w:themeColor="text1"/>
        </w:rPr>
        <w:t>30(1), additional uninsured motorist coverage as provided by Section 38</w:t>
      </w:r>
      <w:r>
        <w:rPr>
          <w:color w:val="000000" w:themeColor="text1"/>
          <w:u w:color="000000" w:themeColor="text1"/>
        </w:rPr>
        <w:noBreakHyphen/>
      </w:r>
      <w:r w:rsidRPr="009B248B">
        <w:rPr>
          <w:color w:val="000000" w:themeColor="text1"/>
          <w:u w:color="000000" w:themeColor="text1"/>
        </w:rPr>
        <w:t>77</w:t>
      </w:r>
      <w:r>
        <w:rPr>
          <w:color w:val="000000" w:themeColor="text1"/>
          <w:u w:color="000000" w:themeColor="text1"/>
        </w:rPr>
        <w:noBreakHyphen/>
      </w:r>
      <w:r w:rsidRPr="009B248B">
        <w:rPr>
          <w:color w:val="000000" w:themeColor="text1"/>
          <w:u w:color="000000" w:themeColor="text1"/>
        </w:rPr>
        <w:t>160, underinsured motorist coverage as provided by Section 38</w:t>
      </w:r>
      <w:r>
        <w:rPr>
          <w:color w:val="000000" w:themeColor="text1"/>
          <w:u w:color="000000" w:themeColor="text1"/>
        </w:rPr>
        <w:noBreakHyphen/>
      </w:r>
      <w:r w:rsidRPr="009B248B">
        <w:rPr>
          <w:color w:val="000000" w:themeColor="text1"/>
          <w:u w:color="000000" w:themeColor="text1"/>
        </w:rPr>
        <w:t>77</w:t>
      </w:r>
      <w:r>
        <w:rPr>
          <w:color w:val="000000" w:themeColor="text1"/>
          <w:u w:color="000000" w:themeColor="text1"/>
        </w:rPr>
        <w:noBreakHyphen/>
      </w:r>
      <w:r w:rsidRPr="009B248B">
        <w:rPr>
          <w:color w:val="000000" w:themeColor="text1"/>
          <w:u w:color="000000" w:themeColor="text1"/>
        </w:rPr>
        <w:t xml:space="preserve">160, or any other insurance under a policy that provides excess coverage for liability arising out of the operation of a motor vehicle for volunteer </w:t>
      </w:r>
      <w:r w:rsidRPr="009B248B">
        <w:rPr>
          <w:color w:val="000000" w:themeColor="text1"/>
          <w:u w:color="000000" w:themeColor="text1"/>
        </w:rPr>
        <w:lastRenderedPageBreak/>
        <w:t>transportation.</w:t>
      </w:r>
    </w:p>
    <w:p w:rsidRPr="009B248B" w:rsidR="00DE1AF9" w:rsidP="00DE1AF9" w:rsidRDefault="00DE1AF9" w14:paraId="329818D2" w14:textId="76F86260">
      <w:pPr>
        <w:pStyle w:val="scnewcodesection"/>
      </w:pPr>
      <w:r w:rsidRPr="009B248B">
        <w:rPr>
          <w:color w:val="000000" w:themeColor="text1"/>
          <w:u w:color="000000" w:themeColor="text1"/>
        </w:rPr>
        <w:tab/>
      </w:r>
      <w:r>
        <w:rPr>
          <w:color w:val="000000" w:themeColor="text1"/>
          <w:u w:color="000000" w:themeColor="text1"/>
        </w:rPr>
        <w:tab/>
      </w:r>
      <w:bookmarkStart w:name="ss_T15C76N10S2_lv1_063ff3366" w:id="11"/>
      <w:r w:rsidRPr="009B248B">
        <w:rPr>
          <w:color w:val="000000" w:themeColor="text1"/>
          <w:u w:color="000000" w:themeColor="text1"/>
        </w:rPr>
        <w:t>(</w:t>
      </w:r>
      <w:bookmarkEnd w:id="11"/>
      <w:r w:rsidRPr="009B248B">
        <w:rPr>
          <w:color w:val="000000" w:themeColor="text1"/>
          <w:u w:color="000000" w:themeColor="text1"/>
        </w:rPr>
        <w:t>2)</w:t>
      </w:r>
      <w:r w:rsidRPr="009B248B">
        <w:t xml:space="preserve"> </w:t>
      </w:r>
      <w:r w:rsidR="00F42AA1">
        <w:rPr>
          <w:color w:val="000000" w:themeColor="text1"/>
          <w:u w:color="000000" w:themeColor="text1"/>
        </w:rPr>
        <w:t>“</w:t>
      </w:r>
      <w:r w:rsidRPr="009B248B">
        <w:rPr>
          <w:color w:val="000000" w:themeColor="text1"/>
          <w:u w:color="000000" w:themeColor="text1"/>
        </w:rPr>
        <w:t>Charitable organization</w:t>
      </w:r>
      <w:r w:rsidR="00F42AA1">
        <w:rPr>
          <w:color w:val="000000" w:themeColor="text1"/>
          <w:u w:color="000000" w:themeColor="text1"/>
        </w:rPr>
        <w:t>”</w:t>
      </w:r>
      <w:r w:rsidRPr="009B248B">
        <w:rPr>
          <w:color w:val="000000" w:themeColor="text1"/>
          <w:u w:color="000000" w:themeColor="text1"/>
        </w:rPr>
        <w:t xml:space="preserve"> means a charitable entity that is eligible to receive tax deductible contributions pursuant to the IRS Code Section 501(c)(2), (c)(3), or (c)(4).</w:t>
      </w:r>
    </w:p>
    <w:p w:rsidRPr="009B248B" w:rsidR="00DE1AF9" w:rsidP="00DE1AF9" w:rsidRDefault="00DE1AF9" w14:paraId="0FFD0C01" w14:textId="4EB657AF">
      <w:pPr>
        <w:pStyle w:val="scnewcodesection"/>
      </w:pPr>
      <w:r w:rsidRPr="009B248B">
        <w:rPr>
          <w:color w:val="000000" w:themeColor="text1"/>
          <w:u w:color="000000" w:themeColor="text1"/>
        </w:rPr>
        <w:tab/>
      </w:r>
      <w:r>
        <w:rPr>
          <w:color w:val="000000" w:themeColor="text1"/>
          <w:u w:color="000000" w:themeColor="text1"/>
        </w:rPr>
        <w:tab/>
      </w:r>
      <w:bookmarkStart w:name="ss_T15C76N10S3_lv1_b5b37b051" w:id="12"/>
      <w:r w:rsidRPr="009B248B">
        <w:rPr>
          <w:color w:val="000000" w:themeColor="text1"/>
          <w:u w:color="000000" w:themeColor="text1"/>
        </w:rPr>
        <w:t>(</w:t>
      </w:r>
      <w:bookmarkEnd w:id="12"/>
      <w:r w:rsidRPr="009B248B">
        <w:rPr>
          <w:color w:val="000000" w:themeColor="text1"/>
          <w:u w:color="000000" w:themeColor="text1"/>
        </w:rPr>
        <w:t>3)</w:t>
      </w:r>
      <w:r w:rsidRPr="009B248B">
        <w:t xml:space="preserve"> </w:t>
      </w:r>
      <w:r w:rsidR="00F42AA1">
        <w:rPr>
          <w:color w:val="000000" w:themeColor="text1"/>
          <w:u w:color="000000" w:themeColor="text1"/>
        </w:rPr>
        <w:t>“</w:t>
      </w:r>
      <w:r w:rsidRPr="009B248B">
        <w:rPr>
          <w:color w:val="000000" w:themeColor="text1"/>
          <w:u w:color="000000" w:themeColor="text1"/>
        </w:rPr>
        <w:t>Human service agency</w:t>
      </w:r>
      <w:r w:rsidR="00F42AA1">
        <w:rPr>
          <w:color w:val="000000" w:themeColor="text1"/>
          <w:u w:color="000000" w:themeColor="text1"/>
        </w:rPr>
        <w:t>”</w:t>
      </w:r>
      <w:r w:rsidRPr="009B248B">
        <w:rPr>
          <w:color w:val="000000" w:themeColor="text1"/>
          <w:u w:color="000000" w:themeColor="text1"/>
        </w:rPr>
        <w:t xml:space="preserve"> means a nonprofit human service unit, clinic, senior citizens program, congregate meal center, daycare center for the elderly, or similar entity that is supported in whole, or in part, </w:t>
      </w:r>
      <w:r>
        <w:rPr>
          <w:color w:val="000000" w:themeColor="text1"/>
          <w:u w:color="000000" w:themeColor="text1"/>
        </w:rPr>
        <w:t>by</w:t>
      </w:r>
      <w:r w:rsidRPr="009B248B">
        <w:rPr>
          <w:color w:val="000000" w:themeColor="text1"/>
          <w:u w:color="000000" w:themeColor="text1"/>
        </w:rPr>
        <w:t xml:space="preserve"> public funds.</w:t>
      </w:r>
    </w:p>
    <w:p w:rsidRPr="009B248B" w:rsidR="00DE1AF9" w:rsidP="00DE1AF9" w:rsidRDefault="00DE1AF9" w14:paraId="79C2426C" w14:textId="41C71092">
      <w:pPr>
        <w:pStyle w:val="scnewcodesection"/>
      </w:pPr>
      <w:r w:rsidRPr="009B248B">
        <w:rPr>
          <w:color w:val="000000" w:themeColor="text1"/>
          <w:u w:color="000000" w:themeColor="text1"/>
        </w:rPr>
        <w:tab/>
      </w:r>
      <w:r>
        <w:rPr>
          <w:color w:val="000000" w:themeColor="text1"/>
          <w:u w:color="000000" w:themeColor="text1"/>
        </w:rPr>
        <w:tab/>
      </w:r>
      <w:bookmarkStart w:name="ss_T15C76N10S4_lv1_9f403a440" w:id="13"/>
      <w:r w:rsidRPr="009B248B">
        <w:rPr>
          <w:color w:val="000000" w:themeColor="text1"/>
          <w:u w:color="000000" w:themeColor="text1"/>
        </w:rPr>
        <w:t>(</w:t>
      </w:r>
      <w:bookmarkEnd w:id="13"/>
      <w:r w:rsidRPr="009B248B">
        <w:rPr>
          <w:color w:val="000000" w:themeColor="text1"/>
          <w:u w:color="000000" w:themeColor="text1"/>
        </w:rPr>
        <w:t>4)</w:t>
      </w:r>
      <w:r w:rsidRPr="009B248B">
        <w:t xml:space="preserve"> </w:t>
      </w:r>
      <w:r w:rsidR="00F42AA1">
        <w:rPr>
          <w:color w:val="000000" w:themeColor="text1"/>
          <w:u w:color="000000" w:themeColor="text1"/>
        </w:rPr>
        <w:t>“</w:t>
      </w:r>
      <w:r w:rsidRPr="009B248B">
        <w:rPr>
          <w:color w:val="000000" w:themeColor="text1"/>
          <w:u w:color="000000" w:themeColor="text1"/>
        </w:rPr>
        <w:t>Personally owned motor vehicle</w:t>
      </w:r>
      <w:r w:rsidR="00F42AA1">
        <w:rPr>
          <w:color w:val="000000" w:themeColor="text1"/>
          <w:u w:color="000000" w:themeColor="text1"/>
        </w:rPr>
        <w:t>”</w:t>
      </w:r>
      <w:r w:rsidRPr="009B248B">
        <w:rPr>
          <w:color w:val="000000" w:themeColor="text1"/>
          <w:u w:color="000000" w:themeColor="text1"/>
        </w:rPr>
        <w:t xml:space="preserve"> means</w:t>
      </w:r>
      <w:r>
        <w:rPr>
          <w:color w:val="000000" w:themeColor="text1"/>
          <w:u w:color="000000" w:themeColor="text1"/>
        </w:rPr>
        <w:t xml:space="preserve"> a</w:t>
      </w:r>
      <w:r w:rsidRPr="009B248B">
        <w:rPr>
          <w:color w:val="000000" w:themeColor="text1"/>
          <w:u w:color="000000" w:themeColor="text1"/>
        </w:rPr>
        <w:t>:</w:t>
      </w:r>
    </w:p>
    <w:p w:rsidRPr="009B248B" w:rsidR="00DE1AF9" w:rsidP="00DE1AF9" w:rsidRDefault="00DE1AF9" w14:paraId="2C7B350D" w14:textId="77777777">
      <w:pPr>
        <w:pStyle w:val="scnewcodesection"/>
      </w:pPr>
      <w:r>
        <w:rPr>
          <w:color w:val="000000" w:themeColor="text1"/>
          <w:u w:color="000000" w:themeColor="text1"/>
        </w:rPr>
        <w:tab/>
      </w:r>
      <w:r w:rsidRPr="009B248B">
        <w:rPr>
          <w:color w:val="000000" w:themeColor="text1"/>
          <w:u w:color="000000" w:themeColor="text1"/>
        </w:rPr>
        <w:tab/>
      </w:r>
      <w:r w:rsidRPr="009B248B">
        <w:rPr>
          <w:color w:val="000000" w:themeColor="text1"/>
          <w:u w:color="000000" w:themeColor="text1"/>
        </w:rPr>
        <w:tab/>
      </w:r>
      <w:bookmarkStart w:name="ss_T15C76N10Sa_lv2_bf8a741b9" w:id="14"/>
      <w:r w:rsidRPr="009B248B">
        <w:rPr>
          <w:color w:val="000000" w:themeColor="text1"/>
          <w:u w:color="000000" w:themeColor="text1"/>
        </w:rPr>
        <w:t>(</w:t>
      </w:r>
      <w:bookmarkEnd w:id="14"/>
      <w:r w:rsidRPr="009B248B">
        <w:rPr>
          <w:color w:val="000000" w:themeColor="text1"/>
          <w:u w:color="000000" w:themeColor="text1"/>
        </w:rPr>
        <w:t>a)</w:t>
      </w:r>
      <w:r w:rsidRPr="009B248B">
        <w:t xml:space="preserve"> </w:t>
      </w:r>
      <w:r w:rsidRPr="009B248B">
        <w:rPr>
          <w:color w:val="000000" w:themeColor="text1"/>
          <w:u w:color="000000" w:themeColor="text1"/>
        </w:rPr>
        <w:t xml:space="preserve">motor vehicle owned by </w:t>
      </w:r>
      <w:r>
        <w:rPr>
          <w:color w:val="000000" w:themeColor="text1"/>
          <w:u w:color="000000" w:themeColor="text1"/>
        </w:rPr>
        <w:t>a</w:t>
      </w:r>
      <w:r w:rsidRPr="009B248B">
        <w:rPr>
          <w:color w:val="000000" w:themeColor="text1"/>
          <w:u w:color="000000" w:themeColor="text1"/>
        </w:rPr>
        <w:t xml:space="preserve"> volunteer or an individual who resides permanently with the volunteer;</w:t>
      </w:r>
    </w:p>
    <w:p w:rsidRPr="009B248B" w:rsidR="00DE1AF9" w:rsidP="00DE1AF9" w:rsidRDefault="00DE1AF9" w14:paraId="0DAF0B78" w14:textId="77777777">
      <w:pPr>
        <w:pStyle w:val="scnewcodesection"/>
      </w:pPr>
      <w:r w:rsidRPr="009B248B">
        <w:rPr>
          <w:color w:val="000000" w:themeColor="text1"/>
          <w:u w:color="000000" w:themeColor="text1"/>
        </w:rPr>
        <w:tab/>
      </w:r>
      <w:r>
        <w:rPr>
          <w:color w:val="000000" w:themeColor="text1"/>
          <w:u w:color="000000" w:themeColor="text1"/>
        </w:rPr>
        <w:tab/>
      </w:r>
      <w:r w:rsidRPr="009B248B">
        <w:rPr>
          <w:color w:val="000000" w:themeColor="text1"/>
          <w:u w:color="000000" w:themeColor="text1"/>
        </w:rPr>
        <w:tab/>
      </w:r>
      <w:bookmarkStart w:name="ss_T15C76N10Sb_lv2_b9619a0b8" w:id="15"/>
      <w:r w:rsidRPr="009B248B">
        <w:rPr>
          <w:color w:val="000000" w:themeColor="text1"/>
          <w:u w:color="000000" w:themeColor="text1"/>
        </w:rPr>
        <w:t>(</w:t>
      </w:r>
      <w:bookmarkEnd w:id="15"/>
      <w:r w:rsidRPr="009B248B">
        <w:rPr>
          <w:color w:val="000000" w:themeColor="text1"/>
          <w:u w:color="000000" w:themeColor="text1"/>
        </w:rPr>
        <w:t>b)</w:t>
      </w:r>
      <w:r w:rsidRPr="009B248B">
        <w:t xml:space="preserve"> </w:t>
      </w:r>
      <w:r w:rsidRPr="009B248B">
        <w:rPr>
          <w:color w:val="000000" w:themeColor="text1"/>
          <w:u w:color="000000" w:themeColor="text1"/>
        </w:rPr>
        <w:t>non</w:t>
      </w:r>
      <w:r>
        <w:rPr>
          <w:color w:val="000000" w:themeColor="text1"/>
          <w:u w:color="000000" w:themeColor="text1"/>
        </w:rPr>
        <w:t>‑</w:t>
      </w:r>
      <w:r w:rsidRPr="009B248B">
        <w:rPr>
          <w:color w:val="000000" w:themeColor="text1"/>
          <w:u w:color="000000" w:themeColor="text1"/>
        </w:rPr>
        <w:t xml:space="preserve">owned motor vehicle </w:t>
      </w:r>
      <w:r>
        <w:rPr>
          <w:color w:val="000000" w:themeColor="text1"/>
          <w:u w:color="000000" w:themeColor="text1"/>
        </w:rPr>
        <w:t>that a</w:t>
      </w:r>
      <w:r w:rsidRPr="009B248B">
        <w:rPr>
          <w:color w:val="000000" w:themeColor="text1"/>
          <w:u w:color="000000" w:themeColor="text1"/>
        </w:rPr>
        <w:t xml:space="preserve"> volunteer operates as a temporary substitute vehicle, regardless of </w:t>
      </w:r>
      <w:r>
        <w:rPr>
          <w:color w:val="000000" w:themeColor="text1"/>
          <w:u w:color="000000" w:themeColor="text1"/>
        </w:rPr>
        <w:t>whether</w:t>
      </w:r>
      <w:r w:rsidRPr="009B248B">
        <w:rPr>
          <w:color w:val="000000" w:themeColor="text1"/>
          <w:u w:color="000000" w:themeColor="text1"/>
        </w:rPr>
        <w:t xml:space="preserve"> an owned vehicle is operable;</w:t>
      </w:r>
      <w:r>
        <w:rPr>
          <w:color w:val="000000" w:themeColor="text1"/>
          <w:u w:color="000000" w:themeColor="text1"/>
        </w:rPr>
        <w:t xml:space="preserve"> or</w:t>
      </w:r>
    </w:p>
    <w:p w:rsidRPr="009B248B" w:rsidR="00DE1AF9" w:rsidP="00DE1AF9" w:rsidRDefault="00DE1AF9" w14:paraId="0F57A29C" w14:textId="77777777">
      <w:pPr>
        <w:pStyle w:val="scnewcodesection"/>
      </w:pPr>
      <w:r w:rsidRPr="009B248B">
        <w:rPr>
          <w:color w:val="000000" w:themeColor="text1"/>
          <w:u w:color="000000" w:themeColor="text1"/>
        </w:rPr>
        <w:tab/>
      </w:r>
      <w:r>
        <w:rPr>
          <w:color w:val="000000" w:themeColor="text1"/>
          <w:u w:color="000000" w:themeColor="text1"/>
        </w:rPr>
        <w:tab/>
      </w:r>
      <w:r w:rsidRPr="009B248B">
        <w:rPr>
          <w:color w:val="000000" w:themeColor="text1"/>
          <w:u w:color="000000" w:themeColor="text1"/>
        </w:rPr>
        <w:tab/>
      </w:r>
      <w:bookmarkStart w:name="ss_T15C76N10Sc_lv2_19827b3bc" w:id="16"/>
      <w:r w:rsidRPr="009B248B">
        <w:rPr>
          <w:color w:val="000000" w:themeColor="text1"/>
          <w:u w:color="000000" w:themeColor="text1"/>
        </w:rPr>
        <w:t>(</w:t>
      </w:r>
      <w:bookmarkEnd w:id="16"/>
      <w:r w:rsidRPr="009B248B">
        <w:rPr>
          <w:color w:val="000000" w:themeColor="text1"/>
          <w:u w:color="000000" w:themeColor="text1"/>
        </w:rPr>
        <w:t>c)</w:t>
      </w:r>
      <w:r w:rsidRPr="009B248B">
        <w:t xml:space="preserve"> </w:t>
      </w:r>
      <w:r w:rsidRPr="009B248B">
        <w:rPr>
          <w:color w:val="000000" w:themeColor="text1"/>
          <w:u w:color="000000" w:themeColor="text1"/>
        </w:rPr>
        <w:t>motor vehicle under a lease agreement between an automobile dealer and either:</w:t>
      </w:r>
    </w:p>
    <w:p w:rsidRPr="009B248B" w:rsidR="00DE1AF9" w:rsidP="00DE1AF9" w:rsidRDefault="00DE1AF9" w14:paraId="3005EE00" w14:textId="77777777">
      <w:pPr>
        <w:pStyle w:val="scnewcodesection"/>
      </w:pPr>
      <w:r w:rsidRPr="009B248B">
        <w:rPr>
          <w:color w:val="000000" w:themeColor="text1"/>
          <w:u w:color="000000" w:themeColor="text1"/>
        </w:rPr>
        <w:tab/>
      </w:r>
      <w:r>
        <w:rPr>
          <w:color w:val="000000" w:themeColor="text1"/>
          <w:u w:color="000000" w:themeColor="text1"/>
        </w:rPr>
        <w:tab/>
      </w:r>
      <w:r w:rsidRPr="009B248B">
        <w:rPr>
          <w:color w:val="000000" w:themeColor="text1"/>
          <w:u w:color="000000" w:themeColor="text1"/>
        </w:rPr>
        <w:tab/>
      </w:r>
      <w:r w:rsidRPr="009B248B">
        <w:rPr>
          <w:color w:val="000000" w:themeColor="text1"/>
          <w:u w:color="000000" w:themeColor="text1"/>
        </w:rPr>
        <w:tab/>
      </w:r>
      <w:bookmarkStart w:name="ss_T15C76N10Si_lv3_8c225fdf7" w:id="17"/>
      <w:r w:rsidRPr="009B248B">
        <w:rPr>
          <w:color w:val="000000" w:themeColor="text1"/>
          <w:u w:color="000000" w:themeColor="text1"/>
        </w:rPr>
        <w:t>(</w:t>
      </w:r>
      <w:bookmarkEnd w:id="17"/>
      <w:r w:rsidRPr="009B248B">
        <w:rPr>
          <w:color w:val="000000" w:themeColor="text1"/>
          <w:u w:color="000000" w:themeColor="text1"/>
        </w:rPr>
        <w:t>i)</w:t>
      </w:r>
      <w:r w:rsidRPr="009B248B">
        <w:t xml:space="preserve"> </w:t>
      </w:r>
      <w:r>
        <w:rPr>
          <w:color w:val="000000" w:themeColor="text1"/>
          <w:u w:color="000000" w:themeColor="text1"/>
        </w:rPr>
        <w:t>a</w:t>
      </w:r>
      <w:r w:rsidRPr="009B248B">
        <w:rPr>
          <w:color w:val="000000" w:themeColor="text1"/>
          <w:u w:color="000000" w:themeColor="text1"/>
        </w:rPr>
        <w:t xml:space="preserve"> volunteer; or</w:t>
      </w:r>
    </w:p>
    <w:p w:rsidRPr="009B248B" w:rsidR="00DE1AF9" w:rsidP="00DE1AF9" w:rsidRDefault="00DE1AF9" w14:paraId="6E8839BC" w14:textId="77777777">
      <w:pPr>
        <w:pStyle w:val="scnewcodesection"/>
      </w:pPr>
      <w:r w:rsidRPr="009B248B">
        <w:rPr>
          <w:color w:val="000000" w:themeColor="text1"/>
          <w:u w:color="000000" w:themeColor="text1"/>
        </w:rPr>
        <w:tab/>
      </w:r>
      <w:r>
        <w:rPr>
          <w:color w:val="000000" w:themeColor="text1"/>
          <w:u w:color="000000" w:themeColor="text1"/>
        </w:rPr>
        <w:tab/>
      </w:r>
      <w:r w:rsidRPr="009B248B">
        <w:rPr>
          <w:color w:val="000000" w:themeColor="text1"/>
          <w:u w:color="000000" w:themeColor="text1"/>
        </w:rPr>
        <w:tab/>
      </w:r>
      <w:r w:rsidRPr="009B248B">
        <w:rPr>
          <w:color w:val="000000" w:themeColor="text1"/>
          <w:u w:color="000000" w:themeColor="text1"/>
        </w:rPr>
        <w:tab/>
      </w:r>
      <w:bookmarkStart w:name="ss_T15C76N10Sii_lv3_30bbd13ee" w:id="18"/>
      <w:r w:rsidRPr="009B248B">
        <w:rPr>
          <w:color w:val="000000" w:themeColor="text1"/>
          <w:u w:color="000000" w:themeColor="text1"/>
        </w:rPr>
        <w:t>(</w:t>
      </w:r>
      <w:bookmarkEnd w:id="18"/>
      <w:r w:rsidRPr="009B248B">
        <w:rPr>
          <w:color w:val="000000" w:themeColor="text1"/>
          <w:u w:color="000000" w:themeColor="text1"/>
        </w:rPr>
        <w:t>ii)</w:t>
      </w:r>
      <w:r w:rsidRPr="009B248B">
        <w:t xml:space="preserve"> </w:t>
      </w:r>
      <w:r w:rsidRPr="009B248B">
        <w:rPr>
          <w:color w:val="000000" w:themeColor="text1"/>
          <w:u w:color="000000" w:themeColor="text1"/>
        </w:rPr>
        <w:t>an individual who resides permanently with the volunteer.</w:t>
      </w:r>
    </w:p>
    <w:p w:rsidRPr="009B248B" w:rsidR="00DE1AF9" w:rsidP="00DE1AF9" w:rsidRDefault="00DE1AF9" w14:paraId="7B1BC2ED" w14:textId="1323E431">
      <w:pPr>
        <w:pStyle w:val="scnewcodesection"/>
      </w:pPr>
      <w:r w:rsidRPr="009B248B">
        <w:rPr>
          <w:color w:val="000000" w:themeColor="text1"/>
          <w:u w:color="000000" w:themeColor="text1"/>
        </w:rPr>
        <w:tab/>
      </w:r>
      <w:r>
        <w:rPr>
          <w:color w:val="000000" w:themeColor="text1"/>
          <w:u w:color="000000" w:themeColor="text1"/>
        </w:rPr>
        <w:tab/>
      </w:r>
      <w:bookmarkStart w:name="ss_T15C76N10S5_lv1_63936bd34" w:id="19"/>
      <w:r w:rsidRPr="009B248B">
        <w:rPr>
          <w:color w:val="000000" w:themeColor="text1"/>
          <w:u w:color="000000" w:themeColor="text1"/>
        </w:rPr>
        <w:t>(</w:t>
      </w:r>
      <w:bookmarkEnd w:id="19"/>
      <w:r w:rsidRPr="009B248B">
        <w:rPr>
          <w:color w:val="000000" w:themeColor="text1"/>
          <w:u w:color="000000" w:themeColor="text1"/>
        </w:rPr>
        <w:t>5)</w:t>
      </w:r>
      <w:r w:rsidRPr="009B248B">
        <w:t xml:space="preserve"> </w:t>
      </w:r>
      <w:r w:rsidR="00F42AA1">
        <w:rPr>
          <w:color w:val="000000" w:themeColor="text1"/>
          <w:u w:color="000000" w:themeColor="text1"/>
        </w:rPr>
        <w:t>“</w:t>
      </w:r>
      <w:r w:rsidRPr="009B248B">
        <w:rPr>
          <w:color w:val="000000" w:themeColor="text1"/>
          <w:u w:color="000000" w:themeColor="text1"/>
        </w:rPr>
        <w:t>Senior citizen</w:t>
      </w:r>
      <w:r w:rsidR="00F42AA1">
        <w:rPr>
          <w:color w:val="000000" w:themeColor="text1"/>
          <w:u w:color="000000" w:themeColor="text1"/>
        </w:rPr>
        <w:t>”</w:t>
      </w:r>
      <w:r w:rsidRPr="009B248B">
        <w:rPr>
          <w:color w:val="000000" w:themeColor="text1"/>
          <w:u w:color="000000" w:themeColor="text1"/>
        </w:rPr>
        <w:t xml:space="preserve"> means an individual who is sixty years of age or older.</w:t>
      </w:r>
    </w:p>
    <w:p w:rsidRPr="009B248B" w:rsidR="00DE1AF9" w:rsidP="00DE1AF9" w:rsidRDefault="00DE1AF9" w14:paraId="7311F202" w14:textId="7FF933EB">
      <w:pPr>
        <w:pStyle w:val="scnewcodesection"/>
      </w:pPr>
      <w:r>
        <w:rPr>
          <w:color w:val="000000" w:themeColor="text1"/>
          <w:u w:color="000000" w:themeColor="text1"/>
        </w:rPr>
        <w:tab/>
      </w:r>
      <w:r w:rsidRPr="009B248B">
        <w:rPr>
          <w:color w:val="000000" w:themeColor="text1"/>
          <w:u w:color="000000" w:themeColor="text1"/>
        </w:rPr>
        <w:tab/>
      </w:r>
      <w:bookmarkStart w:name="ss_T15C76N10S6_lv1_907387620" w:id="20"/>
      <w:r w:rsidRPr="009B248B">
        <w:rPr>
          <w:color w:val="000000" w:themeColor="text1"/>
          <w:u w:color="000000" w:themeColor="text1"/>
        </w:rPr>
        <w:t>(</w:t>
      </w:r>
      <w:bookmarkEnd w:id="20"/>
      <w:r w:rsidRPr="009B248B">
        <w:rPr>
          <w:color w:val="000000" w:themeColor="text1"/>
          <w:u w:color="000000" w:themeColor="text1"/>
        </w:rPr>
        <w:t>6)</w:t>
      </w:r>
      <w:r w:rsidRPr="009B248B">
        <w:t xml:space="preserve"> </w:t>
      </w:r>
      <w:r w:rsidR="00F42AA1">
        <w:rPr>
          <w:color w:val="000000" w:themeColor="text1"/>
          <w:u w:color="000000" w:themeColor="text1"/>
        </w:rPr>
        <w:t>“</w:t>
      </w:r>
      <w:r w:rsidRPr="009B248B">
        <w:rPr>
          <w:color w:val="000000" w:themeColor="text1"/>
          <w:u w:color="000000" w:themeColor="text1"/>
        </w:rPr>
        <w:t>Volunteer</w:t>
      </w:r>
      <w:r w:rsidR="00F42AA1">
        <w:rPr>
          <w:color w:val="000000" w:themeColor="text1"/>
          <w:u w:color="000000" w:themeColor="text1"/>
        </w:rPr>
        <w:t>”</w:t>
      </w:r>
      <w:r w:rsidRPr="009B248B">
        <w:rPr>
          <w:color w:val="000000" w:themeColor="text1"/>
          <w:u w:color="000000" w:themeColor="text1"/>
        </w:rPr>
        <w:t xml:space="preserve"> means an individual who is sixty years of age or older and who provides volunteer transpor</w:t>
      </w:r>
      <w:r w:rsidR="00F42AA1">
        <w:rPr>
          <w:color w:val="000000" w:themeColor="text1"/>
          <w:u w:color="000000" w:themeColor="text1"/>
        </w:rPr>
        <w:t>t</w:t>
      </w:r>
      <w:r w:rsidRPr="009B248B">
        <w:rPr>
          <w:color w:val="000000" w:themeColor="text1"/>
          <w:u w:color="000000" w:themeColor="text1"/>
        </w:rPr>
        <w:t xml:space="preserve">ation </w:t>
      </w:r>
      <w:r>
        <w:rPr>
          <w:color w:val="000000" w:themeColor="text1"/>
          <w:u w:color="000000" w:themeColor="text1"/>
        </w:rPr>
        <w:t>pursuant to</w:t>
      </w:r>
      <w:r w:rsidRPr="009B248B">
        <w:rPr>
          <w:color w:val="000000" w:themeColor="text1"/>
          <w:u w:color="000000" w:themeColor="text1"/>
        </w:rPr>
        <w:t xml:space="preserve"> this </w:t>
      </w:r>
      <w:r>
        <w:rPr>
          <w:color w:val="000000" w:themeColor="text1"/>
          <w:u w:color="000000" w:themeColor="text1"/>
        </w:rPr>
        <w:t>chapter</w:t>
      </w:r>
      <w:r w:rsidRPr="009B248B">
        <w:rPr>
          <w:color w:val="000000" w:themeColor="text1"/>
          <w:u w:color="000000" w:themeColor="text1"/>
        </w:rPr>
        <w:t>.</w:t>
      </w:r>
    </w:p>
    <w:p w:rsidRPr="009B248B" w:rsidR="00DE1AF9" w:rsidP="00DE1AF9" w:rsidRDefault="00DE1AF9" w14:paraId="127E36EF" w14:textId="2640A384">
      <w:pPr>
        <w:pStyle w:val="scnewcodesection"/>
      </w:pPr>
      <w:r>
        <w:rPr>
          <w:color w:val="000000" w:themeColor="text1"/>
          <w:u w:color="000000" w:themeColor="text1"/>
        </w:rPr>
        <w:tab/>
      </w:r>
      <w:r w:rsidRPr="009B248B">
        <w:rPr>
          <w:color w:val="000000" w:themeColor="text1"/>
          <w:u w:color="000000" w:themeColor="text1"/>
        </w:rPr>
        <w:tab/>
      </w:r>
      <w:bookmarkStart w:name="ss_T15C76N10S7_lv1_a246dc097" w:id="21"/>
      <w:r w:rsidRPr="009B248B">
        <w:rPr>
          <w:color w:val="000000" w:themeColor="text1"/>
          <w:u w:color="000000" w:themeColor="text1"/>
        </w:rPr>
        <w:t>(</w:t>
      </w:r>
      <w:bookmarkEnd w:id="21"/>
      <w:r w:rsidRPr="009B248B">
        <w:rPr>
          <w:color w:val="000000" w:themeColor="text1"/>
          <w:u w:color="000000" w:themeColor="text1"/>
        </w:rPr>
        <w:t>7)</w:t>
      </w:r>
      <w:r w:rsidRPr="009B248B">
        <w:t xml:space="preserve"> </w:t>
      </w:r>
      <w:r w:rsidR="00F42AA1">
        <w:rPr>
          <w:color w:val="000000" w:themeColor="text1"/>
          <w:u w:color="000000" w:themeColor="text1"/>
        </w:rPr>
        <w:t>“</w:t>
      </w:r>
      <w:r w:rsidRPr="009B248B">
        <w:rPr>
          <w:color w:val="000000" w:themeColor="text1"/>
          <w:u w:color="000000" w:themeColor="text1"/>
        </w:rPr>
        <w:t>Volunteer transportation</w:t>
      </w:r>
      <w:r w:rsidR="00F42AA1">
        <w:rPr>
          <w:color w:val="000000" w:themeColor="text1"/>
          <w:u w:color="000000" w:themeColor="text1"/>
        </w:rPr>
        <w:t>”</w:t>
      </w:r>
      <w:r w:rsidRPr="009B248B">
        <w:rPr>
          <w:color w:val="000000" w:themeColor="text1"/>
          <w:u w:color="000000" w:themeColor="text1"/>
        </w:rPr>
        <w:t xml:space="preserve"> means motor vehicle transportation provided by a volunteer to a senior citizen under the direction, sponsorship, or supervision of a human service agency or a charitable organization without compensation in any form.</w:t>
      </w:r>
    </w:p>
    <w:p w:rsidRPr="009B248B" w:rsidR="00DE1AF9" w:rsidP="00DE1AF9" w:rsidRDefault="00DE1AF9" w14:paraId="0F0E1A36" w14:textId="77777777">
      <w:pPr>
        <w:pStyle w:val="scnewcodesection"/>
      </w:pPr>
    </w:p>
    <w:p w:rsidRPr="009B248B" w:rsidR="00DE1AF9" w:rsidP="00DE1AF9" w:rsidRDefault="00DE1AF9" w14:paraId="2B10439D" w14:textId="77777777">
      <w:pPr>
        <w:pStyle w:val="scnewcodesection"/>
      </w:pPr>
      <w:bookmarkStart w:name="ns_T15C76N20_60e215231" w:id="22"/>
      <w:r>
        <w:tab/>
      </w:r>
      <w:bookmarkEnd w:id="22"/>
      <w:r w:rsidRPr="009B248B">
        <w:rPr>
          <w:color w:val="000000" w:themeColor="text1"/>
          <w:u w:color="000000" w:themeColor="text1"/>
        </w:rPr>
        <w:t>Section 15</w:t>
      </w:r>
      <w:r>
        <w:rPr>
          <w:color w:val="000000" w:themeColor="text1"/>
          <w:u w:color="000000" w:themeColor="text1"/>
        </w:rPr>
        <w:noBreakHyphen/>
      </w:r>
      <w:r w:rsidRPr="009B248B">
        <w:rPr>
          <w:color w:val="000000" w:themeColor="text1"/>
          <w:u w:color="000000" w:themeColor="text1"/>
        </w:rPr>
        <w:t>76</w:t>
      </w:r>
      <w:r>
        <w:rPr>
          <w:color w:val="000000" w:themeColor="text1"/>
          <w:u w:color="000000" w:themeColor="text1"/>
        </w:rPr>
        <w:noBreakHyphen/>
      </w:r>
      <w:r w:rsidRPr="009B248B">
        <w:rPr>
          <w:color w:val="000000" w:themeColor="text1"/>
          <w:u w:color="000000" w:themeColor="text1"/>
        </w:rPr>
        <w:t>20.</w:t>
      </w:r>
      <w:r w:rsidRPr="009B248B">
        <w:rPr>
          <w:color w:val="000000" w:themeColor="text1"/>
          <w:u w:color="000000" w:themeColor="text1"/>
        </w:rPr>
        <w:tab/>
        <w:t>(A)</w:t>
      </w:r>
      <w:r w:rsidRPr="009B248B">
        <w:t xml:space="preserve"> </w:t>
      </w:r>
      <w:r w:rsidRPr="009B248B">
        <w:rPr>
          <w:color w:val="000000" w:themeColor="text1"/>
          <w:u w:color="000000" w:themeColor="text1"/>
        </w:rPr>
        <w:t>A volunteer who provides volunteer transportation in his personally owned motor vehicle for a senior citizen is liable only for damages for injury or loss to the senior citizen,</w:t>
      </w:r>
      <w:r>
        <w:rPr>
          <w:color w:val="000000" w:themeColor="text1"/>
          <w:u w:color="000000" w:themeColor="text1"/>
        </w:rPr>
        <w:t xml:space="preserve"> or</w:t>
      </w:r>
      <w:r w:rsidRPr="009B248B">
        <w:rPr>
          <w:color w:val="000000" w:themeColor="text1"/>
          <w:u w:color="000000" w:themeColor="text1"/>
        </w:rPr>
        <w:t xml:space="preserve"> the spouse, family member, or heirs and assigns</w:t>
      </w:r>
      <w:r>
        <w:rPr>
          <w:color w:val="000000" w:themeColor="text1"/>
          <w:u w:color="000000" w:themeColor="text1"/>
        </w:rPr>
        <w:t xml:space="preserve"> of the senior citizen</w:t>
      </w:r>
      <w:r w:rsidRPr="009B248B">
        <w:rPr>
          <w:color w:val="000000" w:themeColor="text1"/>
          <w:u w:color="000000" w:themeColor="text1"/>
        </w:rPr>
        <w:t xml:space="preserve">, arising out of or resulting from the volunteer transportation only to the extent of automobile insurance applicable to the </w:t>
      </w:r>
      <w:r>
        <w:rPr>
          <w:color w:val="000000" w:themeColor="text1"/>
          <w:u w:color="000000" w:themeColor="text1"/>
        </w:rPr>
        <w:t xml:space="preserve">personally owned motor </w:t>
      </w:r>
      <w:r w:rsidRPr="009B248B">
        <w:rPr>
          <w:color w:val="000000" w:themeColor="text1"/>
          <w:u w:color="000000" w:themeColor="text1"/>
        </w:rPr>
        <w:t>vehicle involved in the collision. This limitation applies only if the:</w:t>
      </w:r>
    </w:p>
    <w:p w:rsidRPr="009B248B" w:rsidR="00DE1AF9" w:rsidP="00DE1AF9" w:rsidRDefault="00DE1AF9" w14:paraId="29FEA824" w14:textId="77777777">
      <w:pPr>
        <w:pStyle w:val="scnewcodesection"/>
      </w:pPr>
      <w:r w:rsidRPr="009B248B">
        <w:rPr>
          <w:color w:val="000000" w:themeColor="text1"/>
          <w:u w:color="000000" w:themeColor="text1"/>
        </w:rPr>
        <w:tab/>
      </w:r>
      <w:r w:rsidRPr="009B248B">
        <w:rPr>
          <w:color w:val="000000" w:themeColor="text1"/>
          <w:u w:color="000000" w:themeColor="text1"/>
        </w:rPr>
        <w:tab/>
      </w:r>
      <w:bookmarkStart w:name="ss_T15C76N20S1_lv1_7f82e972b" w:id="23"/>
      <w:r w:rsidRPr="009B248B">
        <w:rPr>
          <w:color w:val="000000" w:themeColor="text1"/>
          <w:u w:color="000000" w:themeColor="text1"/>
        </w:rPr>
        <w:t>(</w:t>
      </w:r>
      <w:bookmarkEnd w:id="23"/>
      <w:r w:rsidRPr="009B248B">
        <w:rPr>
          <w:color w:val="000000" w:themeColor="text1"/>
          <w:u w:color="000000" w:themeColor="text1"/>
        </w:rPr>
        <w:t>1)</w:t>
      </w:r>
      <w:r w:rsidRPr="009B248B">
        <w:t xml:space="preserve"> </w:t>
      </w:r>
      <w:r w:rsidRPr="009B248B">
        <w:rPr>
          <w:color w:val="000000" w:themeColor="text1"/>
          <w:u w:color="000000" w:themeColor="text1"/>
        </w:rPr>
        <w:t>volunteer was acting in good faith within the scope of his official actions and duties of providing volunteer transportation;</w:t>
      </w:r>
    </w:p>
    <w:p w:rsidRPr="009B248B" w:rsidR="00DE1AF9" w:rsidP="00DE1AF9" w:rsidRDefault="00DE1AF9" w14:paraId="29853935" w14:textId="77777777">
      <w:pPr>
        <w:pStyle w:val="scnewcodesection"/>
      </w:pPr>
      <w:r w:rsidRPr="009B248B">
        <w:rPr>
          <w:color w:val="000000" w:themeColor="text1"/>
          <w:u w:color="000000" w:themeColor="text1"/>
        </w:rPr>
        <w:tab/>
      </w:r>
      <w:r w:rsidRPr="009B248B">
        <w:rPr>
          <w:color w:val="000000" w:themeColor="text1"/>
          <w:u w:color="000000" w:themeColor="text1"/>
        </w:rPr>
        <w:tab/>
      </w:r>
      <w:bookmarkStart w:name="ss_T15C76N20S2_lv1_8970a7334" w:id="24"/>
      <w:r w:rsidRPr="009B248B">
        <w:rPr>
          <w:color w:val="000000" w:themeColor="text1"/>
          <w:u w:color="000000" w:themeColor="text1"/>
        </w:rPr>
        <w:t>(</w:t>
      </w:r>
      <w:bookmarkEnd w:id="24"/>
      <w:r w:rsidRPr="009B248B">
        <w:rPr>
          <w:color w:val="000000" w:themeColor="text1"/>
          <w:u w:color="000000" w:themeColor="text1"/>
        </w:rPr>
        <w:t>2)</w:t>
      </w:r>
      <w:r w:rsidRPr="009B248B">
        <w:t xml:space="preserve"> </w:t>
      </w:r>
      <w:r w:rsidRPr="009B248B">
        <w:rPr>
          <w:color w:val="000000" w:themeColor="text1"/>
          <w:u w:color="000000" w:themeColor="text1"/>
        </w:rPr>
        <w:t>injury was not caused by gross negligence, wil</w:t>
      </w:r>
      <w:r>
        <w:rPr>
          <w:color w:val="000000" w:themeColor="text1"/>
          <w:u w:color="000000" w:themeColor="text1"/>
        </w:rPr>
        <w:t>l</w:t>
      </w:r>
      <w:r w:rsidRPr="009B248B">
        <w:rPr>
          <w:color w:val="000000" w:themeColor="text1"/>
          <w:u w:color="000000" w:themeColor="text1"/>
        </w:rPr>
        <w:t>ful or wanton misco</w:t>
      </w:r>
      <w:r>
        <w:rPr>
          <w:color w:val="000000" w:themeColor="text1"/>
          <w:u w:color="000000" w:themeColor="text1"/>
        </w:rPr>
        <w:t>nduct, or a reckless disregard f</w:t>
      </w:r>
      <w:r w:rsidRPr="009B248B">
        <w:rPr>
          <w:color w:val="000000" w:themeColor="text1"/>
          <w:u w:color="000000" w:themeColor="text1"/>
        </w:rPr>
        <w:t>o</w:t>
      </w:r>
      <w:r>
        <w:rPr>
          <w:color w:val="000000" w:themeColor="text1"/>
          <w:u w:color="000000" w:themeColor="text1"/>
        </w:rPr>
        <w:t>r</w:t>
      </w:r>
      <w:r w:rsidRPr="009B248B">
        <w:rPr>
          <w:color w:val="000000" w:themeColor="text1"/>
          <w:u w:color="000000" w:themeColor="text1"/>
        </w:rPr>
        <w:t xml:space="preserve"> the rights or safety of the senior citizen; and</w:t>
      </w:r>
    </w:p>
    <w:p w:rsidRPr="009B248B" w:rsidR="00DE1AF9" w:rsidP="00DE1AF9" w:rsidRDefault="00DE1AF9" w14:paraId="76F06EB5" w14:textId="77777777">
      <w:pPr>
        <w:pStyle w:val="scnewcodesection"/>
      </w:pPr>
      <w:r w:rsidRPr="009B248B">
        <w:rPr>
          <w:color w:val="000000" w:themeColor="text1"/>
          <w:u w:color="000000" w:themeColor="text1"/>
        </w:rPr>
        <w:tab/>
      </w:r>
      <w:r w:rsidRPr="009B248B">
        <w:rPr>
          <w:color w:val="000000" w:themeColor="text1"/>
          <w:u w:color="000000" w:themeColor="text1"/>
        </w:rPr>
        <w:tab/>
      </w:r>
      <w:bookmarkStart w:name="ss_T15C76N20S3_lv1_bbf277921" w:id="25"/>
      <w:r w:rsidRPr="009B248B">
        <w:rPr>
          <w:color w:val="000000" w:themeColor="text1"/>
          <w:u w:color="000000" w:themeColor="text1"/>
        </w:rPr>
        <w:t>(</w:t>
      </w:r>
      <w:bookmarkEnd w:id="25"/>
      <w:r w:rsidRPr="009B248B">
        <w:rPr>
          <w:color w:val="000000" w:themeColor="text1"/>
          <w:u w:color="000000" w:themeColor="text1"/>
        </w:rPr>
        <w:t>3)</w:t>
      </w:r>
      <w:r w:rsidRPr="009B248B">
        <w:t xml:space="preserve"> </w:t>
      </w:r>
      <w:r>
        <w:rPr>
          <w:color w:val="000000" w:themeColor="text1"/>
          <w:u w:color="000000" w:themeColor="text1"/>
        </w:rPr>
        <w:t xml:space="preserve">personally owned </w:t>
      </w:r>
      <w:r w:rsidRPr="009B248B">
        <w:rPr>
          <w:color w:val="000000" w:themeColor="text1"/>
          <w:u w:color="000000" w:themeColor="text1"/>
        </w:rPr>
        <w:t>motor vehicle is covered by the owner’s automobile insurance policy as defined by and in compliance with Section 38</w:t>
      </w:r>
      <w:r>
        <w:rPr>
          <w:color w:val="000000" w:themeColor="text1"/>
          <w:u w:color="000000" w:themeColor="text1"/>
        </w:rPr>
        <w:noBreakHyphen/>
      </w:r>
      <w:r w:rsidRPr="009B248B">
        <w:rPr>
          <w:color w:val="000000" w:themeColor="text1"/>
          <w:u w:color="000000" w:themeColor="text1"/>
        </w:rPr>
        <w:t>77</w:t>
      </w:r>
      <w:r>
        <w:rPr>
          <w:color w:val="000000" w:themeColor="text1"/>
          <w:u w:color="000000" w:themeColor="text1"/>
        </w:rPr>
        <w:noBreakHyphen/>
      </w:r>
      <w:r w:rsidRPr="009B248B">
        <w:rPr>
          <w:color w:val="000000" w:themeColor="text1"/>
          <w:u w:color="000000" w:themeColor="text1"/>
        </w:rPr>
        <w:t>30(1).</w:t>
      </w:r>
    </w:p>
    <w:p w:rsidRPr="009B248B" w:rsidR="00DE1AF9" w:rsidP="00DE1AF9" w:rsidRDefault="00DE1AF9" w14:paraId="00D40866" w14:textId="77777777">
      <w:pPr>
        <w:pStyle w:val="scnewcodesection"/>
      </w:pPr>
      <w:r w:rsidRPr="009B248B">
        <w:rPr>
          <w:color w:val="000000" w:themeColor="text1"/>
          <w:u w:color="000000" w:themeColor="text1"/>
        </w:rPr>
        <w:tab/>
      </w:r>
      <w:bookmarkStart w:name="ss_T15C76N20SB_lv2_a2bc6048c" w:id="26"/>
      <w:r w:rsidRPr="009B248B">
        <w:rPr>
          <w:color w:val="000000" w:themeColor="text1"/>
          <w:u w:color="000000" w:themeColor="text1"/>
        </w:rPr>
        <w:t>(</w:t>
      </w:r>
      <w:bookmarkEnd w:id="26"/>
      <w:r w:rsidRPr="009B248B">
        <w:rPr>
          <w:color w:val="000000" w:themeColor="text1"/>
          <w:u w:color="000000" w:themeColor="text1"/>
        </w:rPr>
        <w:t>B)</w:t>
      </w:r>
      <w:r w:rsidRPr="009B248B">
        <w:t xml:space="preserve"> </w:t>
      </w:r>
      <w:r w:rsidRPr="009B248B">
        <w:rPr>
          <w:color w:val="000000" w:themeColor="text1"/>
          <w:u w:color="000000" w:themeColor="text1"/>
        </w:rPr>
        <w:t xml:space="preserve">The limitation under this chapter does not apply to any matter in which a party establishes bad faith on the part of an insurance carrier </w:t>
      </w:r>
      <w:r>
        <w:rPr>
          <w:color w:val="000000" w:themeColor="text1"/>
          <w:u w:color="000000" w:themeColor="text1"/>
        </w:rPr>
        <w:t>that</w:t>
      </w:r>
      <w:r w:rsidRPr="009B248B">
        <w:rPr>
          <w:color w:val="000000" w:themeColor="text1"/>
          <w:u w:color="000000" w:themeColor="text1"/>
        </w:rPr>
        <w:t xml:space="preserve"> provides automobile insurance coverage as defined by Section 15</w:t>
      </w:r>
      <w:r>
        <w:rPr>
          <w:color w:val="000000" w:themeColor="text1"/>
          <w:u w:color="000000" w:themeColor="text1"/>
        </w:rPr>
        <w:noBreakHyphen/>
      </w:r>
      <w:r w:rsidRPr="009B248B">
        <w:rPr>
          <w:color w:val="000000" w:themeColor="text1"/>
          <w:u w:color="000000" w:themeColor="text1"/>
        </w:rPr>
        <w:t>76</w:t>
      </w:r>
      <w:r>
        <w:rPr>
          <w:color w:val="000000" w:themeColor="text1"/>
          <w:u w:color="000000" w:themeColor="text1"/>
        </w:rPr>
        <w:noBreakHyphen/>
      </w:r>
      <w:r w:rsidRPr="009B248B">
        <w:rPr>
          <w:color w:val="000000" w:themeColor="text1"/>
          <w:u w:color="000000" w:themeColor="text1"/>
        </w:rPr>
        <w:t>10.</w:t>
      </w:r>
    </w:p>
    <w:p w:rsidRPr="009B248B" w:rsidR="00DE1AF9" w:rsidP="00DE1AF9" w:rsidRDefault="00DE1AF9" w14:paraId="6152E13B" w14:textId="77777777">
      <w:pPr>
        <w:pStyle w:val="scnewcodesection"/>
      </w:pPr>
    </w:p>
    <w:p w:rsidRPr="009B248B" w:rsidR="00DE1AF9" w:rsidP="00DE1AF9" w:rsidRDefault="00DE1AF9" w14:paraId="43978CC5" w14:textId="77777777">
      <w:pPr>
        <w:pStyle w:val="scnewcodesection"/>
      </w:pPr>
      <w:bookmarkStart w:name="ns_T15C76N30_3f702197a" w:id="27"/>
      <w:r>
        <w:lastRenderedPageBreak/>
        <w:tab/>
      </w:r>
      <w:bookmarkEnd w:id="27"/>
      <w:r w:rsidRPr="009B248B">
        <w:rPr>
          <w:color w:val="000000" w:themeColor="text1"/>
          <w:u w:color="000000" w:themeColor="text1"/>
        </w:rPr>
        <w:t>Section 15</w:t>
      </w:r>
      <w:r>
        <w:rPr>
          <w:color w:val="000000" w:themeColor="text1"/>
          <w:u w:color="000000" w:themeColor="text1"/>
        </w:rPr>
        <w:noBreakHyphen/>
      </w:r>
      <w:r w:rsidRPr="009B248B">
        <w:rPr>
          <w:color w:val="000000" w:themeColor="text1"/>
          <w:u w:color="000000" w:themeColor="text1"/>
        </w:rPr>
        <w:t>76</w:t>
      </w:r>
      <w:r>
        <w:rPr>
          <w:color w:val="000000" w:themeColor="text1"/>
          <w:u w:color="000000" w:themeColor="text1"/>
        </w:rPr>
        <w:noBreakHyphen/>
      </w:r>
      <w:r w:rsidRPr="009B248B">
        <w:rPr>
          <w:color w:val="000000" w:themeColor="text1"/>
          <w:u w:color="000000" w:themeColor="text1"/>
        </w:rPr>
        <w:t>30.</w:t>
      </w:r>
      <w:r w:rsidRPr="009B248B">
        <w:rPr>
          <w:color w:val="000000" w:themeColor="text1"/>
          <w:u w:color="000000" w:themeColor="text1"/>
        </w:rPr>
        <w:tab/>
        <w:t xml:space="preserve">This chapter applies only to claims for damages brought by or on behalf of </w:t>
      </w:r>
      <w:r>
        <w:rPr>
          <w:color w:val="000000" w:themeColor="text1"/>
          <w:u w:color="000000" w:themeColor="text1"/>
        </w:rPr>
        <w:t>a</w:t>
      </w:r>
      <w:r w:rsidRPr="009B248B">
        <w:rPr>
          <w:color w:val="000000" w:themeColor="text1"/>
          <w:u w:color="000000" w:themeColor="text1"/>
        </w:rPr>
        <w:t xml:space="preserve"> senior citizen, or hi</w:t>
      </w:r>
      <w:r>
        <w:rPr>
          <w:color w:val="000000" w:themeColor="text1"/>
          <w:u w:color="000000" w:themeColor="text1"/>
        </w:rPr>
        <w:t>s</w:t>
      </w:r>
      <w:r w:rsidRPr="009B248B">
        <w:rPr>
          <w:color w:val="000000" w:themeColor="text1"/>
          <w:u w:color="000000" w:themeColor="text1"/>
        </w:rPr>
        <w:t xml:space="preserve"> heirs and assigns, for claims pursuant to Section 15</w:t>
      </w:r>
      <w:r>
        <w:rPr>
          <w:color w:val="000000" w:themeColor="text1"/>
          <w:u w:color="000000" w:themeColor="text1"/>
        </w:rPr>
        <w:noBreakHyphen/>
      </w:r>
      <w:r w:rsidRPr="009B248B">
        <w:rPr>
          <w:color w:val="000000" w:themeColor="text1"/>
          <w:u w:color="000000" w:themeColor="text1"/>
        </w:rPr>
        <w:t>76</w:t>
      </w:r>
      <w:r>
        <w:rPr>
          <w:color w:val="000000" w:themeColor="text1"/>
          <w:u w:color="000000" w:themeColor="text1"/>
        </w:rPr>
        <w:noBreakHyphen/>
      </w:r>
      <w:r w:rsidRPr="009B248B">
        <w:rPr>
          <w:color w:val="000000" w:themeColor="text1"/>
          <w:u w:color="000000" w:themeColor="text1"/>
        </w:rPr>
        <w:t>20(A). Nothing in this chapter affects a volunteer’s liability for injury or loss to any other party.</w:t>
      </w:r>
    </w:p>
    <w:p w:rsidRPr="009B248B" w:rsidR="00DE1AF9" w:rsidP="00DE1AF9" w:rsidRDefault="00DE1AF9" w14:paraId="28003BEF" w14:textId="77777777">
      <w:pPr>
        <w:pStyle w:val="scnewcodesection"/>
      </w:pPr>
    </w:p>
    <w:p w:rsidR="00DE1AF9" w:rsidP="00DE1AF9" w:rsidRDefault="00DE1AF9" w14:paraId="2C07F58D" w14:textId="77777777">
      <w:pPr>
        <w:pStyle w:val="scnewcodesection"/>
      </w:pPr>
      <w:bookmarkStart w:name="ns_T15C76N40_5c7bf979f" w:id="28"/>
      <w:r>
        <w:tab/>
      </w:r>
      <w:bookmarkEnd w:id="28"/>
      <w:r w:rsidRPr="009B248B">
        <w:rPr>
          <w:color w:val="000000" w:themeColor="text1"/>
          <w:u w:color="000000" w:themeColor="text1"/>
        </w:rPr>
        <w:t>Section 15</w:t>
      </w:r>
      <w:r>
        <w:rPr>
          <w:color w:val="000000" w:themeColor="text1"/>
          <w:u w:color="000000" w:themeColor="text1"/>
        </w:rPr>
        <w:noBreakHyphen/>
      </w:r>
      <w:r w:rsidRPr="009B248B">
        <w:rPr>
          <w:color w:val="000000" w:themeColor="text1"/>
          <w:u w:color="000000" w:themeColor="text1"/>
        </w:rPr>
        <w:t>76</w:t>
      </w:r>
      <w:r>
        <w:rPr>
          <w:color w:val="000000" w:themeColor="text1"/>
          <w:u w:color="000000" w:themeColor="text1"/>
        </w:rPr>
        <w:noBreakHyphen/>
      </w:r>
      <w:r w:rsidRPr="009B248B">
        <w:rPr>
          <w:color w:val="000000" w:themeColor="text1"/>
          <w:u w:color="000000" w:themeColor="text1"/>
        </w:rPr>
        <w:t>40.</w:t>
      </w:r>
      <w:r w:rsidRPr="009B248B">
        <w:rPr>
          <w:color w:val="000000" w:themeColor="text1"/>
          <w:u w:color="000000" w:themeColor="text1"/>
        </w:rPr>
        <w:tab/>
        <w:t xml:space="preserve">A volunteer who provides volunteer transportation to a senior citizen as provided by this chapter may be reimbursed for the actual expenses of operating </w:t>
      </w:r>
      <w:r>
        <w:rPr>
          <w:color w:val="000000" w:themeColor="text1"/>
          <w:u w:color="000000" w:themeColor="text1"/>
        </w:rPr>
        <w:t>a</w:t>
      </w:r>
      <w:r w:rsidRPr="009B248B">
        <w:rPr>
          <w:color w:val="000000" w:themeColor="text1"/>
          <w:u w:color="000000" w:themeColor="text1"/>
        </w:rPr>
        <w:t xml:space="preserve"> personal</w:t>
      </w:r>
      <w:r>
        <w:rPr>
          <w:color w:val="000000" w:themeColor="text1"/>
          <w:u w:color="000000" w:themeColor="text1"/>
        </w:rPr>
        <w:t>ly owned</w:t>
      </w:r>
      <w:r w:rsidRPr="009B248B">
        <w:rPr>
          <w:color w:val="000000" w:themeColor="text1"/>
          <w:u w:color="000000" w:themeColor="text1"/>
        </w:rPr>
        <w:t xml:space="preserve"> motor vehicle to provide volunteer transportation, but the volunteer must not receive any form of compensation for providing volunteer transportation. For </w:t>
      </w:r>
      <w:r>
        <w:rPr>
          <w:color w:val="000000" w:themeColor="text1"/>
          <w:u w:color="000000" w:themeColor="text1"/>
        </w:rPr>
        <w:t xml:space="preserve">the </w:t>
      </w:r>
      <w:r w:rsidRPr="009B248B">
        <w:rPr>
          <w:color w:val="000000" w:themeColor="text1"/>
          <w:u w:color="000000" w:themeColor="text1"/>
        </w:rPr>
        <w:t>purposes of this section, reimbursement of operating expenses may be based on the applicable federal mileage rate.</w:t>
      </w:r>
    </w:p>
    <w:p w:rsidR="00DE1AF9" w:rsidP="00DE1AF9" w:rsidRDefault="00DE1AF9" w14:paraId="4863DEC4" w14:textId="77777777">
      <w:pPr>
        <w:pStyle w:val="scemptyline"/>
      </w:pPr>
    </w:p>
    <w:p w:rsidRPr="00522CE0" w:rsidR="00DE1AF9" w:rsidP="00DE1AF9" w:rsidRDefault="00DE1AF9" w14:paraId="3A65D60D" w14:textId="77777777">
      <w:pPr>
        <w:pStyle w:val="scnoncodifiedsection"/>
      </w:pPr>
      <w:bookmarkStart w:name="eff_date_section" w:id="29"/>
      <w:bookmarkStart w:name="bs_num_2_lastsection" w:id="30"/>
      <w:bookmarkEnd w:id="29"/>
      <w:r>
        <w:t>S</w:t>
      </w:r>
      <w:bookmarkEnd w:id="30"/>
      <w:r>
        <w:t>ECTION 2.</w:t>
      </w:r>
      <w:r>
        <w:tab/>
        <w:t>This act takes effect upon approval by the Governor.</w:t>
      </w:r>
    </w:p>
    <w:p w:rsidRPr="00DF3B44" w:rsidR="005516F6" w:rsidP="009E4191" w:rsidRDefault="00DE1AF9" w14:paraId="7389F665" w14:textId="1B47FDF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8062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67C63F" w:rsidR="00685035" w:rsidRPr="007B4AF7" w:rsidRDefault="009358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16E"/>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679"/>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4C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E1C"/>
    <w:rsid w:val="004D1442"/>
    <w:rsid w:val="004D3DCB"/>
    <w:rsid w:val="004E7DDE"/>
    <w:rsid w:val="004F0090"/>
    <w:rsid w:val="004F172C"/>
    <w:rsid w:val="005002ED"/>
    <w:rsid w:val="00500DBC"/>
    <w:rsid w:val="005102BE"/>
    <w:rsid w:val="005115F6"/>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A34"/>
    <w:rsid w:val="007B2D29"/>
    <w:rsid w:val="007B412F"/>
    <w:rsid w:val="007B4AF7"/>
    <w:rsid w:val="007B4DBF"/>
    <w:rsid w:val="007C5458"/>
    <w:rsid w:val="007D2C67"/>
    <w:rsid w:val="007E06BB"/>
    <w:rsid w:val="007F50D1"/>
    <w:rsid w:val="008062A3"/>
    <w:rsid w:val="00816D52"/>
    <w:rsid w:val="00831048"/>
    <w:rsid w:val="00834272"/>
    <w:rsid w:val="008625C1"/>
    <w:rsid w:val="008806F9"/>
    <w:rsid w:val="008A57E3"/>
    <w:rsid w:val="008B5BF4"/>
    <w:rsid w:val="008C0CEE"/>
    <w:rsid w:val="008C1B18"/>
    <w:rsid w:val="008D46EC"/>
    <w:rsid w:val="008E0E25"/>
    <w:rsid w:val="008E61A1"/>
    <w:rsid w:val="008F0861"/>
    <w:rsid w:val="00917EA3"/>
    <w:rsid w:val="00917EE0"/>
    <w:rsid w:val="00921C89"/>
    <w:rsid w:val="00926966"/>
    <w:rsid w:val="00926D03"/>
    <w:rsid w:val="00934036"/>
    <w:rsid w:val="00934889"/>
    <w:rsid w:val="0093584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5F2"/>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1AF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AA1"/>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amp;session=125&amp;summary=B" TargetMode="External" Id="Rc7cdefeecc844f59" /><Relationship Type="http://schemas.openxmlformats.org/officeDocument/2006/relationships/hyperlink" Target="https://www.scstatehouse.gov/sess125_2023-2024/prever/435_20230124.docx" TargetMode="External" Id="R628895b816a14b71" /><Relationship Type="http://schemas.openxmlformats.org/officeDocument/2006/relationships/hyperlink" Target="https://www.scstatehouse.gov/sess125_2023-2024/prever/435_20230210.docx" TargetMode="External" Id="R2d0f8e7d39ff4e16" /><Relationship Type="http://schemas.openxmlformats.org/officeDocument/2006/relationships/hyperlink" Target="h:\sj\20230124.docx" TargetMode="External" Id="R36d16a186f2e4f4e" /><Relationship Type="http://schemas.openxmlformats.org/officeDocument/2006/relationships/hyperlink" Target="h:\sj\20230124.docx" TargetMode="External" Id="Radc32b0ad74a47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195952dc-ca3d-4089-ae7c-a07cfb223eda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84fa607b-1067-48de-9760-0c1b1b44fe0e</T_BILL_REQUEST_REQUEST>
  <T_BILL_R_ORIGINALDRAFT>770024e6-f9e6-4a26-9953-11430cc8c900</T_BILL_R_ORIGINALDRAFT>
  <T_BILL_SPONSOR_SPONSOR>d4b3af46-5b45-4913-a458-669b12bca660</T_BILL_SPONSOR_SPONSOR>
  <T_BILL_T_ACTNUMBER>None</T_BILL_T_ACTNUMBER>
  <T_BILL_T_BILLNAME>[0435]</T_BILL_T_BILLNAME>
  <T_BILL_T_BILLNUMBER>435</T_BILL_T_BILLNUMBER>
  <T_BILL_T_BILLTITLE>TO AMEND THE SOUTH CAROLINA CODE OF LAWS BY AMENDING TITLE 15, RELATING TO CIVIL REMEDIES AND PROCEDURES, BY ADDING CHAPTER 76, SO AS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T_BILL_T_BILLTITLE>
  <T_BILL_T_CHAMBER>senate</T_BILL_T_CHAMBER>
  <T_BILL_T_FILENAME> </T_BILL_T_FILENAME>
  <T_BILL_T_LEGTYPE>bill_statewide</T_BILL_T_LEGTYPE>
  <T_BILL_T_RATNUMBER>None</T_BILL_T_RATNUMBER>
  <T_BILL_T_SECTIONS>[{"SectionUUID":"62fc3420-d324-4ed5-bf2b-a961a173d4cd","SectionName":"code_section","SectionNumber":1,"SectionType":"code_section","CodeSections":[{"CodeSectionBookmarkName":"ns_T15C76N10_39bacdaa1","IsConstitutionSection":false,"Identity":"15-76-10","IsNew":true,"SubSections":[{"Level":1,"Identity":"T15C76N10S1","SubSectionBookmarkName":"ss_T15C76N10S1_lv1_42a2dc5a9","IsNewSubSection":false},{"Level":1,"Identity":"T15C76N10S2","SubSectionBookmarkName":"ss_T15C76N10S2_lv1_063ff3366","IsNewSubSection":false},{"Level":1,"Identity":"T15C76N10S3","SubSectionBookmarkName":"ss_T15C76N10S3_lv1_b5b37b051","IsNewSubSection":false},{"Level":1,"Identity":"T15C76N10S4","SubSectionBookmarkName":"ss_T15C76N10S4_lv1_9f403a440","IsNewSubSection":false},{"Level":2,"Identity":"T15C76N10Sa","SubSectionBookmarkName":"ss_T15C76N10Sa_lv2_bf8a741b9","IsNewSubSection":false},{"Level":2,"Identity":"T15C76N10Sb","SubSectionBookmarkName":"ss_T15C76N10Sb_lv2_b9619a0b8","IsNewSubSection":false},{"Level":2,"Identity":"T15C76N10Sc","SubSectionBookmarkName":"ss_T15C76N10Sc_lv2_19827b3bc","IsNewSubSection":false},{"Level":3,"Identity":"T15C76N10Si","SubSectionBookmarkName":"ss_T15C76N10Si_lv3_8c225fdf7","IsNewSubSection":false},{"Level":3,"Identity":"T15C76N10Sii","SubSectionBookmarkName":"ss_T15C76N10Sii_lv3_30bbd13ee","IsNewSubSection":false},{"Level":1,"Identity":"T15C76N10S5","SubSectionBookmarkName":"ss_T15C76N10S5_lv1_63936bd34","IsNewSubSection":false},{"Level":1,"Identity":"T15C76N10S6","SubSectionBookmarkName":"ss_T15C76N10S6_lv1_907387620","IsNewSubSection":false},{"Level":1,"Identity":"T15C76N10S7","SubSectionBookmarkName":"ss_T15C76N10S7_lv1_a246dc097","IsNewSubSection":false}],"TitleRelatedTo":"","TitleSoAsTo":"","Deleted":false},{"CodeSectionBookmarkName":"ns_T15C76N20_60e215231","IsConstitutionSection":false,"Identity":"15-76-20","IsNew":true,"SubSections":[{"Level":1,"Identity":"T15C76N20S1","SubSectionBookmarkName":"ss_T15C76N20S1_lv1_7f82e972b","IsNewSubSection":false},{"Level":1,"Identity":"T15C76N20S2","SubSectionBookmarkName":"ss_T15C76N20S2_lv1_8970a7334","IsNewSubSection":false},{"Level":1,"Identity":"T15C76N20S3","SubSectionBookmarkName":"ss_T15C76N20S3_lv1_bbf277921","IsNewSubSection":false},{"Level":2,"Identity":"T15C76N20SB","SubSectionBookmarkName":"ss_T15C76N20SB_lv2_a2bc6048c","IsNewSubSection":false}],"TitleRelatedTo":"","TitleSoAsTo":"","Deleted":false},{"CodeSectionBookmarkName":"ns_T15C76N30_3f702197a","IsConstitutionSection":false,"Identity":"15-76-30","IsNew":true,"SubSections":[],"TitleRelatedTo":"","TitleSoAsTo":"","Deleted":false},{"CodeSectionBookmarkName":"ns_T15C76N40_5c7bf979f","IsConstitutionSection":false,"Identity":"15-76-40","IsNew":true,"SubSections":[],"TitleRelatedTo":"","TitleSoAsTo":"","Deleted":false}],"TitleText":"by amending TITLE 15, RELATING TO CIVIL REMEDIES AND PROCEDURES, BY ADDING CHAPTER 76,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DisableControls":false,"Deleted":false,"RepealItems":[],"SectionBookmarkName":"bs_num_1_d121796e6"},{"SectionUUID":"c5c1a713-6af4-4744-8459-e33611fe7695","SectionName":"standard_eff_date_section","SectionNumber":2,"SectionType":"drafting_clause","CodeSections":[],"TitleText":"","DisableControls":false,"Deleted":false,"RepealItems":[],"SectionBookmarkName":"bs_num_2_lastsection"}]</T_BILL_T_SECTIONS>
  <T_BILL_T_SECTIONSHISTORY>[{"Id":1,"SectionsList":[{"SectionUUID":"62fc3420-d324-4ed5-bf2b-a961a173d4cd","SectionName":"code_section","SectionNumber":1,"SectionType":"code_section","CodeSections":[{"CodeSectionBookmarkName":"ns_T15C76N10_39bacdaa1","IsConstitutionSection":false,"Identity":"15-76-10","IsNew":true,"SubSections":[],"TitleRelatedTo":"","TitleSoAsTo":"","Deleted":false},{"CodeSectionBookmarkName":"ns_T15C76N20_60e215231","IsConstitutionSection":false,"Identity":"15-76-20","IsNew":true,"SubSections":[],"TitleRelatedTo":"","TitleSoAsTo":"","Deleted":false},{"CodeSectionBookmarkName":"ns_T15C76N30_3f702197a","IsConstitutionSection":false,"Identity":"15-76-30","IsNew":true,"SubSections":[],"TitleRelatedTo":"","TitleSoAsTo":"","Deleted":false},{"CodeSectionBookmarkName":"ns_T15C76N40_5c7bf979f","IsConstitutionSection":false,"Identity":"15-76-40","IsNew":true,"SubSections":[],"TitleRelatedTo":"","TitleSoAsTo":"","Deleted":false}],"TitleText":"by amending TITLE 15, RELATING TO CIVIL REMEDIES AND PROCEDURES, BY ADDING CHAPTER 76,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DisableControls":false,"Deleted":false,"RepealItems":[],"SectionBookmarkName":"bs_num_1_d121796e6"},{"SectionUUID":"c5c1a713-6af4-4744-8459-e33611fe7695","SectionName":"standard_eff_date_section","SectionNumber":2,"SectionType":"drafting_clause","CodeSections":[],"TitleText":"","DisableControls":false,"Deleted":false,"RepealItems":[],"SectionBookmarkName":"bs_num_2_lastsection"}],"Timestamp":"2023-01-11T10:23:07.0417442-05:00","Username":null},{"Id":2,"SectionsList":[{"SectionUUID":"62fc3420-d324-4ed5-bf2b-a961a173d4cd","SectionName":"code_section","SectionNumber":1,"SectionType":"code_section","CodeSections":[{"CodeSectionBookmarkName":"ns_T15C76N10_39bacdaa1","IsConstitutionSection":false,"Identity":"15-76-10","IsNew":true,"SubSections":[{"Level":1,"Identity":"T15C76N10S1","SubSectionBookmarkName":"ss_T15C76N10S1_lv1_42a2dc5a9","IsNewSubSection":false},{"Level":1,"Identity":"T15C76N10S2","SubSectionBookmarkName":"ss_T15C76N10S2_lv1_063ff3366","IsNewSubSection":false},{"Level":1,"Identity":"T15C76N10S3","SubSectionBookmarkName":"ss_T15C76N10S3_lv1_b5b37b051","IsNewSubSection":false},{"Level":1,"Identity":"T15C76N10S4","SubSectionBookmarkName":"ss_T15C76N10S4_lv1_9f403a440","IsNewSubSection":false},{"Level":2,"Identity":"T15C76N10Sa","SubSectionBookmarkName":"ss_T15C76N10Sa_lv2_bf8a741b9","IsNewSubSection":false},{"Level":2,"Identity":"T15C76N10Sb","SubSectionBookmarkName":"ss_T15C76N10Sb_lv2_b9619a0b8","IsNewSubSection":false},{"Level":2,"Identity":"T15C76N10Sc","SubSectionBookmarkName":"ss_T15C76N10Sc_lv2_19827b3bc","IsNewSubSection":false},{"Level":3,"Identity":"T15C76N10Si","SubSectionBookmarkName":"ss_T15C76N10Si_lv3_8c225fdf7","IsNewSubSection":false},{"Level":3,"Identity":"T15C76N10Sii","SubSectionBookmarkName":"ss_T15C76N10Sii_lv3_30bbd13ee","IsNewSubSection":false},{"Level":1,"Identity":"T15C76N10S5","SubSectionBookmarkName":"ss_T15C76N10S5_lv1_63936bd34","IsNewSubSection":false},{"Level":1,"Identity":"T15C76N10S6","SubSectionBookmarkName":"ss_T15C76N10S6_lv1_907387620","IsNewSubSection":false},{"Level":1,"Identity":"T15C76N10S7","SubSectionBookmarkName":"ss_T15C76N10S7_lv1_a246dc097","IsNewSubSection":false}],"TitleRelatedTo":"","TitleSoAsTo":"","Deleted":false},{"CodeSectionBookmarkName":"ns_T15C76N20_60e215231","IsConstitutionSection":false,"Identity":"15-76-20","IsNew":true,"SubSections":[{"Level":1,"Identity":"T15C76N20S1","SubSectionBookmarkName":"ss_T15C76N20S1_lv1_7f82e972b","IsNewSubSection":false},{"Level":1,"Identity":"T15C76N20S2","SubSectionBookmarkName":"ss_T15C76N20S2_lv1_8970a7334","IsNewSubSection":false},{"Level":1,"Identity":"T15C76N20S3","SubSectionBookmarkName":"ss_T15C76N20S3_lv1_bbf277921","IsNewSubSection":false},{"Level":2,"Identity":"T15C76N20SB","SubSectionBookmarkName":"ss_T15C76N20SB_lv2_a2bc6048c","IsNewSubSection":false}],"TitleRelatedTo":"","TitleSoAsTo":"","Deleted":false},{"CodeSectionBookmarkName":"ns_T15C76N30_3f702197a","IsConstitutionSection":false,"Identity":"15-76-30","IsNew":true,"SubSections":[],"TitleRelatedTo":"","TitleSoAsTo":"","Deleted":false},{"CodeSectionBookmarkName":"ns_T15C76N40_5c7bf979f","IsConstitutionSection":false,"Identity":"15-76-40","IsNew":true,"SubSections":[],"TitleRelatedTo":"","TitleSoAsTo":"","Deleted":false}],"TitleText":"by amending TITLE 15, RELATING TO CIVIL REMEDIES AND PROCEDURES, BY ADDING CHAPTER 76,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DisableControls":false,"Deleted":false,"RepealItems":[],"SectionBookmarkName":"bs_num_1_d121796e6"},{"SectionUUID":"c5c1a713-6af4-4744-8459-e33611fe7695","SectionName":"standard_eff_date_section","SectionNumber":2,"SectionType":"drafting_clause","CodeSections":[],"TitleText":"","DisableControls":false,"Deleted":false,"RepealItems":[],"SectionBookmarkName":"bs_num_2_lastsection"}],"Timestamp":"2023-01-18T09:24:35.6147109-05:00","Username":"victoriachandler@scsenate.gov"}]</T_BILL_T_SECTIONSHISTORY>
  <T_BILL_T_SUBJECT>Limit Liability</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786</Words>
  <Characters>4295</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28</cp:revision>
  <dcterms:created xsi:type="dcterms:W3CDTF">2022-06-03T11:45:00Z</dcterms:created>
  <dcterms:modified xsi:type="dcterms:W3CDTF">2023-02-10T16:35:00Z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