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A142, R157, H4376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M.M. Smith, Caskey, T. Moore, Wooten, J.L. Johnson, Davis, Sessions, Guffey, Ligon, O'Neal, Pope, Hart and J. Moore</w:t>
      </w:r>
    </w:p>
    <w:p>
      <w:pPr>
        <w:widowControl w:val="false"/>
        <w:spacing w:after="0"/>
        <w:jc w:val="left"/>
      </w:pPr>
      <w:r>
        <w:rPr>
          <w:rFonts w:ascii="Times New Roman"/>
          <w:sz w:val="22"/>
        </w:rPr>
        <w:t xml:space="preserve">Document Path: LC-0278PH23.docx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Veterans, unclaimed remains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read first time</w:t>
      </w:r>
      <w:r>
        <w:t xml:space="preserve"> (</w:t>
      </w:r>
      <w:hyperlink w:history="true" r:id="R1041f446cb174fb7">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Medical, Military, Public and Municipal Affairs</w:t>
      </w:r>
      <w:r>
        <w:t xml:space="preserve"> (</w:t>
      </w:r>
      <w:hyperlink w:history="true" r:id="Rca9320aa62bd47c9">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Davis, 
 Sessions, Guffey, Ligon, O'Neal, Pope
 </w:t>
      </w:r>
    </w:p>
    <w:p>
      <w:pPr>
        <w:widowControl w:val="false"/>
        <w:tabs>
          <w:tab w:val="right" w:pos="1008"/>
          <w:tab w:val="left" w:pos="1152"/>
          <w:tab w:val="left" w:pos="1872"/>
          <w:tab w:val="left" w:pos="9187"/>
        </w:tabs>
        <w:spacing w:after="0"/>
        <w:ind w:left="2088" w:hanging="2088"/>
      </w:pPr>
      <w:r>
        <w:tab/>
        <w:t>1/31/2024</w:t>
      </w:r>
      <w:r>
        <w:tab/>
        <w:t>House</w:t>
      </w:r>
      <w:r>
        <w:tab/>
        <w:t xml:space="preserve">Committee report: Favorable</w:t>
      </w:r>
      <w:r>
        <w:rPr>
          <w:b/>
        </w:rPr>
        <w:t xml:space="preserve"> Medical, Military, Public and Municipal Affairs</w:t>
      </w:r>
      <w:r>
        <w:t xml:space="preserve"> (</w:t>
      </w:r>
      <w:hyperlink w:history="true" r:id="R2a128df954ed4316">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2/1/2024</w:t>
      </w:r>
      <w:r>
        <w:tab/>
        <w:t>House</w:t>
      </w:r>
      <w:r>
        <w:tab/>
        <w:t>Member(s) request name added as sponsor: Hart, 
 J. Moore
 </w:t>
      </w:r>
    </w:p>
    <w:p>
      <w:pPr>
        <w:widowControl w:val="false"/>
        <w:tabs>
          <w:tab w:val="right" w:pos="1008"/>
          <w:tab w:val="left" w:pos="1152"/>
          <w:tab w:val="left" w:pos="1872"/>
          <w:tab w:val="left" w:pos="9187"/>
        </w:tabs>
        <w:spacing w:after="0"/>
        <w:ind w:left="2088" w:hanging="2088"/>
      </w:pPr>
      <w:r>
        <w:tab/>
        <w:t>2/6/2024</w:t>
      </w:r>
      <w:r>
        <w:tab/>
        <w:t>House</w:t>
      </w:r>
      <w:r>
        <w:tab/>
        <w:t xml:space="preserve">Read second time</w:t>
      </w:r>
      <w:r>
        <w:t xml:space="preserve"> (</w:t>
      </w:r>
      <w:hyperlink w:history="true" r:id="R42c2f4ecaa8a469a">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Roll call</w:t>
      </w:r>
      <w:r>
        <w:t xml:space="preserve"> Yeas-116  Nays-0</w:t>
      </w:r>
      <w:r>
        <w:t xml:space="preserve"> (</w:t>
      </w:r>
      <w:hyperlink w:history="true" r:id="Rfa57feee24fd438d">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third time and sent to Senate</w:t>
      </w:r>
      <w:r>
        <w:t xml:space="preserve"> (</w:t>
      </w:r>
      <w:hyperlink w:history="true" r:id="R1ae7b07618c74eb2">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526b81f076894ed9">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Family and Veterans' Services</w:t>
      </w:r>
      <w:r>
        <w:t xml:space="preserve"> (</w:t>
      </w:r>
      <w:hyperlink w:history="true" r:id="R30fdaff8199845e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Family and Veterans' Services</w:t>
      </w:r>
      <w:r>
        <w:t xml:space="preserve"> (</w:t>
      </w:r>
      <w:hyperlink w:history="true" r:id="R345b971aa29440d7">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683594d2bfd942e1">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Ayes-43  Nays-0</w:t>
      </w:r>
      <w:r>
        <w:t xml:space="preserve"> (</w:t>
      </w:r>
      <w:hyperlink w:history="true" r:id="R601f363e3ae24c23">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enrolled</w:t>
      </w:r>
      <w:r>
        <w:t xml:space="preserve"> (</w:t>
      </w:r>
      <w:hyperlink w:history="true" r:id="R4c67d4e513f04742">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5/8/2024</w:t>
      </w:r>
      <w:r>
        <w:tab/>
        <w:t/>
      </w:r>
      <w:r>
        <w:tab/>
        <w:t>Ratified R 157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5/20/2024</w:t>
      </w:r>
      <w:r>
        <w:tab/>
        <w:t/>
      </w:r>
      <w:r>
        <w:tab/>
        <w:t>Act No. 142
 </w:t>
      </w:r>
    </w:p>
    <w:p>
      <w:pPr>
        <w:widowControl w:val="false"/>
        <w:spacing w:after="0"/>
        <w:jc w:val="left"/>
      </w:pPr>
    </w:p>
    <w:p>
      <w:pPr>
        <w:widowControl w:val="false"/>
        <w:spacing w:after="0"/>
        <w:jc w:val="left"/>
      </w:pPr>
      <w:r>
        <w:rPr>
          <w:rFonts w:ascii="Times New Roman"/>
          <w:sz w:val="22"/>
        </w:rPr>
        <w:t xml:space="preserve">View the latest </w:t>
      </w:r>
      <w:hyperlink r:id="R8f496c1dab8948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30065db5ab4600">
        <w:r>
          <w:rPr>
            <w:rStyle w:val="Hyperlink"/>
            <w:u w:val="single"/>
          </w:rPr>
          <w:t>04/26/2023</w:t>
        </w:r>
      </w:hyperlink>
      <w:r>
        <w:t xml:space="preserve"/>
      </w:r>
    </w:p>
    <w:p>
      <w:pPr>
        <w:widowControl w:val="true"/>
        <w:spacing w:after="0"/>
        <w:jc w:val="left"/>
      </w:pPr>
      <w:r>
        <w:rPr>
          <w:rFonts w:ascii="Times New Roman"/>
          <w:sz w:val="22"/>
        </w:rPr>
        <w:t xml:space="preserve"/>
      </w:r>
      <w:hyperlink r:id="Rccf587859e8544e3">
        <w:r>
          <w:rPr>
            <w:rStyle w:val="Hyperlink"/>
            <w:u w:val="single"/>
          </w:rPr>
          <w:t>01/31/2024</w:t>
        </w:r>
      </w:hyperlink>
      <w:r>
        <w:t xml:space="preserve"/>
      </w:r>
    </w:p>
    <w:p>
      <w:pPr>
        <w:widowControl w:val="true"/>
        <w:spacing w:after="0"/>
        <w:jc w:val="left"/>
      </w:pPr>
      <w:r>
        <w:rPr>
          <w:rFonts w:ascii="Times New Roman"/>
          <w:sz w:val="22"/>
        </w:rPr>
        <w:t xml:space="preserve"/>
      </w:r>
      <w:hyperlink r:id="R71c15b5e2b814398">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F75C8" w:rsidRDefault="00AF75C8">
      <w:pPr>
        <w:widowControl w:val="0"/>
        <w:spacing w:after="0"/>
      </w:pPr>
    </w:p>
    <w:p w:rsidR="00AF75C8" w:rsidRDefault="00AF75C8">
      <w:pPr>
        <w:widowControl w:val="0"/>
        <w:spacing w:after="0"/>
      </w:pPr>
    </w:p>
    <w:p w:rsidR="00AF75C8" w:rsidRDefault="00AF75C8">
      <w:pPr>
        <w:widowControl w:val="0"/>
        <w:spacing w:after="0"/>
      </w:pPr>
    </w:p>
    <w:p w:rsidR="00AF75C8" w:rsidRDefault="00AF75C8">
      <w:pPr>
        <w:suppressLineNumbers/>
        <w:sectPr w:rsidR="00AF75C8">
          <w:pgSz w:w="12240" w:h="15840" w:code="1"/>
          <w:pgMar w:top="1080" w:right="1440" w:bottom="1080" w:left="1440" w:header="720" w:footer="720" w:gutter="0"/>
          <w:cols w:space="720"/>
          <w:noEndnote/>
          <w:docGrid w:linePitch="360"/>
        </w:sectPr>
      </w:pPr>
    </w:p>
    <w:p w:rsidR="0054098A" w:rsidP="0054098A" w:rsidRDefault="0054098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(A142, R157, H4376)</w:t>
      </w:r>
    </w:p>
    <w:p w:rsidRPr="00F60DB2" w:rsidR="0054098A" w:rsidP="0054098A" w:rsidRDefault="0054098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2384F" w:rsidR="0054098A" w:rsidP="0054098A" w:rsidRDefault="0054098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2384F">
        <w:rPr>
          <w:rFonts w:cs="Times New Roman"/>
          <w:sz w:val="22"/>
        </w:rPr>
        <w:t>AN ACT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bookmarkStart w:name="at_754913084" w:id="0"/>
    </w:p>
    <w:bookmarkEnd w:id="0"/>
    <w:p w:rsidRPr="00DF3B44" w:rsidR="0054098A" w:rsidP="0054098A" w:rsidRDefault="0054098A">
      <w:pPr>
        <w:pStyle w:val="scbillwhereasclause"/>
      </w:pPr>
    </w:p>
    <w:p w:rsidRPr="0094541D" w:rsidR="0054098A" w:rsidP="0054098A" w:rsidRDefault="0054098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2e431e52" w:id="1"/>
      <w:r w:rsidRPr="0094541D">
        <w:t>B</w:t>
      </w:r>
      <w:bookmarkEnd w:id="1"/>
      <w:r w:rsidRPr="0094541D">
        <w:t>e it enacted by the General Assembly of the State of South Carolina:</w:t>
      </w:r>
    </w:p>
    <w:p w:rsidR="0054098A" w:rsidP="0054098A" w:rsidRDefault="0054098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Disposal of unclaimed or cremated human remains of a veteran</w:t>
      </w:r>
    </w:p>
    <w:p w:rsidR="0054098A" w:rsidP="0054098A" w:rsidRDefault="0054098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directionallanguage"/>
      </w:pPr>
      <w:bookmarkStart w:name="bs_num_1_66c1ba010" w:id="2"/>
      <w:r>
        <w:t>S</w:t>
      </w:r>
      <w:bookmarkEnd w:id="2"/>
      <w:r>
        <w:t>ECTION 1.</w:t>
      </w:r>
      <w:r>
        <w:tab/>
      </w:r>
      <w:bookmarkStart w:name="dl_615147d48" w:id="3"/>
      <w:r>
        <w:t>S</w:t>
      </w:r>
      <w:bookmarkEnd w:id="3"/>
      <w:r>
        <w:t>ection 25‑12‑10 of the S.C. Code is amended to read:</w:t>
      </w:r>
    </w:p>
    <w:p w:rsidR="0054098A" w:rsidP="0054098A" w:rsidRDefault="0054098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codifiedsection"/>
      </w:pPr>
      <w:r>
        <w:tab/>
      </w:r>
      <w:bookmarkStart w:name="cs_T25C12N10_29f18f8ff" w:id="4"/>
      <w:r>
        <w:t>S</w:t>
      </w:r>
      <w:bookmarkEnd w:id="4"/>
      <w:r>
        <w:t>ection 25‑12‑10.</w:t>
      </w:r>
      <w:r>
        <w:tab/>
        <w:t xml:space="preserve">The unclaimed </w:t>
      </w:r>
      <w:r w:rsidRPr="00B7368F">
        <w:t xml:space="preserve">or </w:t>
      </w:r>
      <w:r>
        <w:t xml:space="preserve">cremated </w:t>
      </w:r>
      <w:r w:rsidRPr="00B7368F">
        <w:t xml:space="preserve">human </w:t>
      </w:r>
      <w:r>
        <w:t xml:space="preserve">remains of a veteran as defined in this chapter </w:t>
      </w:r>
      <w:r w:rsidRPr="00B7368F">
        <w:t>must</w:t>
      </w:r>
      <w:r>
        <w:t xml:space="preserve"> be disposed of pursuant to the provisions of this chapter.</w:t>
      </w:r>
    </w:p>
    <w:p w:rsidR="0054098A" w:rsidP="0054098A" w:rsidRDefault="0054098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Authority of coroner or manager of funeral home, funeral establishment, or mortuary</w:t>
      </w:r>
    </w:p>
    <w:p w:rsidR="0054098A" w:rsidP="0054098A" w:rsidRDefault="0054098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directionallanguage"/>
      </w:pPr>
      <w:bookmarkStart w:name="bs_num_2_472e0b8f1" w:id="5"/>
      <w:r>
        <w:t>S</w:t>
      </w:r>
      <w:bookmarkEnd w:id="5"/>
      <w:r>
        <w:t>ECTION 2.</w:t>
      </w:r>
      <w:r>
        <w:tab/>
      </w:r>
      <w:bookmarkStart w:name="dl_4c88e1a63" w:id="6"/>
      <w:r>
        <w:t>S</w:t>
      </w:r>
      <w:bookmarkEnd w:id="6"/>
      <w:r>
        <w:t>ection 25‑12‑30 of the S.C. Code is amended to read:</w:t>
      </w:r>
    </w:p>
    <w:p w:rsidR="0054098A" w:rsidP="0054098A" w:rsidRDefault="0054098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codifiedsection"/>
      </w:pPr>
      <w:r>
        <w:lastRenderedPageBreak/>
        <w:tab/>
      </w:r>
      <w:bookmarkStart w:name="cs_T25C12N30_3a9eefbab" w:id="7"/>
      <w:r>
        <w:t>S</w:t>
      </w:r>
      <w:bookmarkEnd w:id="7"/>
      <w:r>
        <w:t>ection 25‑12‑30.</w:t>
      </w:r>
      <w:r>
        <w:tab/>
        <w:t xml:space="preserve">A coroner or a manager of a funeral home, funeral establishment, or mortuary, which has held in its possession cremated remains for more than one hundred twenty days from the date of cremation, </w:t>
      </w:r>
      <w:r w:rsidRPr="00B7368F">
        <w:t>shall</w:t>
      </w:r>
      <w:r>
        <w:t xml:space="preserve"> determine, in accordance with the provisions of this chapter, if the cremated remains are those of a veteran, and if so, </w:t>
      </w:r>
      <w:r w:rsidRPr="00B7368F">
        <w:t>shall</w:t>
      </w:r>
      <w:r>
        <w:t xml:space="preserve"> dispose of those remains as provided in this chapter.</w:t>
      </w:r>
    </w:p>
    <w:p w:rsidR="0054098A" w:rsidP="0054098A" w:rsidRDefault="0054098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Disposition of remains of a veteran</w:t>
      </w:r>
    </w:p>
    <w:p w:rsidR="0054098A" w:rsidP="0054098A" w:rsidRDefault="0054098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directionallanguage"/>
      </w:pPr>
      <w:bookmarkStart w:name="bs_num_3_fb8136ad7" w:id="8"/>
      <w:r>
        <w:t>S</w:t>
      </w:r>
      <w:bookmarkEnd w:id="8"/>
      <w:r>
        <w:t>ECTION 3.</w:t>
      </w:r>
      <w:r>
        <w:tab/>
      </w:r>
      <w:bookmarkStart w:name="dl_1191ea03b" w:id="9"/>
      <w:r>
        <w:t>S</w:t>
      </w:r>
      <w:bookmarkEnd w:id="9"/>
      <w:r>
        <w:t>ection 25‑12‑50(A) of the S.C. Code is amended to read:</w:t>
      </w:r>
    </w:p>
    <w:p w:rsidR="0054098A" w:rsidP="0054098A" w:rsidRDefault="0054098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codifiedsection"/>
      </w:pPr>
      <w:bookmarkStart w:name="cs_T25C12N50_d2f9264a4" w:id="10"/>
      <w:r>
        <w:tab/>
      </w:r>
      <w:bookmarkStart w:name="ss_T25C12N50SA_lv1_e6dbaa505" w:id="11"/>
      <w:bookmarkEnd w:id="10"/>
      <w:r>
        <w:t>(</w:t>
      </w:r>
      <w:bookmarkEnd w:id="11"/>
      <w:r>
        <w:t xml:space="preserve">A) If a coroner or a manager of a funeral home, funeral establishment, or mortuary ascertains the cremated remains in its possession are those of a veteran, and they have not been instructed by the person in control of the disposition of the decedent’s remains to arrange for the final disposal or delivery of the cremated remains, the coroner or the manager of a funeral home, funeral establishment, or mortuary </w:t>
      </w:r>
      <w:r w:rsidRPr="00B7368F">
        <w:t>shall</w:t>
      </w:r>
      <w:r>
        <w:t xml:space="preserve"> dispose of the cremated remains in the manner provided in this chapter or relinquish possession of the cremated remains to a veterans’ service organization.</w:t>
      </w:r>
    </w:p>
    <w:p w:rsidR="0054098A" w:rsidP="0054098A" w:rsidRDefault="0054098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Disposition of remains of an unclaimed veteran</w:t>
      </w:r>
    </w:p>
    <w:p w:rsidR="0054098A" w:rsidP="0054098A" w:rsidRDefault="0054098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directionallanguage"/>
      </w:pPr>
      <w:bookmarkStart w:name="bs_num_4_57a9b6345" w:id="12"/>
      <w:r>
        <w:t>S</w:t>
      </w:r>
      <w:bookmarkEnd w:id="12"/>
      <w:r>
        <w:t>ECTION 4.</w:t>
      </w:r>
      <w:r>
        <w:tab/>
      </w:r>
      <w:bookmarkStart w:name="dl_0a43bfa19" w:id="13"/>
      <w:r>
        <w:t>S</w:t>
      </w:r>
      <w:bookmarkEnd w:id="13"/>
      <w:r>
        <w:t>ection 17‑5‑590 of the S.C. Code is amended to read:</w:t>
      </w:r>
    </w:p>
    <w:p w:rsidR="0054098A" w:rsidP="0054098A" w:rsidRDefault="0054098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codifiedsection"/>
      </w:pPr>
      <w:r>
        <w:tab/>
      </w:r>
      <w:bookmarkStart w:name="cs_T17C5N590_9ade16fda" w:id="14"/>
      <w:r>
        <w:t>S</w:t>
      </w:r>
      <w:bookmarkEnd w:id="14"/>
      <w:r>
        <w:t>ection 17‑5‑590.</w:t>
      </w:r>
      <w:r>
        <w:tab/>
      </w:r>
      <w:bookmarkStart w:name="ss_T17C5N590SA_lv1_82dcf1986" w:id="15"/>
      <w:r w:rsidRPr="00B7368F">
        <w:t>(</w:t>
      </w:r>
      <w:bookmarkEnd w:id="15"/>
      <w:r w:rsidRPr="00B7368F">
        <w:t>A)</w:t>
      </w:r>
      <w:r>
        <w:t xml:space="preserve"> If the body of a dead person is unidentifiable, the remains may not be cremated for at least thirty days. The coroner or medical examiner must have the remains buried or interred in a cemetery in the county in which the remains were found.</w:t>
      </w:r>
    </w:p>
    <w:p w:rsidR="0054098A" w:rsidP="0054098A" w:rsidRDefault="0054098A">
      <w:pPr>
        <w:pStyle w:val="sccodifiedsection"/>
      </w:pPr>
      <w:r w:rsidRPr="00B7368F">
        <w:tab/>
      </w:r>
      <w:bookmarkStart w:name="ss_T17C5N590SB_lv1_ff494a68b" w:id="16"/>
      <w:r w:rsidRPr="00B7368F">
        <w:t>(</w:t>
      </w:r>
      <w:bookmarkEnd w:id="16"/>
      <w:r w:rsidRPr="00B7368F">
        <w:t xml:space="preserve">B) If a coroner has possession of human remains that have been </w:t>
      </w:r>
      <w:r w:rsidRPr="00B7368F">
        <w:lastRenderedPageBreak/>
        <w:t>identified and the deceased person has been determined to be an unclaimed veteran, then the coroner must release the remains to a funeral home, funeral establishment, or mortuary for disposition pursuant to the provisions of Chapter 12, Title 25.</w:t>
      </w:r>
    </w:p>
    <w:p w:rsidR="0054098A" w:rsidP="0054098A" w:rsidRDefault="0054098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4098A" w:rsidP="0054098A" w:rsidRDefault="0054098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98A" w:rsidP="0054098A" w:rsidRDefault="0054098A">
      <w:pPr>
        <w:pStyle w:val="scnoncodifiedsection"/>
      </w:pPr>
      <w:bookmarkStart w:name="bs_num_5_lastsection" w:id="17"/>
      <w:bookmarkStart w:name="eff_date_section" w:id="18"/>
      <w:r>
        <w:t>S</w:t>
      </w:r>
      <w:bookmarkEnd w:id="17"/>
      <w:r>
        <w:t>ECTION 5.</w:t>
      </w:r>
      <w:r w:rsidRPr="00DF3B44">
        <w:tab/>
        <w:t>This act takes effect upon approval by the Governor.</w:t>
      </w:r>
      <w:bookmarkEnd w:id="18"/>
    </w:p>
    <w:p w:rsidR="0054098A" w:rsidP="0054098A" w:rsidRDefault="0054098A">
      <w:pPr>
        <w:pStyle w:val="scnoncodifiedsection"/>
      </w:pPr>
    </w:p>
    <w:p w:rsidR="0054098A" w:rsidP="0054098A" w:rsidRDefault="0054098A">
      <w:pPr>
        <w:pStyle w:val="scnoncodifiedsection"/>
      </w:pPr>
      <w:r>
        <w:t>Ratified the 8</w:t>
      </w:r>
      <w:r>
        <w:rPr>
          <w:vertAlign w:val="superscript"/>
        </w:rPr>
        <w:t>th</w:t>
      </w:r>
      <w:r>
        <w:t xml:space="preserve"> day of May, 2024.</w:t>
      </w:r>
    </w:p>
    <w:p w:rsidR="0054098A" w:rsidP="0054098A" w:rsidRDefault="0054098A">
      <w:pPr>
        <w:pStyle w:val="scactchamber"/>
        <w:widowControl/>
        <w:suppressLineNumbers w:val="0"/>
        <w:suppressAutoHyphens w:val="0"/>
        <w:jc w:val="both"/>
      </w:pPr>
    </w:p>
    <w:p w:rsidR="0054098A" w:rsidP="0054098A" w:rsidRDefault="0054098A">
      <w:pPr>
        <w:pStyle w:val="scactchamber"/>
        <w:widowControl/>
        <w:suppressLineNumbers w:val="0"/>
        <w:suppressAutoHyphens w:val="0"/>
        <w:jc w:val="both"/>
      </w:pPr>
      <w:r>
        <w:t>Approved the 13</w:t>
      </w:r>
      <w:r w:rsidRPr="007C21F7">
        <w:rPr>
          <w:vertAlign w:val="superscript"/>
        </w:rPr>
        <w:t>th</w:t>
      </w:r>
      <w:r>
        <w:t xml:space="preserve"> day of May, 2024. </w:t>
      </w:r>
    </w:p>
    <w:p w:rsidR="0054098A" w:rsidP="0054098A" w:rsidRDefault="0054098A">
      <w:pPr>
        <w:pStyle w:val="scactchamber"/>
        <w:widowControl/>
        <w:suppressLineNumbers w:val="0"/>
        <w:suppressAutoHyphens w:val="0"/>
        <w:jc w:val="center"/>
      </w:pPr>
    </w:p>
    <w:p w:rsidR="0054098A" w:rsidP="0054098A" w:rsidRDefault="0054098A">
      <w:pPr>
        <w:pStyle w:val="scactchamber"/>
        <w:widowControl/>
        <w:suppressLineNumbers w:val="0"/>
        <w:suppressAutoHyphens w:val="0"/>
        <w:jc w:val="center"/>
      </w:pPr>
      <w:r>
        <w:t>__________</w:t>
      </w:r>
    </w:p>
    <w:p w:rsidRPr="00F60DB2" w:rsidR="0062384F" w:rsidP="0054098A" w:rsidRDefault="0062384F">
      <w:pPr>
        <w:widowControl w:val="0"/>
        <w:spacing w:after="0"/>
      </w:pPr>
    </w:p>
    <w:sectPr w:rsidRPr="00F60DB2" w:rsidR="0062384F" w:rsidSect="0054098A">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384F" w:rsidRPr="0062384F" w:rsidRDefault="0062384F" w:rsidP="0062384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384F" w:rsidRDefault="00623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376"/>
    <w:docVar w:name="dvBillNumberPrefix" w:val="H"/>
    <w:docVar w:name="dvOriginalBody" w:val="House"/>
  </w:docVars>
  <w:rsids>
    <w:rsidRoot w:val="005B7817"/>
    <w:rsid w:val="000029A0"/>
    <w:rsid w:val="00002E0E"/>
    <w:rsid w:val="00006EFA"/>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4E05"/>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0613"/>
    <w:rsid w:val="00233975"/>
    <w:rsid w:val="00236D73"/>
    <w:rsid w:val="00240649"/>
    <w:rsid w:val="00250C05"/>
    <w:rsid w:val="002568C4"/>
    <w:rsid w:val="00257F60"/>
    <w:rsid w:val="002625EA"/>
    <w:rsid w:val="00270F7C"/>
    <w:rsid w:val="00281442"/>
    <w:rsid w:val="002836D8"/>
    <w:rsid w:val="002A6972"/>
    <w:rsid w:val="002B02F3"/>
    <w:rsid w:val="002C3463"/>
    <w:rsid w:val="002C3B4D"/>
    <w:rsid w:val="002C4F8D"/>
    <w:rsid w:val="002D266D"/>
    <w:rsid w:val="002D3926"/>
    <w:rsid w:val="002D5B3D"/>
    <w:rsid w:val="002E4F8C"/>
    <w:rsid w:val="002F0B60"/>
    <w:rsid w:val="002F4898"/>
    <w:rsid w:val="002F560C"/>
    <w:rsid w:val="002F5847"/>
    <w:rsid w:val="002F7DF3"/>
    <w:rsid w:val="003021B7"/>
    <w:rsid w:val="0030425A"/>
    <w:rsid w:val="00304C44"/>
    <w:rsid w:val="00317E55"/>
    <w:rsid w:val="00341F2D"/>
    <w:rsid w:val="003421F1"/>
    <w:rsid w:val="00354F64"/>
    <w:rsid w:val="00356430"/>
    <w:rsid w:val="00361563"/>
    <w:rsid w:val="003775E6"/>
    <w:rsid w:val="00380365"/>
    <w:rsid w:val="00381998"/>
    <w:rsid w:val="00395639"/>
    <w:rsid w:val="003A2F7B"/>
    <w:rsid w:val="003B59FF"/>
    <w:rsid w:val="003B7E81"/>
    <w:rsid w:val="003C2AD9"/>
    <w:rsid w:val="003D1181"/>
    <w:rsid w:val="003D4A3C"/>
    <w:rsid w:val="003D4CCF"/>
    <w:rsid w:val="003E2110"/>
    <w:rsid w:val="003E5452"/>
    <w:rsid w:val="003E5F24"/>
    <w:rsid w:val="003E7165"/>
    <w:rsid w:val="00410511"/>
    <w:rsid w:val="00412F9C"/>
    <w:rsid w:val="00420557"/>
    <w:rsid w:val="0044206B"/>
    <w:rsid w:val="00442FD1"/>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04DF6"/>
    <w:rsid w:val="005102BE"/>
    <w:rsid w:val="00517044"/>
    <w:rsid w:val="00523F7F"/>
    <w:rsid w:val="00524D54"/>
    <w:rsid w:val="0054098A"/>
    <w:rsid w:val="0054531B"/>
    <w:rsid w:val="00546C24"/>
    <w:rsid w:val="005476FF"/>
    <w:rsid w:val="005516F6"/>
    <w:rsid w:val="00552EA3"/>
    <w:rsid w:val="00571BA3"/>
    <w:rsid w:val="00571FC5"/>
    <w:rsid w:val="005801DD"/>
    <w:rsid w:val="00583971"/>
    <w:rsid w:val="00592A40"/>
    <w:rsid w:val="0059522F"/>
    <w:rsid w:val="005A5377"/>
    <w:rsid w:val="005B7817"/>
    <w:rsid w:val="005C1476"/>
    <w:rsid w:val="005C23D7"/>
    <w:rsid w:val="005C40EB"/>
    <w:rsid w:val="005D3013"/>
    <w:rsid w:val="005D73FC"/>
    <w:rsid w:val="005E2B9C"/>
    <w:rsid w:val="005E3332"/>
    <w:rsid w:val="005F76B0"/>
    <w:rsid w:val="005F7745"/>
    <w:rsid w:val="00604429"/>
    <w:rsid w:val="006067B0"/>
    <w:rsid w:val="00606A8B"/>
    <w:rsid w:val="00611EBA"/>
    <w:rsid w:val="00612988"/>
    <w:rsid w:val="00614921"/>
    <w:rsid w:val="0062384F"/>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226F3"/>
    <w:rsid w:val="00731EA4"/>
    <w:rsid w:val="0073210F"/>
    <w:rsid w:val="00737C39"/>
    <w:rsid w:val="00737F19"/>
    <w:rsid w:val="007423A2"/>
    <w:rsid w:val="00744823"/>
    <w:rsid w:val="00772152"/>
    <w:rsid w:val="00782BF8"/>
    <w:rsid w:val="007849D9"/>
    <w:rsid w:val="007A5CBA"/>
    <w:rsid w:val="007A6531"/>
    <w:rsid w:val="007B2D29"/>
    <w:rsid w:val="007B379E"/>
    <w:rsid w:val="007B4DBF"/>
    <w:rsid w:val="007B612E"/>
    <w:rsid w:val="007B7C26"/>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35F3D"/>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1829"/>
    <w:rsid w:val="00A504A7"/>
    <w:rsid w:val="00A53677"/>
    <w:rsid w:val="00A53BF2"/>
    <w:rsid w:val="00A73EFA"/>
    <w:rsid w:val="00A765E1"/>
    <w:rsid w:val="00A77A3B"/>
    <w:rsid w:val="00A97523"/>
    <w:rsid w:val="00AA4438"/>
    <w:rsid w:val="00AB4ADB"/>
    <w:rsid w:val="00AB5948"/>
    <w:rsid w:val="00AB73BF"/>
    <w:rsid w:val="00AD3E3D"/>
    <w:rsid w:val="00AE36EC"/>
    <w:rsid w:val="00AF1688"/>
    <w:rsid w:val="00AF2DDF"/>
    <w:rsid w:val="00AF46E6"/>
    <w:rsid w:val="00AF5139"/>
    <w:rsid w:val="00AF75C8"/>
    <w:rsid w:val="00B05A74"/>
    <w:rsid w:val="00B2797B"/>
    <w:rsid w:val="00B32B4D"/>
    <w:rsid w:val="00B4137E"/>
    <w:rsid w:val="00B53052"/>
    <w:rsid w:val="00B637AA"/>
    <w:rsid w:val="00B64D65"/>
    <w:rsid w:val="00B7368F"/>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68EC"/>
    <w:rsid w:val="00D772FB"/>
    <w:rsid w:val="00D81150"/>
    <w:rsid w:val="00D85FFB"/>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4045"/>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238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C4F8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C4F8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C4F8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C4F8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C4F8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C4F8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C4F8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C4F8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C4F8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C4F8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C4F8D"/>
    <w:rPr>
      <w:noProof/>
    </w:rPr>
  </w:style>
  <w:style w:type="character" w:customStyle="1" w:styleId="sclocalcheck">
    <w:name w:val="sc_local_check"/>
    <w:uiPriority w:val="1"/>
    <w:qFormat/>
    <w:rsid w:val="002C4F8D"/>
    <w:rPr>
      <w:noProof/>
    </w:rPr>
  </w:style>
  <w:style w:type="character" w:customStyle="1" w:styleId="sctempcheck">
    <w:name w:val="sc_temp_check"/>
    <w:uiPriority w:val="1"/>
    <w:qFormat/>
    <w:rsid w:val="002C4F8D"/>
    <w:rPr>
      <w:noProof/>
    </w:rPr>
  </w:style>
  <w:style w:type="character" w:customStyle="1" w:styleId="Heading1Char">
    <w:name w:val="Heading 1 Char"/>
    <w:basedOn w:val="DefaultParagraphFont"/>
    <w:link w:val="Heading1"/>
    <w:uiPriority w:val="9"/>
    <w:rsid w:val="0062384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131.docx" TargetMode="External" Id="rId13" /><Relationship Type="http://schemas.openxmlformats.org/officeDocument/2006/relationships/hyperlink" Target="file:///h:\sj\20240207.docx" TargetMode="External" Id="rId18" /><Relationship Type="http://schemas.openxmlformats.org/officeDocument/2006/relationships/hyperlink" Target="https://www.scstatehouse.gov/sess125_2023-2024/prever/4376_20240228.docx" TargetMode="External" Id="rId26" /><Relationship Type="http://schemas.openxmlformats.org/officeDocument/2006/relationships/customXml" Target="../customXml/item3.xml" Id="rId3" /><Relationship Type="http://schemas.openxmlformats.org/officeDocument/2006/relationships/hyperlink" Target="file:///h:\sj\20240319.docx" TargetMode="External" Id="rId21" /><Relationship Type="http://schemas.openxmlformats.org/officeDocument/2006/relationships/settings" Target="settings.xml" Id="rId7" /><Relationship Type="http://schemas.openxmlformats.org/officeDocument/2006/relationships/hyperlink" Target="file:///h:\hj\20230426.docx" TargetMode="External" Id="rId12" /><Relationship Type="http://schemas.openxmlformats.org/officeDocument/2006/relationships/hyperlink" Target="file:///h:\sj\20240207.docx" TargetMode="External" Id="rId17" /><Relationship Type="http://schemas.openxmlformats.org/officeDocument/2006/relationships/hyperlink" Target="https://www.scstatehouse.gov/sess125_2023-2024/prever/4376_20240131.docx" TargetMode="External" Id="rId25" /><Relationship Type="http://schemas.openxmlformats.org/officeDocument/2006/relationships/customXml" Target="../customXml/item2.xml" Id="rId2" /><Relationship Type="http://schemas.openxmlformats.org/officeDocument/2006/relationships/hyperlink" Target="file:///h:\hj\20240207.docx" TargetMode="External" Id="rId16" /><Relationship Type="http://schemas.openxmlformats.org/officeDocument/2006/relationships/hyperlink" Target="file:///h:\sj\20240319.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426.docx" TargetMode="External" Id="rId11" /><Relationship Type="http://schemas.openxmlformats.org/officeDocument/2006/relationships/hyperlink" Target="https://www.scstatehouse.gov/sess125_2023-2024/prever/4376_20230426.docx" TargetMode="External" Id="rId24" /><Relationship Type="http://schemas.openxmlformats.org/officeDocument/2006/relationships/numbering" Target="numbering.xml" Id="rId5" /><Relationship Type="http://schemas.openxmlformats.org/officeDocument/2006/relationships/hyperlink" Target="file:///h:\hj\20240206.docx" TargetMode="External" Id="rId15" /><Relationship Type="http://schemas.openxmlformats.org/officeDocument/2006/relationships/hyperlink" Target="https://www.scstatehouse.gov/billsearch.php?billnumbers=4376&amp;session=125&amp;summary=B"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40228.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206.docx" TargetMode="External" Id="rId14" /><Relationship Type="http://schemas.openxmlformats.org/officeDocument/2006/relationships/hyperlink" Target="file:///h:\sj\20240320.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4376&amp;session=125&amp;summary=B" TargetMode="External" Id="R717524cdc67348a2" /><Relationship Type="http://schemas.openxmlformats.org/officeDocument/2006/relationships/hyperlink" Target="https://www.scstatehouse.gov/sess125_2023-2024/prever/4376_20230426.docx" TargetMode="External" Id="Re4379ba4cdd54a90" /><Relationship Type="http://schemas.openxmlformats.org/officeDocument/2006/relationships/hyperlink" Target="https://www.scstatehouse.gov/sess125_2023-2024/prever/4376_20240131.docx" TargetMode="External" Id="R1e068bd0d5d34b8b" /><Relationship Type="http://schemas.openxmlformats.org/officeDocument/2006/relationships/hyperlink" Target="https://www.scstatehouse.gov/sess125_2023-2024/prever/4376_20240228.docx" TargetMode="External" Id="Rf7427aa7c2a94d91" /><Relationship Type="http://schemas.openxmlformats.org/officeDocument/2006/relationships/hyperlink" Target="h:\hj\20230426.docx" TargetMode="External" Id="Rc48d29eeea6a49d0" /><Relationship Type="http://schemas.openxmlformats.org/officeDocument/2006/relationships/hyperlink" Target="h:\hj\20230426.docx" TargetMode="External" Id="R7bd228041d2a41d6" /><Relationship Type="http://schemas.openxmlformats.org/officeDocument/2006/relationships/hyperlink" Target="h:\hj\20240131.docx" TargetMode="External" Id="Rc0bc1374b65b4dde" /><Relationship Type="http://schemas.openxmlformats.org/officeDocument/2006/relationships/hyperlink" Target="h:\hj\20240206.docx" TargetMode="External" Id="R5911acdbd4e74d98" /><Relationship Type="http://schemas.openxmlformats.org/officeDocument/2006/relationships/hyperlink" Target="h:\hj\20240206.docx" TargetMode="External" Id="R40bae940313e4456" /><Relationship Type="http://schemas.openxmlformats.org/officeDocument/2006/relationships/hyperlink" Target="h:\hj\20240207.docx" TargetMode="External" Id="R49e4691a4e4d48dc" /><Relationship Type="http://schemas.openxmlformats.org/officeDocument/2006/relationships/hyperlink" Target="h:\sj\20240207.docx" TargetMode="External" Id="R5b88a05a814e4937" /><Relationship Type="http://schemas.openxmlformats.org/officeDocument/2006/relationships/hyperlink" Target="h:\sj\20240207.docx" TargetMode="External" Id="R19873628d8ce45f6" /><Relationship Type="http://schemas.openxmlformats.org/officeDocument/2006/relationships/hyperlink" Target="h:\sj\20240228.docx" TargetMode="External" Id="R7b9e2bad43814a72" /><Relationship Type="http://schemas.openxmlformats.org/officeDocument/2006/relationships/hyperlink" Target="h:\sj\20240319.docx" TargetMode="External" Id="R4f41210c05f04d13" /><Relationship Type="http://schemas.openxmlformats.org/officeDocument/2006/relationships/hyperlink" Target="h:\sj\20240319.docx" TargetMode="External" Id="R1c4068201e0c4eb5" /><Relationship Type="http://schemas.openxmlformats.org/officeDocument/2006/relationships/hyperlink" Target="h:\sj\20240320.docx" TargetMode="External" Id="Rbe4a06f959e44024" /><Relationship Type="http://schemas.openxmlformats.org/officeDocument/2006/relationships/hyperlink" Target="https://www.scstatehouse.gov/billsearch.php?billnumbers=4376&amp;session=125&amp;summary=B" TargetMode="External" Id="R8f496c1dab894892" /><Relationship Type="http://schemas.openxmlformats.org/officeDocument/2006/relationships/hyperlink" Target="https://www.scstatehouse.gov/sess125_2023-2024/prever/4376_20230426.docx" TargetMode="External" Id="R9030065db5ab4600" /><Relationship Type="http://schemas.openxmlformats.org/officeDocument/2006/relationships/hyperlink" Target="https://www.scstatehouse.gov/sess125_2023-2024/prever/4376_20240131.docx" TargetMode="External" Id="Rccf587859e8544e3" /><Relationship Type="http://schemas.openxmlformats.org/officeDocument/2006/relationships/hyperlink" Target="https://www.scstatehouse.gov/sess125_2023-2024/prever/4376_20240228.docx" TargetMode="External" Id="R71c15b5e2b814398" /><Relationship Type="http://schemas.openxmlformats.org/officeDocument/2006/relationships/hyperlink" Target="h:\hj\20230426.docx" TargetMode="External" Id="R1041f446cb174fb7" /><Relationship Type="http://schemas.openxmlformats.org/officeDocument/2006/relationships/hyperlink" Target="h:\hj\20230426.docx" TargetMode="External" Id="Rca9320aa62bd47c9" /><Relationship Type="http://schemas.openxmlformats.org/officeDocument/2006/relationships/hyperlink" Target="h:\hj\20240131.docx" TargetMode="External" Id="R2a128df954ed4316" /><Relationship Type="http://schemas.openxmlformats.org/officeDocument/2006/relationships/hyperlink" Target="h:\hj\20240206.docx" TargetMode="External" Id="R42c2f4ecaa8a469a" /><Relationship Type="http://schemas.openxmlformats.org/officeDocument/2006/relationships/hyperlink" Target="h:\hj\20240206.docx" TargetMode="External" Id="Rfa57feee24fd438d" /><Relationship Type="http://schemas.openxmlformats.org/officeDocument/2006/relationships/hyperlink" Target="h:\hj\20240207.docx" TargetMode="External" Id="R1ae7b07618c74eb2" /><Relationship Type="http://schemas.openxmlformats.org/officeDocument/2006/relationships/hyperlink" Target="h:\sj\20240207.docx" TargetMode="External" Id="R526b81f076894ed9" /><Relationship Type="http://schemas.openxmlformats.org/officeDocument/2006/relationships/hyperlink" Target="h:\sj\20240207.docx" TargetMode="External" Id="R30fdaff8199845ee" /><Relationship Type="http://schemas.openxmlformats.org/officeDocument/2006/relationships/hyperlink" Target="h:\sj\20240228.docx" TargetMode="External" Id="R345b971aa29440d7" /><Relationship Type="http://schemas.openxmlformats.org/officeDocument/2006/relationships/hyperlink" Target="h:\sj\20240319.docx" TargetMode="External" Id="R683594d2bfd942e1" /><Relationship Type="http://schemas.openxmlformats.org/officeDocument/2006/relationships/hyperlink" Target="h:\sj\20240319.docx" TargetMode="External" Id="R601f363e3ae24c23" /><Relationship Type="http://schemas.openxmlformats.org/officeDocument/2006/relationships/hyperlink" Target="h:\sj\20240320.docx" TargetMode="External" Id="R4c67d4e513f047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fb8cbfad-68b6-4a1d-9ff0-c60e7c8270ec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bdeb4c2a-7d90-4bdb-88ee-5e025b3a83a2</T_BILL_REQUEST_REQUEST>
  <T_BILL_R_ORIGINALBILL>9d45b334-68f5-497c-9a50-612f3f06110a</T_BILL_R_ORIGINALBILL>
  <T_BILL_R_ORIGINALDRAFT>b24114cf-02f9-47f0-a343-e11daca8004c</T_BILL_R_ORIGINALDRAFT>
  <T_BILL_SPONSOR_SPONSOR>2f3b490a-6500-4807-88c6-86ceeaa1a0b4</T_BILL_SPONSOR_SPONSOR>
  <T_BILL_T_BILLNUMBER>4376</T_BILL_T_BILLNUMBER>
  <T_BILL_T_BILLTITLE>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T_BILL_T_BILLTITLE>
  <T_BILL_T_CHAMBER>house</T_BILL_T_CHAMBER>
  <T_BILL_T_LEGTYPE>bill_statewide</T_BILL_T_LEGTYPE>
  <T_BILL_T_SECTIONS>[{"SectionUUID":"57714c66-2537-4dd0-b5e9-c68b3d4daaa4","SectionName":"code_section","SectionNumber":1,"SectionType":"code_section","CodeSections":[{"CodeSectionBookmarkName":"cs_T25C12N10_29f18f8ff","IsConstitutionSection":false,"Identity":"25-12-10","IsNew":false,"SubSections":[],"TitleRelatedTo":"Disposal of unclaimed cremated remains of a veteran","TitleSoAsTo":"","Deleted":false}],"TitleText":"","DisableControls":false,"Deleted":false,"RepealItems":[],"SectionBookmarkName":"bs_num_1_66c1ba010"},{"SectionUUID":"969e4524-da9f-4c73-b87c-1f0383df5f8b","SectionName":"code_section","SectionNumber":2,"SectionType":"code_section","CodeSections":[{"CodeSectionBookmarkName":"cs_T25C12N30_3a9eefbab","IsConstitutionSection":false,"Identity":"25-12-30","IsNew":false,"SubSections":[],"TitleRelatedTo":"Authority of coroner or manager of funeral home, funeral establishment, or mortuary","TitleSoAsTo":"","Deleted":false}],"TitleText":"","DisableControls":false,"Deleted":false,"RepealItems":[],"SectionBookmarkName":"bs_num_2_472e0b8f1"},{"SectionUUID":"483440bf-c479-4b0d-8281-8817a97f89a5","SectionName":"code_section","SectionNumber":3,"SectionType":"code_section","CodeSections":[{"CodeSectionBookmarkName":"cs_T25C12N50_d2f9264a4","IsConstitutionSection":false,"Identity":"25-12-50","IsNew":false,"SubSections":[{"Level":1,"Identity":"T25C12N50SA","SubSectionBookmarkName":"ss_T25C12N50SA_lv1_e6dbaa505","IsNewSubSection":false,"SubSectionReplacement":""}],"TitleRelatedTo":"Disposition of remains","TitleSoAsTo":"","Deleted":false}],"TitleText":"","DisableControls":false,"Deleted":false,"RepealItems":[],"SectionBookmarkName":"bs_num_3_fb8136ad7"},{"SectionUUID":"c8622240-3763-447b-8812-3d4232032fe5","SectionName":"code_section","SectionNumber":4,"SectionType":"code_section","CodeSections":[{"CodeSectionBookmarkName":"cs_T17C5N590_9ade16fda","IsConstitutionSection":false,"Identity":"17-5-590","IsNew":false,"SubSections":[{"Level":1,"Identity":"T17C5N590SA","SubSectionBookmarkName":"ss_T17C5N590SA_lv1_82dcf1986","IsNewSubSection":false,"SubSectionReplacement":""},{"Level":1,"Identity":"T17C5N590SB","SubSectionBookmarkName":"ss_T17C5N590SB_lv1_ff494a68b","IsNewSubSection":false,"SubSectionReplacement":""}],"TitleRelatedTo":"Disposition of remains of unidentified dead bodies","TitleSoAsTo":"","Deleted":false}],"TitleText":"","DisableControls":false,"Deleted":false,"RepealItems":[],"SectionBookmarkName":"bs_num_4_57a9b6345"},{"SectionUUID":"8f03ca95-8faa-4d43-a9c2-8afc498075bd","SectionName":"standard_eff_date_section","SectionNumber":5,"SectionType":"drafting_clause","CodeSections":[],"TitleText":"","DisableControls":false,"Deleted":false,"RepealItems":[],"SectionBookmarkName":"bs_num_5_lastsection"}]</T_BILL_T_SECTIONS>
  <T_BILL_T_SUBJECT>Disposition of remains of unclaimed veterans</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910</Words>
  <Characters>5101</Characters>
  <Application>Microsoft Office Word</Application>
  <DocSecurity>0</DocSecurity>
  <Lines>510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4376: Veterans, unclaimed remains - South Carolina Legislature Online</dc:title>
  <dc:subject/>
  <dc:creator>Sean Ryan</dc:creator>
  <cp:keywords/>
  <dc:description/>
  <cp:lastModifiedBy>Danny Crook</cp:lastModifiedBy>
  <cp:revision>2</cp:revision>
  <cp:lastPrinted>2024-03-20T20:14:00Z</cp:lastPrinted>
  <dcterms:created xsi:type="dcterms:W3CDTF">2024-06-24T17:50:00Z</dcterms:created>
  <dcterms:modified xsi:type="dcterms:W3CDTF">2024-06-24T17:50:00Z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